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1876B" w14:textId="77777777" w:rsidR="00FF608B" w:rsidRPr="006D2DDC" w:rsidRDefault="00FF608B" w:rsidP="00AD1B53"/>
    <w:p w14:paraId="6B450B28" w14:textId="77777777" w:rsidR="00AD1B53" w:rsidRPr="006D2DDC" w:rsidRDefault="00AD1B53" w:rsidP="00FF608B">
      <w:pPr>
        <w:pStyle w:val="Nadpis1"/>
        <w:pageBreakBefore w:val="0"/>
      </w:pPr>
      <w:bookmarkStart w:id="0" w:name="_Toc499564282"/>
      <w:bookmarkStart w:id="1" w:name="_Toc180084080"/>
      <w:r w:rsidRPr="006D2DDC">
        <w:t>Technická specifikace zadavatele (kupujícího)</w:t>
      </w:r>
      <w:bookmarkEnd w:id="0"/>
      <w:bookmarkEnd w:id="1"/>
    </w:p>
    <w:p w14:paraId="52C9DDF7" w14:textId="79DA93A0" w:rsidR="003029EB" w:rsidRPr="006D2DDC" w:rsidRDefault="003029EB" w:rsidP="002A110D">
      <w:pPr>
        <w:jc w:val="both"/>
      </w:pPr>
      <w:r w:rsidRPr="006D2DDC">
        <w:t>Zadavatel požaduje dodávku jednotlivých komponent dle této technické dokumentace včetně příslušenství v níže uvedené minimální specifikaci.</w:t>
      </w:r>
    </w:p>
    <w:p w14:paraId="25551DE1" w14:textId="59C1F6FC" w:rsidR="0083201A" w:rsidRPr="006D2DDC" w:rsidRDefault="0083201A" w:rsidP="002A110D">
      <w:pPr>
        <w:jc w:val="both"/>
      </w:pPr>
      <w:r w:rsidRPr="006D2DDC">
        <w:t>Musí se jednat o zařízení nová, nepoužitá, nerepasovaná a určená pro prodej v České republice.</w:t>
      </w:r>
    </w:p>
    <w:p w14:paraId="012D03B5" w14:textId="591D0877" w:rsidR="0027320D" w:rsidRPr="006D2DDC" w:rsidRDefault="006D0E47" w:rsidP="002A110D">
      <w:pPr>
        <w:jc w:val="both"/>
      </w:pPr>
      <w:r w:rsidRPr="006D2DDC">
        <w:t xml:space="preserve">Součástí dodávky níže uvedených technologií </w:t>
      </w:r>
      <w:r w:rsidR="00470BE5" w:rsidRPr="006D2DDC">
        <w:t>budou i dále uvedené služby</w:t>
      </w:r>
      <w:r w:rsidR="00C57706" w:rsidRPr="006D2DDC">
        <w:t>.</w:t>
      </w:r>
    </w:p>
    <w:p w14:paraId="2D15B9CA" w14:textId="36EFA520" w:rsidR="006D0E47" w:rsidRPr="006D2DDC" w:rsidRDefault="006D0E47" w:rsidP="002A110D">
      <w:pPr>
        <w:jc w:val="both"/>
      </w:pPr>
      <w:r w:rsidRPr="006D2DDC">
        <w:t>Součástí dodávky bude dále dodávka dokumentace a</w:t>
      </w:r>
      <w:r w:rsidR="00964749" w:rsidRPr="006D2DDC">
        <w:t xml:space="preserve"> nezbytné</w:t>
      </w:r>
      <w:r w:rsidRPr="006D2DDC">
        <w:t xml:space="preserve"> zaškolení administrátorů v prostředí </w:t>
      </w:r>
      <w:r w:rsidR="005418DD" w:rsidRPr="006D2DDC">
        <w:t>kupujícího</w:t>
      </w:r>
      <w:r w:rsidRPr="006D2DDC">
        <w:t xml:space="preserve"> k běžnému provozu a ovládání dodaných technologií včetně specifik a konfigurace provedené v prostředí </w:t>
      </w:r>
      <w:r w:rsidR="005418DD" w:rsidRPr="006D2DDC">
        <w:t>kupujícího</w:t>
      </w:r>
      <w:r w:rsidRPr="006D2DDC">
        <w:t>.</w:t>
      </w:r>
    </w:p>
    <w:p w14:paraId="0FDAD9BF" w14:textId="1BEC0E22" w:rsidR="0075384F" w:rsidRPr="006D2DDC" w:rsidRDefault="0075384F" w:rsidP="002A110D">
      <w:pPr>
        <w:jc w:val="both"/>
      </w:pPr>
      <w:r w:rsidRPr="006D2DDC">
        <w:t>Nabízené zboží musí být standardní, běžně dostupné a určené k produkčnímu použití.</w:t>
      </w:r>
    </w:p>
    <w:p w14:paraId="6CBA5FCD" w14:textId="1AECF760" w:rsidR="00DE2FCC" w:rsidRPr="006D2DDC" w:rsidRDefault="0075384F" w:rsidP="002A110D">
      <w:pPr>
        <w:jc w:val="both"/>
      </w:pPr>
      <w:r w:rsidRPr="006D2DDC">
        <w:t xml:space="preserve">Není dovoleno použití beta-verzí, kódu s </w:t>
      </w:r>
      <w:proofErr w:type="spellStart"/>
      <w:r w:rsidRPr="006D2DDC">
        <w:t>custom</w:t>
      </w:r>
      <w:proofErr w:type="spellEnd"/>
      <w:r w:rsidRPr="006D2DDC">
        <w:t xml:space="preserve"> úpravami či neoficiálních verzí.</w:t>
      </w:r>
    </w:p>
    <w:p w14:paraId="6428FD78" w14:textId="655FBA10" w:rsidR="0075384F" w:rsidRPr="006D2DDC" w:rsidRDefault="0075384F" w:rsidP="002A110D">
      <w:pPr>
        <w:jc w:val="both"/>
      </w:pPr>
      <w:r w:rsidRPr="006D2DDC">
        <w:t>Veškeré nabízené zboží musí být pokryto oficiálním supportem, přičemž požadavek na provedení bezplatného servisního zásahu musí být možné kdykoliv vznést přímo na výrobce zařízení.</w:t>
      </w:r>
    </w:p>
    <w:p w14:paraId="345D9915" w14:textId="227160D9" w:rsidR="0075384F" w:rsidRPr="006D2DDC" w:rsidRDefault="0075384F" w:rsidP="002A110D">
      <w:pPr>
        <w:jc w:val="both"/>
      </w:pPr>
      <w:r w:rsidRPr="006D2DDC">
        <w:t>Veškeré deklarované funkce a technické parametry nabízeného zboží musí být dostupné nejpozději dnem podání nabídky.</w:t>
      </w:r>
    </w:p>
    <w:p w14:paraId="2D885949" w14:textId="4AE577EF" w:rsidR="0075384F" w:rsidRPr="006D2DDC" w:rsidRDefault="0075384F" w:rsidP="0075384F">
      <w:pPr>
        <w:jc w:val="both"/>
      </w:pPr>
      <w:r w:rsidRPr="006D2DDC">
        <w:t xml:space="preserve">Deklarované funkce a technické parametry nabízeného zboží musí být ověřitelné prostřednictvím oficiálních </w:t>
      </w:r>
      <w:proofErr w:type="spellStart"/>
      <w:r w:rsidRPr="006D2DDC">
        <w:t>datasheetů</w:t>
      </w:r>
      <w:proofErr w:type="spellEnd"/>
      <w:r w:rsidRPr="006D2DDC">
        <w:t xml:space="preserve">, </w:t>
      </w:r>
      <w:proofErr w:type="spellStart"/>
      <w:r w:rsidRPr="006D2DDC">
        <w:t>release</w:t>
      </w:r>
      <w:proofErr w:type="spellEnd"/>
      <w:r w:rsidRPr="006D2DDC">
        <w:t xml:space="preserve"> notes či manuálů vydaných výrobcem.</w:t>
      </w:r>
    </w:p>
    <w:p w14:paraId="6036EBA8" w14:textId="110B83EE" w:rsidR="00997BD7" w:rsidRPr="006D2DDC" w:rsidRDefault="00997BD7" w:rsidP="0075384F">
      <w:pPr>
        <w:jc w:val="both"/>
      </w:pPr>
      <w:r w:rsidRPr="006D2DDC">
        <w:t>Užité pojmy níže:</w:t>
      </w:r>
    </w:p>
    <w:p w14:paraId="01D0F371" w14:textId="274A8166" w:rsidR="00997BD7" w:rsidRPr="006D2DDC" w:rsidRDefault="00997BD7" w:rsidP="00C50E62">
      <w:pPr>
        <w:pStyle w:val="Odstavecseseznamem"/>
        <w:numPr>
          <w:ilvl w:val="0"/>
          <w:numId w:val="2"/>
        </w:numPr>
      </w:pPr>
      <w:r w:rsidRPr="006D2DDC">
        <w:t>NBD – další pracovní den, tzn.</w:t>
      </w:r>
      <w:r w:rsidR="001262BD" w:rsidRPr="006D2DDC">
        <w:t xml:space="preserve"> například</w:t>
      </w:r>
      <w:r w:rsidRPr="006D2DDC">
        <w:t xml:space="preserve"> realizace opravy zařízení nejpozději další pracovní den od nahlášení</w:t>
      </w:r>
    </w:p>
    <w:p w14:paraId="097B04D7" w14:textId="6F79FA16" w:rsidR="00997BD7" w:rsidRPr="006D2DDC" w:rsidRDefault="00997BD7" w:rsidP="00C50E62">
      <w:pPr>
        <w:pStyle w:val="Odstavecseseznamem"/>
        <w:numPr>
          <w:ilvl w:val="0"/>
          <w:numId w:val="2"/>
        </w:numPr>
      </w:pPr>
      <w:r w:rsidRPr="006D2DDC">
        <w:t>x BD – x pracovních dnů, tzn.</w:t>
      </w:r>
      <w:r w:rsidR="001262BD" w:rsidRPr="006D2DDC">
        <w:t xml:space="preserve"> například</w:t>
      </w:r>
      <w:r w:rsidRPr="006D2DDC">
        <w:t xml:space="preserve"> realizace opravy zařízení nejpozději poslední pracovní den dané lhůty od nahlášení</w:t>
      </w:r>
    </w:p>
    <w:p w14:paraId="0844D114" w14:textId="2EB43880" w:rsidR="00997BD7" w:rsidRPr="006D2DDC" w:rsidRDefault="00997BD7" w:rsidP="00C50E62">
      <w:pPr>
        <w:pStyle w:val="Odstavecseseznamem"/>
        <w:numPr>
          <w:ilvl w:val="0"/>
          <w:numId w:val="2"/>
        </w:numPr>
      </w:pPr>
      <w:r w:rsidRPr="006D2DDC">
        <w:t>on-</w:t>
      </w:r>
      <w:proofErr w:type="spellStart"/>
      <w:r w:rsidRPr="006D2DDC">
        <w:t>site</w:t>
      </w:r>
      <w:proofErr w:type="spellEnd"/>
      <w:r w:rsidRPr="006D2DDC">
        <w:t xml:space="preserve"> – realizace</w:t>
      </w:r>
      <w:r w:rsidR="001262BD" w:rsidRPr="006D2DDC">
        <w:t xml:space="preserve"> například</w:t>
      </w:r>
      <w:r w:rsidRPr="006D2DDC">
        <w:t xml:space="preserve"> </w:t>
      </w:r>
      <w:r w:rsidR="00236175">
        <w:t>servisního zásahu</w:t>
      </w:r>
      <w:r w:rsidRPr="006D2DDC">
        <w:t xml:space="preserve"> v místě dodávky</w:t>
      </w:r>
    </w:p>
    <w:p w14:paraId="684E754C" w14:textId="7EFD890F" w:rsidR="0075384F" w:rsidRPr="006D2DDC" w:rsidRDefault="0075384F" w:rsidP="002A110D">
      <w:pPr>
        <w:jc w:val="both"/>
      </w:pPr>
    </w:p>
    <w:p w14:paraId="6C3FCC45" w14:textId="423F133B" w:rsidR="006E3DD9" w:rsidRPr="006D2DDC" w:rsidRDefault="006E3DD9" w:rsidP="002A110D">
      <w:pPr>
        <w:jc w:val="both"/>
        <w:rPr>
          <w:b/>
        </w:rPr>
      </w:pPr>
      <w:r w:rsidRPr="006D2DDC">
        <w:rPr>
          <w:b/>
        </w:rPr>
        <w:t>Propojení zařízení – SFP moduly a kabely</w:t>
      </w:r>
    </w:p>
    <w:p w14:paraId="3EE3FE49" w14:textId="21C0EE84" w:rsidR="00DE2FCC" w:rsidRPr="006D2DDC" w:rsidRDefault="00DE2FCC" w:rsidP="002A110D">
      <w:pPr>
        <w:jc w:val="both"/>
      </w:pPr>
      <w:r w:rsidRPr="006D2DDC">
        <w:t xml:space="preserve">Všechny dodané technologie musejí být v rámci dodávky propojeny odpovídajícím způsobem a technologií, tedy zejména pro všechny síťové karty jednotlivých zařízení musejí být dodány i SFP a obdobné moduly a kabely do serverovny </w:t>
      </w:r>
      <w:r w:rsidR="00DB385E" w:rsidRPr="006D2DDC">
        <w:t>kupujícího</w:t>
      </w:r>
      <w:r w:rsidRPr="006D2DDC">
        <w:t>, které takové propojení v kvalitě požadovan</w:t>
      </w:r>
      <w:r w:rsidR="006E3DD9" w:rsidRPr="006D2DDC">
        <w:t>é u každého ze zařízení umožní. V případě 10Gbit karet musí být dodány SFP</w:t>
      </w:r>
      <w:r w:rsidR="003B51FA">
        <w:t>+</w:t>
      </w:r>
      <w:r w:rsidR="006E3DD9" w:rsidRPr="006D2DDC">
        <w:t xml:space="preserve"> prvky a kabely umožňující využití této maximální rychlosti karty, v případě jiných rychlostí toto pravidlo musí být dodrženo stejně.</w:t>
      </w:r>
    </w:p>
    <w:p w14:paraId="7CF5FAC3" w14:textId="1CED1A6F" w:rsidR="00A8122F" w:rsidRPr="006D2DDC" w:rsidRDefault="00A8122F" w:rsidP="007D0F43">
      <w:pPr>
        <w:spacing w:after="160" w:line="259" w:lineRule="auto"/>
        <w:rPr>
          <w:b/>
          <w:bCs/>
        </w:rPr>
      </w:pPr>
      <w:r w:rsidRPr="006D2DDC">
        <w:rPr>
          <w:b/>
          <w:bCs/>
        </w:rPr>
        <w:br w:type="page"/>
      </w:r>
      <w:r w:rsidR="009E36E1">
        <w:rPr>
          <w:b/>
          <w:bCs/>
        </w:rPr>
        <w:lastRenderedPageBreak/>
        <w:t>Počty jednotlivých komponent, které jsou předmětem tohoto plnění jsou uvedeny v samostatném souboru s názvem „Cenová tabulka“.</w:t>
      </w:r>
    </w:p>
    <w:p w14:paraId="4B9FD253" w14:textId="23DD03EF" w:rsidR="001F12A0" w:rsidRPr="006D2DDC" w:rsidRDefault="001F12A0">
      <w:pPr>
        <w:spacing w:after="160" w:line="259" w:lineRule="auto"/>
      </w:pPr>
    </w:p>
    <w:p w14:paraId="78EA4C21" w14:textId="1600D0AA" w:rsidR="00DE2FCC" w:rsidRPr="006D2DDC" w:rsidRDefault="001F12A0" w:rsidP="002A110D">
      <w:pPr>
        <w:jc w:val="both"/>
        <w:rPr>
          <w:b/>
        </w:rPr>
      </w:pPr>
      <w:r w:rsidRPr="006D2DDC">
        <w:rPr>
          <w:b/>
        </w:rPr>
        <w:t>Obsah</w:t>
      </w:r>
    </w:p>
    <w:p w14:paraId="194F78CD" w14:textId="7671B62C" w:rsidR="002B3BB9" w:rsidRDefault="001F12A0">
      <w:pPr>
        <w:pStyle w:val="Obsah1"/>
        <w:rPr>
          <w:rFonts w:cstheme="minorBidi"/>
          <w:b w:val="0"/>
          <w:bCs w:val="0"/>
          <w:caps w:val="0"/>
          <w:noProof/>
          <w:sz w:val="22"/>
          <w:szCs w:val="22"/>
        </w:rPr>
      </w:pPr>
      <w:r w:rsidRPr="006D2DDC">
        <w:fldChar w:fldCharType="begin"/>
      </w:r>
      <w:r w:rsidRPr="006D2DDC">
        <w:instrText xml:space="preserve"> TOC \o "1-2" \h \z \u </w:instrText>
      </w:r>
      <w:r w:rsidRPr="006D2DDC">
        <w:fldChar w:fldCharType="separate"/>
      </w:r>
      <w:hyperlink w:anchor="_Toc180084080" w:history="1">
        <w:r w:rsidR="002B3BB9" w:rsidRPr="00B940BF">
          <w:rPr>
            <w:rStyle w:val="Hypertextovodkaz"/>
            <w:noProof/>
          </w:rPr>
          <w:t>1</w:t>
        </w:r>
        <w:r w:rsidR="002B3BB9">
          <w:rPr>
            <w:rFonts w:cstheme="minorBidi"/>
            <w:b w:val="0"/>
            <w:bCs w:val="0"/>
            <w:caps w:val="0"/>
            <w:noProof/>
            <w:sz w:val="22"/>
            <w:szCs w:val="22"/>
          </w:rPr>
          <w:tab/>
        </w:r>
        <w:r w:rsidR="002B3BB9" w:rsidRPr="00B940BF">
          <w:rPr>
            <w:rStyle w:val="Hypertextovodkaz"/>
            <w:noProof/>
          </w:rPr>
          <w:t>Technická specifikace zadavatele (kupujícího)</w:t>
        </w:r>
        <w:r w:rsidR="002B3BB9">
          <w:rPr>
            <w:noProof/>
            <w:webHidden/>
          </w:rPr>
          <w:tab/>
        </w:r>
        <w:r w:rsidR="002B3BB9">
          <w:rPr>
            <w:noProof/>
            <w:webHidden/>
          </w:rPr>
          <w:fldChar w:fldCharType="begin"/>
        </w:r>
        <w:r w:rsidR="002B3BB9">
          <w:rPr>
            <w:noProof/>
            <w:webHidden/>
          </w:rPr>
          <w:instrText xml:space="preserve"> PAGEREF _Toc180084080 \h </w:instrText>
        </w:r>
        <w:r w:rsidR="002B3BB9">
          <w:rPr>
            <w:noProof/>
            <w:webHidden/>
          </w:rPr>
        </w:r>
        <w:r w:rsidR="002B3BB9">
          <w:rPr>
            <w:noProof/>
            <w:webHidden/>
          </w:rPr>
          <w:fldChar w:fldCharType="separate"/>
        </w:r>
        <w:r w:rsidR="002C4967">
          <w:rPr>
            <w:noProof/>
            <w:webHidden/>
          </w:rPr>
          <w:t>1</w:t>
        </w:r>
        <w:r w:rsidR="002B3BB9">
          <w:rPr>
            <w:noProof/>
            <w:webHidden/>
          </w:rPr>
          <w:fldChar w:fldCharType="end"/>
        </w:r>
      </w:hyperlink>
    </w:p>
    <w:p w14:paraId="18DA1243" w14:textId="5099FA11" w:rsidR="002B3BB9" w:rsidRDefault="002B3BB9">
      <w:pPr>
        <w:pStyle w:val="Obsah1"/>
        <w:rPr>
          <w:rFonts w:cstheme="minorBidi"/>
          <w:b w:val="0"/>
          <w:bCs w:val="0"/>
          <w:caps w:val="0"/>
          <w:noProof/>
          <w:sz w:val="22"/>
          <w:szCs w:val="22"/>
        </w:rPr>
      </w:pPr>
      <w:hyperlink w:anchor="_Toc180084081" w:history="1">
        <w:r w:rsidRPr="00B940BF">
          <w:rPr>
            <w:rStyle w:val="Hypertextovodkaz"/>
            <w:noProof/>
          </w:rPr>
          <w:t>2</w:t>
        </w:r>
        <w:r>
          <w:rPr>
            <w:rFonts w:cstheme="minorBidi"/>
            <w:b w:val="0"/>
            <w:bCs w:val="0"/>
            <w:caps w:val="0"/>
            <w:noProof/>
            <w:sz w:val="22"/>
            <w:szCs w:val="22"/>
          </w:rPr>
          <w:tab/>
        </w:r>
        <w:r w:rsidRPr="00B940BF">
          <w:rPr>
            <w:rStyle w:val="Hypertextovodkaz"/>
            <w:noProof/>
          </w:rPr>
          <w:t>Popis současného stavu</w:t>
        </w:r>
        <w:r>
          <w:rPr>
            <w:noProof/>
            <w:webHidden/>
          </w:rPr>
          <w:tab/>
        </w:r>
        <w:r>
          <w:rPr>
            <w:noProof/>
            <w:webHidden/>
          </w:rPr>
          <w:fldChar w:fldCharType="begin"/>
        </w:r>
        <w:r>
          <w:rPr>
            <w:noProof/>
            <w:webHidden/>
          </w:rPr>
          <w:instrText xml:space="preserve"> PAGEREF _Toc180084081 \h </w:instrText>
        </w:r>
        <w:r>
          <w:rPr>
            <w:noProof/>
            <w:webHidden/>
          </w:rPr>
        </w:r>
        <w:r>
          <w:rPr>
            <w:noProof/>
            <w:webHidden/>
          </w:rPr>
          <w:fldChar w:fldCharType="separate"/>
        </w:r>
        <w:r w:rsidR="002C4967">
          <w:rPr>
            <w:noProof/>
            <w:webHidden/>
          </w:rPr>
          <w:t>3</w:t>
        </w:r>
        <w:r>
          <w:rPr>
            <w:noProof/>
            <w:webHidden/>
          </w:rPr>
          <w:fldChar w:fldCharType="end"/>
        </w:r>
      </w:hyperlink>
    </w:p>
    <w:p w14:paraId="00FB5A41" w14:textId="78B4DF7E" w:rsidR="002B3BB9" w:rsidRDefault="002B3BB9">
      <w:pPr>
        <w:pStyle w:val="Obsah1"/>
        <w:rPr>
          <w:rFonts w:cstheme="minorBidi"/>
          <w:b w:val="0"/>
          <w:bCs w:val="0"/>
          <w:caps w:val="0"/>
          <w:noProof/>
          <w:sz w:val="22"/>
          <w:szCs w:val="22"/>
        </w:rPr>
      </w:pPr>
      <w:hyperlink w:anchor="_Toc180084082" w:history="1">
        <w:r w:rsidRPr="00B940BF">
          <w:rPr>
            <w:rStyle w:val="Hypertextovodkaz"/>
            <w:noProof/>
          </w:rPr>
          <w:t>3</w:t>
        </w:r>
        <w:r>
          <w:rPr>
            <w:rFonts w:cstheme="minorBidi"/>
            <w:b w:val="0"/>
            <w:bCs w:val="0"/>
            <w:caps w:val="0"/>
            <w:noProof/>
            <w:sz w:val="22"/>
            <w:szCs w:val="22"/>
          </w:rPr>
          <w:tab/>
        </w:r>
        <w:r w:rsidRPr="00B940BF">
          <w:rPr>
            <w:rStyle w:val="Hypertextovodkaz"/>
            <w:noProof/>
          </w:rPr>
          <w:t>Popis cílového stavu a specifikace předmětu plnění</w:t>
        </w:r>
        <w:r>
          <w:rPr>
            <w:noProof/>
            <w:webHidden/>
          </w:rPr>
          <w:tab/>
        </w:r>
        <w:r>
          <w:rPr>
            <w:noProof/>
            <w:webHidden/>
          </w:rPr>
          <w:fldChar w:fldCharType="begin"/>
        </w:r>
        <w:r>
          <w:rPr>
            <w:noProof/>
            <w:webHidden/>
          </w:rPr>
          <w:instrText xml:space="preserve"> PAGEREF _Toc180084082 \h </w:instrText>
        </w:r>
        <w:r>
          <w:rPr>
            <w:noProof/>
            <w:webHidden/>
          </w:rPr>
        </w:r>
        <w:r>
          <w:rPr>
            <w:noProof/>
            <w:webHidden/>
          </w:rPr>
          <w:fldChar w:fldCharType="separate"/>
        </w:r>
        <w:r w:rsidR="002C4967">
          <w:rPr>
            <w:noProof/>
            <w:webHidden/>
          </w:rPr>
          <w:t>6</w:t>
        </w:r>
        <w:r>
          <w:rPr>
            <w:noProof/>
            <w:webHidden/>
          </w:rPr>
          <w:fldChar w:fldCharType="end"/>
        </w:r>
      </w:hyperlink>
    </w:p>
    <w:p w14:paraId="45C20EC9" w14:textId="5A1219D4" w:rsidR="002B3BB9" w:rsidRDefault="002B3BB9">
      <w:pPr>
        <w:pStyle w:val="Obsah1"/>
        <w:rPr>
          <w:rFonts w:cstheme="minorBidi"/>
          <w:b w:val="0"/>
          <w:bCs w:val="0"/>
          <w:caps w:val="0"/>
          <w:noProof/>
          <w:sz w:val="22"/>
          <w:szCs w:val="22"/>
        </w:rPr>
      </w:pPr>
      <w:hyperlink w:anchor="_Toc180084083" w:history="1">
        <w:r w:rsidRPr="00B940BF">
          <w:rPr>
            <w:rStyle w:val="Hypertextovodkaz"/>
            <w:noProof/>
          </w:rPr>
          <w:t>4</w:t>
        </w:r>
        <w:r>
          <w:rPr>
            <w:rFonts w:cstheme="minorBidi"/>
            <w:b w:val="0"/>
            <w:bCs w:val="0"/>
            <w:caps w:val="0"/>
            <w:noProof/>
            <w:sz w:val="22"/>
            <w:szCs w:val="22"/>
          </w:rPr>
          <w:tab/>
        </w:r>
        <w:r w:rsidRPr="00B940BF">
          <w:rPr>
            <w:rStyle w:val="Hypertextovodkaz"/>
            <w:noProof/>
          </w:rPr>
          <w:t>Specifikace dodávaných technologií</w:t>
        </w:r>
        <w:r>
          <w:rPr>
            <w:noProof/>
            <w:webHidden/>
          </w:rPr>
          <w:tab/>
        </w:r>
        <w:r>
          <w:rPr>
            <w:noProof/>
            <w:webHidden/>
          </w:rPr>
          <w:fldChar w:fldCharType="begin"/>
        </w:r>
        <w:r>
          <w:rPr>
            <w:noProof/>
            <w:webHidden/>
          </w:rPr>
          <w:instrText xml:space="preserve"> PAGEREF _Toc180084083 \h </w:instrText>
        </w:r>
        <w:r>
          <w:rPr>
            <w:noProof/>
            <w:webHidden/>
          </w:rPr>
        </w:r>
        <w:r>
          <w:rPr>
            <w:noProof/>
            <w:webHidden/>
          </w:rPr>
          <w:fldChar w:fldCharType="separate"/>
        </w:r>
        <w:r w:rsidR="002C4967">
          <w:rPr>
            <w:noProof/>
            <w:webHidden/>
          </w:rPr>
          <w:t>8</w:t>
        </w:r>
        <w:r>
          <w:rPr>
            <w:noProof/>
            <w:webHidden/>
          </w:rPr>
          <w:fldChar w:fldCharType="end"/>
        </w:r>
      </w:hyperlink>
    </w:p>
    <w:p w14:paraId="40BDFE13" w14:textId="52A23D09" w:rsidR="002B3BB9" w:rsidRDefault="002B3BB9">
      <w:pPr>
        <w:pStyle w:val="Obsah1"/>
        <w:rPr>
          <w:rFonts w:cstheme="minorBidi"/>
          <w:b w:val="0"/>
          <w:bCs w:val="0"/>
          <w:caps w:val="0"/>
          <w:noProof/>
          <w:sz w:val="22"/>
          <w:szCs w:val="22"/>
        </w:rPr>
      </w:pPr>
      <w:hyperlink w:anchor="_Toc180084084" w:history="1">
        <w:r w:rsidRPr="00B940BF">
          <w:rPr>
            <w:rStyle w:val="Hypertextovodkaz"/>
            <w:noProof/>
          </w:rPr>
          <w:t>5</w:t>
        </w:r>
        <w:r>
          <w:rPr>
            <w:rFonts w:cstheme="minorBidi"/>
            <w:b w:val="0"/>
            <w:bCs w:val="0"/>
            <w:caps w:val="0"/>
            <w:noProof/>
            <w:sz w:val="22"/>
            <w:szCs w:val="22"/>
          </w:rPr>
          <w:tab/>
        </w:r>
        <w:r w:rsidRPr="00B940BF">
          <w:rPr>
            <w:rStyle w:val="Hypertextovodkaz"/>
            <w:noProof/>
          </w:rPr>
          <w:t>Požadavky na instalační a implementační práce</w:t>
        </w:r>
        <w:r>
          <w:rPr>
            <w:noProof/>
            <w:webHidden/>
          </w:rPr>
          <w:tab/>
        </w:r>
        <w:r>
          <w:rPr>
            <w:noProof/>
            <w:webHidden/>
          </w:rPr>
          <w:fldChar w:fldCharType="begin"/>
        </w:r>
        <w:r>
          <w:rPr>
            <w:noProof/>
            <w:webHidden/>
          </w:rPr>
          <w:instrText xml:space="preserve"> PAGEREF _Toc180084084 \h </w:instrText>
        </w:r>
        <w:r>
          <w:rPr>
            <w:noProof/>
            <w:webHidden/>
          </w:rPr>
        </w:r>
        <w:r>
          <w:rPr>
            <w:noProof/>
            <w:webHidden/>
          </w:rPr>
          <w:fldChar w:fldCharType="separate"/>
        </w:r>
        <w:r w:rsidR="002C4967">
          <w:rPr>
            <w:noProof/>
            <w:webHidden/>
          </w:rPr>
          <w:t>18</w:t>
        </w:r>
        <w:r>
          <w:rPr>
            <w:noProof/>
            <w:webHidden/>
          </w:rPr>
          <w:fldChar w:fldCharType="end"/>
        </w:r>
      </w:hyperlink>
    </w:p>
    <w:p w14:paraId="53C90807" w14:textId="6F60DB2B" w:rsidR="002B3BB9" w:rsidRDefault="002B3BB9">
      <w:pPr>
        <w:pStyle w:val="Obsah2"/>
        <w:tabs>
          <w:tab w:val="left" w:pos="880"/>
          <w:tab w:val="right" w:leader="dot" w:pos="9062"/>
        </w:tabs>
        <w:rPr>
          <w:rFonts w:cstheme="minorBidi"/>
          <w:smallCaps w:val="0"/>
          <w:noProof/>
          <w:sz w:val="22"/>
          <w:szCs w:val="22"/>
        </w:rPr>
      </w:pPr>
      <w:hyperlink w:anchor="_Toc180084085" w:history="1">
        <w:r w:rsidRPr="00B940BF">
          <w:rPr>
            <w:rStyle w:val="Hypertextovodkaz"/>
            <w:noProof/>
          </w:rPr>
          <w:t>5.1</w:t>
        </w:r>
        <w:r>
          <w:rPr>
            <w:rFonts w:cstheme="minorBidi"/>
            <w:smallCaps w:val="0"/>
            <w:noProof/>
            <w:sz w:val="22"/>
            <w:szCs w:val="22"/>
          </w:rPr>
          <w:tab/>
        </w:r>
        <w:r w:rsidRPr="00B940BF">
          <w:rPr>
            <w:rStyle w:val="Hypertextovodkaz"/>
            <w:noProof/>
          </w:rPr>
          <w:t>Instalační a implementační služby v oblasti sítě</w:t>
        </w:r>
        <w:r>
          <w:rPr>
            <w:noProof/>
            <w:webHidden/>
          </w:rPr>
          <w:tab/>
        </w:r>
        <w:r>
          <w:rPr>
            <w:noProof/>
            <w:webHidden/>
          </w:rPr>
          <w:fldChar w:fldCharType="begin"/>
        </w:r>
        <w:r>
          <w:rPr>
            <w:noProof/>
            <w:webHidden/>
          </w:rPr>
          <w:instrText xml:space="preserve"> PAGEREF _Toc180084085 \h </w:instrText>
        </w:r>
        <w:r>
          <w:rPr>
            <w:noProof/>
            <w:webHidden/>
          </w:rPr>
        </w:r>
        <w:r>
          <w:rPr>
            <w:noProof/>
            <w:webHidden/>
          </w:rPr>
          <w:fldChar w:fldCharType="separate"/>
        </w:r>
        <w:r w:rsidR="002C4967">
          <w:rPr>
            <w:noProof/>
            <w:webHidden/>
          </w:rPr>
          <w:t>18</w:t>
        </w:r>
        <w:r>
          <w:rPr>
            <w:noProof/>
            <w:webHidden/>
          </w:rPr>
          <w:fldChar w:fldCharType="end"/>
        </w:r>
      </w:hyperlink>
    </w:p>
    <w:p w14:paraId="6245C850" w14:textId="38BE6E63" w:rsidR="002B3BB9" w:rsidRDefault="002B3BB9">
      <w:pPr>
        <w:pStyle w:val="Obsah2"/>
        <w:tabs>
          <w:tab w:val="left" w:pos="880"/>
          <w:tab w:val="right" w:leader="dot" w:pos="9062"/>
        </w:tabs>
        <w:rPr>
          <w:rFonts w:cstheme="minorBidi"/>
          <w:smallCaps w:val="0"/>
          <w:noProof/>
          <w:sz w:val="22"/>
          <w:szCs w:val="22"/>
        </w:rPr>
      </w:pPr>
      <w:hyperlink w:anchor="_Toc180084086" w:history="1">
        <w:r w:rsidRPr="00B940BF">
          <w:rPr>
            <w:rStyle w:val="Hypertextovodkaz"/>
            <w:noProof/>
          </w:rPr>
          <w:t>5.2</w:t>
        </w:r>
        <w:r>
          <w:rPr>
            <w:rFonts w:cstheme="minorBidi"/>
            <w:smallCaps w:val="0"/>
            <w:noProof/>
            <w:sz w:val="22"/>
            <w:szCs w:val="22"/>
          </w:rPr>
          <w:tab/>
        </w:r>
        <w:r w:rsidRPr="00B940BF">
          <w:rPr>
            <w:rStyle w:val="Hypertextovodkaz"/>
            <w:noProof/>
          </w:rPr>
          <w:t>Instalační a implementační služby v oblasti centrálního logování</w:t>
        </w:r>
        <w:r>
          <w:rPr>
            <w:noProof/>
            <w:webHidden/>
          </w:rPr>
          <w:tab/>
        </w:r>
        <w:r>
          <w:rPr>
            <w:noProof/>
            <w:webHidden/>
          </w:rPr>
          <w:fldChar w:fldCharType="begin"/>
        </w:r>
        <w:r>
          <w:rPr>
            <w:noProof/>
            <w:webHidden/>
          </w:rPr>
          <w:instrText xml:space="preserve"> PAGEREF _Toc180084086 \h </w:instrText>
        </w:r>
        <w:r>
          <w:rPr>
            <w:noProof/>
            <w:webHidden/>
          </w:rPr>
        </w:r>
        <w:r>
          <w:rPr>
            <w:noProof/>
            <w:webHidden/>
          </w:rPr>
          <w:fldChar w:fldCharType="separate"/>
        </w:r>
        <w:r w:rsidR="002C4967">
          <w:rPr>
            <w:noProof/>
            <w:webHidden/>
          </w:rPr>
          <w:t>20</w:t>
        </w:r>
        <w:r>
          <w:rPr>
            <w:noProof/>
            <w:webHidden/>
          </w:rPr>
          <w:fldChar w:fldCharType="end"/>
        </w:r>
      </w:hyperlink>
    </w:p>
    <w:p w14:paraId="2A2281C0" w14:textId="0EE72628" w:rsidR="002B3BB9" w:rsidRDefault="002B3BB9">
      <w:pPr>
        <w:pStyle w:val="Obsah2"/>
        <w:tabs>
          <w:tab w:val="left" w:pos="880"/>
          <w:tab w:val="right" w:leader="dot" w:pos="9062"/>
        </w:tabs>
        <w:rPr>
          <w:rFonts w:cstheme="minorBidi"/>
          <w:smallCaps w:val="0"/>
          <w:noProof/>
          <w:sz w:val="22"/>
          <w:szCs w:val="22"/>
        </w:rPr>
      </w:pPr>
      <w:hyperlink w:anchor="_Toc180084087" w:history="1">
        <w:r w:rsidRPr="00B940BF">
          <w:rPr>
            <w:rStyle w:val="Hypertextovodkaz"/>
            <w:noProof/>
          </w:rPr>
          <w:t>5.3</w:t>
        </w:r>
        <w:r>
          <w:rPr>
            <w:rFonts w:cstheme="minorBidi"/>
            <w:smallCaps w:val="0"/>
            <w:noProof/>
            <w:sz w:val="22"/>
            <w:szCs w:val="22"/>
          </w:rPr>
          <w:tab/>
        </w:r>
        <w:r w:rsidRPr="00B940BF">
          <w:rPr>
            <w:rStyle w:val="Hypertextovodkaz"/>
            <w:noProof/>
          </w:rPr>
          <w:t>Instalační a implementační služby v oblasti serveru, zálohování data a energie a serverových operačních systémů</w:t>
        </w:r>
        <w:r>
          <w:rPr>
            <w:noProof/>
            <w:webHidden/>
          </w:rPr>
          <w:tab/>
        </w:r>
        <w:r>
          <w:rPr>
            <w:noProof/>
            <w:webHidden/>
          </w:rPr>
          <w:fldChar w:fldCharType="begin"/>
        </w:r>
        <w:r>
          <w:rPr>
            <w:noProof/>
            <w:webHidden/>
          </w:rPr>
          <w:instrText xml:space="preserve"> PAGEREF _Toc180084087 \h </w:instrText>
        </w:r>
        <w:r>
          <w:rPr>
            <w:noProof/>
            <w:webHidden/>
          </w:rPr>
        </w:r>
        <w:r>
          <w:rPr>
            <w:noProof/>
            <w:webHidden/>
          </w:rPr>
          <w:fldChar w:fldCharType="separate"/>
        </w:r>
        <w:r w:rsidR="002C4967">
          <w:rPr>
            <w:noProof/>
            <w:webHidden/>
          </w:rPr>
          <w:t>21</w:t>
        </w:r>
        <w:r>
          <w:rPr>
            <w:noProof/>
            <w:webHidden/>
          </w:rPr>
          <w:fldChar w:fldCharType="end"/>
        </w:r>
      </w:hyperlink>
    </w:p>
    <w:p w14:paraId="08D870AE" w14:textId="45A08474" w:rsidR="002B3BB9" w:rsidRDefault="002B3BB9">
      <w:pPr>
        <w:pStyle w:val="Obsah2"/>
        <w:tabs>
          <w:tab w:val="left" w:pos="880"/>
          <w:tab w:val="right" w:leader="dot" w:pos="9062"/>
        </w:tabs>
        <w:rPr>
          <w:rFonts w:cstheme="minorBidi"/>
          <w:smallCaps w:val="0"/>
          <w:noProof/>
          <w:sz w:val="22"/>
          <w:szCs w:val="22"/>
        </w:rPr>
      </w:pPr>
      <w:hyperlink w:anchor="_Toc180084088" w:history="1">
        <w:r w:rsidRPr="00B940BF">
          <w:rPr>
            <w:rStyle w:val="Hypertextovodkaz"/>
            <w:noProof/>
          </w:rPr>
          <w:t>5.4</w:t>
        </w:r>
        <w:r>
          <w:rPr>
            <w:rFonts w:cstheme="minorBidi"/>
            <w:smallCaps w:val="0"/>
            <w:noProof/>
            <w:sz w:val="22"/>
            <w:szCs w:val="22"/>
          </w:rPr>
          <w:tab/>
        </w:r>
        <w:r w:rsidRPr="00B940BF">
          <w:rPr>
            <w:rStyle w:val="Hypertextovodkaz"/>
            <w:noProof/>
          </w:rPr>
          <w:t>Instalační a implementační služby v oblasti koncových zařízení</w:t>
        </w:r>
        <w:r>
          <w:rPr>
            <w:noProof/>
            <w:webHidden/>
          </w:rPr>
          <w:tab/>
        </w:r>
        <w:r>
          <w:rPr>
            <w:noProof/>
            <w:webHidden/>
          </w:rPr>
          <w:fldChar w:fldCharType="begin"/>
        </w:r>
        <w:r>
          <w:rPr>
            <w:noProof/>
            <w:webHidden/>
          </w:rPr>
          <w:instrText xml:space="preserve"> PAGEREF _Toc180084088 \h </w:instrText>
        </w:r>
        <w:r>
          <w:rPr>
            <w:noProof/>
            <w:webHidden/>
          </w:rPr>
        </w:r>
        <w:r>
          <w:rPr>
            <w:noProof/>
            <w:webHidden/>
          </w:rPr>
          <w:fldChar w:fldCharType="separate"/>
        </w:r>
        <w:r w:rsidR="002C4967">
          <w:rPr>
            <w:noProof/>
            <w:webHidden/>
          </w:rPr>
          <w:t>21</w:t>
        </w:r>
        <w:r>
          <w:rPr>
            <w:noProof/>
            <w:webHidden/>
          </w:rPr>
          <w:fldChar w:fldCharType="end"/>
        </w:r>
      </w:hyperlink>
    </w:p>
    <w:p w14:paraId="72677316" w14:textId="173BDBC3" w:rsidR="002B3BB9" w:rsidRDefault="002B3BB9">
      <w:pPr>
        <w:pStyle w:val="Obsah2"/>
        <w:tabs>
          <w:tab w:val="left" w:pos="880"/>
          <w:tab w:val="right" w:leader="dot" w:pos="9062"/>
        </w:tabs>
        <w:rPr>
          <w:rFonts w:cstheme="minorBidi"/>
          <w:smallCaps w:val="0"/>
          <w:noProof/>
          <w:sz w:val="22"/>
          <w:szCs w:val="22"/>
        </w:rPr>
      </w:pPr>
      <w:hyperlink w:anchor="_Toc180084089" w:history="1">
        <w:r w:rsidRPr="00B940BF">
          <w:rPr>
            <w:rStyle w:val="Hypertextovodkaz"/>
            <w:noProof/>
          </w:rPr>
          <w:t>5.5</w:t>
        </w:r>
        <w:r>
          <w:rPr>
            <w:rFonts w:cstheme="minorBidi"/>
            <w:smallCaps w:val="0"/>
            <w:noProof/>
            <w:sz w:val="22"/>
            <w:szCs w:val="22"/>
          </w:rPr>
          <w:tab/>
        </w:r>
        <w:r w:rsidRPr="00B940BF">
          <w:rPr>
            <w:rStyle w:val="Hypertextovodkaz"/>
            <w:noProof/>
          </w:rPr>
          <w:t>Školení</w:t>
        </w:r>
        <w:r>
          <w:rPr>
            <w:noProof/>
            <w:webHidden/>
          </w:rPr>
          <w:tab/>
        </w:r>
        <w:r>
          <w:rPr>
            <w:noProof/>
            <w:webHidden/>
          </w:rPr>
          <w:fldChar w:fldCharType="begin"/>
        </w:r>
        <w:r>
          <w:rPr>
            <w:noProof/>
            <w:webHidden/>
          </w:rPr>
          <w:instrText xml:space="preserve"> PAGEREF _Toc180084089 \h </w:instrText>
        </w:r>
        <w:r>
          <w:rPr>
            <w:noProof/>
            <w:webHidden/>
          </w:rPr>
        </w:r>
        <w:r>
          <w:rPr>
            <w:noProof/>
            <w:webHidden/>
          </w:rPr>
          <w:fldChar w:fldCharType="separate"/>
        </w:r>
        <w:r w:rsidR="002C4967">
          <w:rPr>
            <w:noProof/>
            <w:webHidden/>
          </w:rPr>
          <w:t>22</w:t>
        </w:r>
        <w:r>
          <w:rPr>
            <w:noProof/>
            <w:webHidden/>
          </w:rPr>
          <w:fldChar w:fldCharType="end"/>
        </w:r>
      </w:hyperlink>
    </w:p>
    <w:p w14:paraId="05B715D2" w14:textId="3DC5ECCF" w:rsidR="002B3BB9" w:rsidRDefault="002B3BB9">
      <w:pPr>
        <w:pStyle w:val="Obsah2"/>
        <w:tabs>
          <w:tab w:val="left" w:pos="880"/>
          <w:tab w:val="right" w:leader="dot" w:pos="9062"/>
        </w:tabs>
        <w:rPr>
          <w:rFonts w:cstheme="minorBidi"/>
          <w:smallCaps w:val="0"/>
          <w:noProof/>
          <w:sz w:val="22"/>
          <w:szCs w:val="22"/>
        </w:rPr>
      </w:pPr>
      <w:hyperlink w:anchor="_Toc180084090" w:history="1">
        <w:r w:rsidRPr="00B940BF">
          <w:rPr>
            <w:rStyle w:val="Hypertextovodkaz"/>
            <w:noProof/>
          </w:rPr>
          <w:t>5.6</w:t>
        </w:r>
        <w:r>
          <w:rPr>
            <w:rFonts w:cstheme="minorBidi"/>
            <w:smallCaps w:val="0"/>
            <w:noProof/>
            <w:sz w:val="22"/>
            <w:szCs w:val="22"/>
          </w:rPr>
          <w:tab/>
        </w:r>
        <w:r w:rsidRPr="00B940BF">
          <w:rPr>
            <w:rStyle w:val="Hypertextovodkaz"/>
            <w:noProof/>
          </w:rPr>
          <w:t>Plnění standardu konektivity škol</w:t>
        </w:r>
        <w:r>
          <w:rPr>
            <w:noProof/>
            <w:webHidden/>
          </w:rPr>
          <w:tab/>
        </w:r>
        <w:r>
          <w:rPr>
            <w:noProof/>
            <w:webHidden/>
          </w:rPr>
          <w:fldChar w:fldCharType="begin"/>
        </w:r>
        <w:r>
          <w:rPr>
            <w:noProof/>
            <w:webHidden/>
          </w:rPr>
          <w:instrText xml:space="preserve"> PAGEREF _Toc180084090 \h </w:instrText>
        </w:r>
        <w:r>
          <w:rPr>
            <w:noProof/>
            <w:webHidden/>
          </w:rPr>
        </w:r>
        <w:r>
          <w:rPr>
            <w:noProof/>
            <w:webHidden/>
          </w:rPr>
          <w:fldChar w:fldCharType="separate"/>
        </w:r>
        <w:r w:rsidR="002C4967">
          <w:rPr>
            <w:noProof/>
            <w:webHidden/>
          </w:rPr>
          <w:t>22</w:t>
        </w:r>
        <w:r>
          <w:rPr>
            <w:noProof/>
            <w:webHidden/>
          </w:rPr>
          <w:fldChar w:fldCharType="end"/>
        </w:r>
      </w:hyperlink>
    </w:p>
    <w:p w14:paraId="5BCCD275" w14:textId="4A9EF742" w:rsidR="002B3BB9" w:rsidRDefault="002B3BB9">
      <w:pPr>
        <w:pStyle w:val="Obsah1"/>
        <w:rPr>
          <w:rFonts w:cstheme="minorBidi"/>
          <w:b w:val="0"/>
          <w:bCs w:val="0"/>
          <w:caps w:val="0"/>
          <w:noProof/>
          <w:sz w:val="22"/>
          <w:szCs w:val="22"/>
        </w:rPr>
      </w:pPr>
      <w:hyperlink w:anchor="_Toc180084091" w:history="1">
        <w:r w:rsidRPr="00B940BF">
          <w:rPr>
            <w:rStyle w:val="Hypertextovodkaz"/>
            <w:noProof/>
          </w:rPr>
          <w:t>6</w:t>
        </w:r>
        <w:r>
          <w:rPr>
            <w:rFonts w:cstheme="minorBidi"/>
            <w:b w:val="0"/>
            <w:bCs w:val="0"/>
            <w:caps w:val="0"/>
            <w:noProof/>
            <w:sz w:val="22"/>
            <w:szCs w:val="22"/>
          </w:rPr>
          <w:tab/>
        </w:r>
        <w:r w:rsidRPr="00B940BF">
          <w:rPr>
            <w:rStyle w:val="Hypertextovodkaz"/>
            <w:noProof/>
          </w:rPr>
          <w:t>Záruky a servisní podmínky</w:t>
        </w:r>
        <w:r>
          <w:rPr>
            <w:noProof/>
            <w:webHidden/>
          </w:rPr>
          <w:tab/>
        </w:r>
        <w:r>
          <w:rPr>
            <w:noProof/>
            <w:webHidden/>
          </w:rPr>
          <w:fldChar w:fldCharType="begin"/>
        </w:r>
        <w:r>
          <w:rPr>
            <w:noProof/>
            <w:webHidden/>
          </w:rPr>
          <w:instrText xml:space="preserve"> PAGEREF _Toc180084091 \h </w:instrText>
        </w:r>
        <w:r>
          <w:rPr>
            <w:noProof/>
            <w:webHidden/>
          </w:rPr>
        </w:r>
        <w:r>
          <w:rPr>
            <w:noProof/>
            <w:webHidden/>
          </w:rPr>
          <w:fldChar w:fldCharType="separate"/>
        </w:r>
        <w:r w:rsidR="002C4967">
          <w:rPr>
            <w:noProof/>
            <w:webHidden/>
          </w:rPr>
          <w:t>28</w:t>
        </w:r>
        <w:r>
          <w:rPr>
            <w:noProof/>
            <w:webHidden/>
          </w:rPr>
          <w:fldChar w:fldCharType="end"/>
        </w:r>
      </w:hyperlink>
    </w:p>
    <w:p w14:paraId="5BB2C30B" w14:textId="1BE877F1" w:rsidR="002B3BB9" w:rsidRDefault="002B3BB9">
      <w:pPr>
        <w:pStyle w:val="Obsah2"/>
        <w:tabs>
          <w:tab w:val="left" w:pos="880"/>
          <w:tab w:val="right" w:leader="dot" w:pos="9062"/>
        </w:tabs>
        <w:rPr>
          <w:rFonts w:cstheme="minorBidi"/>
          <w:smallCaps w:val="0"/>
          <w:noProof/>
          <w:sz w:val="22"/>
          <w:szCs w:val="22"/>
        </w:rPr>
      </w:pPr>
      <w:hyperlink w:anchor="_Toc180084092" w:history="1">
        <w:r w:rsidRPr="00B940BF">
          <w:rPr>
            <w:rStyle w:val="Hypertextovodkaz"/>
            <w:noProof/>
          </w:rPr>
          <w:t>6.1</w:t>
        </w:r>
        <w:r>
          <w:rPr>
            <w:rFonts w:cstheme="minorBidi"/>
            <w:smallCaps w:val="0"/>
            <w:noProof/>
            <w:sz w:val="22"/>
            <w:szCs w:val="22"/>
          </w:rPr>
          <w:tab/>
        </w:r>
        <w:r w:rsidRPr="00B940BF">
          <w:rPr>
            <w:rStyle w:val="Hypertextovodkaz"/>
            <w:noProof/>
          </w:rPr>
          <w:t>Požadavky na záruky a servisní podmínky</w:t>
        </w:r>
        <w:r>
          <w:rPr>
            <w:noProof/>
            <w:webHidden/>
          </w:rPr>
          <w:tab/>
        </w:r>
        <w:r>
          <w:rPr>
            <w:noProof/>
            <w:webHidden/>
          </w:rPr>
          <w:fldChar w:fldCharType="begin"/>
        </w:r>
        <w:r>
          <w:rPr>
            <w:noProof/>
            <w:webHidden/>
          </w:rPr>
          <w:instrText xml:space="preserve"> PAGEREF _Toc180084092 \h </w:instrText>
        </w:r>
        <w:r>
          <w:rPr>
            <w:noProof/>
            <w:webHidden/>
          </w:rPr>
        </w:r>
        <w:r>
          <w:rPr>
            <w:noProof/>
            <w:webHidden/>
          </w:rPr>
          <w:fldChar w:fldCharType="separate"/>
        </w:r>
        <w:r w:rsidR="002C4967">
          <w:rPr>
            <w:noProof/>
            <w:webHidden/>
          </w:rPr>
          <w:t>28</w:t>
        </w:r>
        <w:r>
          <w:rPr>
            <w:noProof/>
            <w:webHidden/>
          </w:rPr>
          <w:fldChar w:fldCharType="end"/>
        </w:r>
      </w:hyperlink>
    </w:p>
    <w:p w14:paraId="73F17674" w14:textId="6E42309F" w:rsidR="002B3BB9" w:rsidRDefault="002B3BB9">
      <w:pPr>
        <w:pStyle w:val="Obsah2"/>
        <w:tabs>
          <w:tab w:val="left" w:pos="880"/>
          <w:tab w:val="right" w:leader="dot" w:pos="9062"/>
        </w:tabs>
        <w:rPr>
          <w:rFonts w:cstheme="minorBidi"/>
          <w:smallCaps w:val="0"/>
          <w:noProof/>
          <w:sz w:val="22"/>
          <w:szCs w:val="22"/>
        </w:rPr>
      </w:pPr>
      <w:hyperlink w:anchor="_Toc180084093" w:history="1">
        <w:r w:rsidRPr="00B940BF">
          <w:rPr>
            <w:rStyle w:val="Hypertextovodkaz"/>
            <w:noProof/>
          </w:rPr>
          <w:t>6.2</w:t>
        </w:r>
        <w:r>
          <w:rPr>
            <w:rFonts w:cstheme="minorBidi"/>
            <w:smallCaps w:val="0"/>
            <w:noProof/>
            <w:sz w:val="22"/>
            <w:szCs w:val="22"/>
          </w:rPr>
          <w:tab/>
        </w:r>
        <w:r w:rsidRPr="00B940BF">
          <w:rPr>
            <w:rStyle w:val="Hypertextovodkaz"/>
            <w:noProof/>
          </w:rPr>
          <w:t>Požadavky na zabezpečení provozu</w:t>
        </w:r>
        <w:r>
          <w:rPr>
            <w:noProof/>
            <w:webHidden/>
          </w:rPr>
          <w:tab/>
        </w:r>
        <w:r>
          <w:rPr>
            <w:noProof/>
            <w:webHidden/>
          </w:rPr>
          <w:fldChar w:fldCharType="begin"/>
        </w:r>
        <w:r>
          <w:rPr>
            <w:noProof/>
            <w:webHidden/>
          </w:rPr>
          <w:instrText xml:space="preserve"> PAGEREF _Toc180084093 \h </w:instrText>
        </w:r>
        <w:r>
          <w:rPr>
            <w:noProof/>
            <w:webHidden/>
          </w:rPr>
        </w:r>
        <w:r>
          <w:rPr>
            <w:noProof/>
            <w:webHidden/>
          </w:rPr>
          <w:fldChar w:fldCharType="separate"/>
        </w:r>
        <w:r w:rsidR="002C4967">
          <w:rPr>
            <w:noProof/>
            <w:webHidden/>
          </w:rPr>
          <w:t>28</w:t>
        </w:r>
        <w:r>
          <w:rPr>
            <w:noProof/>
            <w:webHidden/>
          </w:rPr>
          <w:fldChar w:fldCharType="end"/>
        </w:r>
      </w:hyperlink>
    </w:p>
    <w:p w14:paraId="38F636F6" w14:textId="3276F987" w:rsidR="00A27AC4" w:rsidRPr="006D2DDC" w:rsidRDefault="001F12A0">
      <w:pPr>
        <w:spacing w:after="160" w:line="259" w:lineRule="auto"/>
        <w:rPr>
          <w:b/>
          <w:color w:val="A40000"/>
          <w:sz w:val="28"/>
          <w:szCs w:val="28"/>
        </w:rPr>
      </w:pPr>
      <w:r w:rsidRPr="006D2DDC">
        <w:fldChar w:fldCharType="end"/>
      </w:r>
      <w:r w:rsidR="00A27AC4" w:rsidRPr="006D2DDC">
        <w:br w:type="page"/>
      </w:r>
    </w:p>
    <w:p w14:paraId="5332DE6D" w14:textId="1834BD34" w:rsidR="00BB33E6" w:rsidRDefault="00BB33E6" w:rsidP="00B65B4F">
      <w:pPr>
        <w:pStyle w:val="Nadpis1"/>
        <w:pageBreakBefore w:val="0"/>
      </w:pPr>
      <w:bookmarkStart w:id="2" w:name="_Toc180084081"/>
      <w:r>
        <w:lastRenderedPageBreak/>
        <w:t>Popis současného stavu</w:t>
      </w:r>
      <w:bookmarkEnd w:id="2"/>
    </w:p>
    <w:p w14:paraId="707E5014" w14:textId="41AD6540" w:rsidR="009169D5" w:rsidRPr="009169D5" w:rsidRDefault="009169D5" w:rsidP="007D46AF">
      <w:pPr>
        <w:pStyle w:val="Odstavecseseznamem"/>
        <w:numPr>
          <w:ilvl w:val="0"/>
          <w:numId w:val="10"/>
        </w:numPr>
        <w:spacing w:after="120"/>
        <w:ind w:left="0" w:firstLine="0"/>
        <w:contextualSpacing w:val="0"/>
        <w:rPr>
          <w:szCs w:val="22"/>
        </w:rPr>
      </w:pPr>
      <w:r w:rsidRPr="009169D5">
        <w:rPr>
          <w:szCs w:val="22"/>
        </w:rPr>
        <w:t xml:space="preserve">Areál </w:t>
      </w:r>
      <w:r w:rsidR="00F8320F" w:rsidRPr="00F8320F">
        <w:rPr>
          <w:szCs w:val="22"/>
        </w:rPr>
        <w:t>Základní škol</w:t>
      </w:r>
      <w:r w:rsidR="007D6AAD">
        <w:rPr>
          <w:szCs w:val="22"/>
        </w:rPr>
        <w:t>y</w:t>
      </w:r>
      <w:r w:rsidR="00F8320F" w:rsidRPr="00F8320F">
        <w:rPr>
          <w:szCs w:val="22"/>
        </w:rPr>
        <w:t xml:space="preserve"> Horní Slavkov, Školní 786, příspěvkov</w:t>
      </w:r>
      <w:r w:rsidR="007D6AAD">
        <w:rPr>
          <w:szCs w:val="22"/>
        </w:rPr>
        <w:t>é</w:t>
      </w:r>
      <w:r w:rsidR="00F8320F" w:rsidRPr="00F8320F">
        <w:rPr>
          <w:szCs w:val="22"/>
        </w:rPr>
        <w:t xml:space="preserve"> organizace</w:t>
      </w:r>
      <w:r w:rsidRPr="009169D5">
        <w:rPr>
          <w:szCs w:val="22"/>
        </w:rPr>
        <w:t xml:space="preserve"> </w:t>
      </w:r>
      <w:r w:rsidR="007D6AAD">
        <w:rPr>
          <w:szCs w:val="22"/>
        </w:rPr>
        <w:t>se sestává z</w:t>
      </w:r>
      <w:r w:rsidR="00C16B0C">
        <w:rPr>
          <w:szCs w:val="22"/>
        </w:rPr>
        <w:t xml:space="preserve"> hlavního </w:t>
      </w:r>
      <w:r w:rsidR="005C5218">
        <w:rPr>
          <w:szCs w:val="22"/>
        </w:rPr>
        <w:t xml:space="preserve">areálu </w:t>
      </w:r>
      <w:r w:rsidR="001D19AA">
        <w:rPr>
          <w:szCs w:val="22"/>
        </w:rPr>
        <w:t xml:space="preserve">ve Školní ulici 786 a </w:t>
      </w:r>
      <w:r w:rsidR="00C16B0C">
        <w:rPr>
          <w:szCs w:val="22"/>
        </w:rPr>
        <w:t xml:space="preserve">odloučeného pracoviště na adrese Horní Slavkov, </w:t>
      </w:r>
      <w:r w:rsidR="00C66A8A">
        <w:rPr>
          <w:szCs w:val="22"/>
        </w:rPr>
        <w:t>Poštovní 654.</w:t>
      </w:r>
      <w:r w:rsidR="007D6AAD">
        <w:rPr>
          <w:szCs w:val="22"/>
        </w:rPr>
        <w:t xml:space="preserve"> Hlavní areál </w:t>
      </w:r>
      <w:r w:rsidRPr="009169D5">
        <w:rPr>
          <w:szCs w:val="22"/>
        </w:rPr>
        <w:t xml:space="preserve">na adrese </w:t>
      </w:r>
      <w:r w:rsidR="00421EAC">
        <w:rPr>
          <w:szCs w:val="22"/>
        </w:rPr>
        <w:t xml:space="preserve">Horní Slavkov, </w:t>
      </w:r>
      <w:r w:rsidR="00C66A8A">
        <w:rPr>
          <w:szCs w:val="22"/>
        </w:rPr>
        <w:t xml:space="preserve">Školní </w:t>
      </w:r>
      <w:r w:rsidR="00421EAC">
        <w:rPr>
          <w:szCs w:val="22"/>
        </w:rPr>
        <w:t>786</w:t>
      </w:r>
      <w:r w:rsidRPr="009169D5">
        <w:rPr>
          <w:szCs w:val="22"/>
        </w:rPr>
        <w:t xml:space="preserve"> je tvořen komplexem více propojených budov, viz. obrázek. V současné době navštěvuje </w:t>
      </w:r>
      <w:r w:rsidRPr="00F97CE1">
        <w:rPr>
          <w:szCs w:val="22"/>
        </w:rPr>
        <w:t xml:space="preserve">školu téměř </w:t>
      </w:r>
      <w:r w:rsidR="00F54DA9" w:rsidRPr="00F97CE1">
        <w:rPr>
          <w:szCs w:val="22"/>
        </w:rPr>
        <w:t>380</w:t>
      </w:r>
      <w:r w:rsidRPr="00F97CE1">
        <w:rPr>
          <w:szCs w:val="22"/>
        </w:rPr>
        <w:t xml:space="preserve"> žáků a škola má 6</w:t>
      </w:r>
      <w:r w:rsidR="00F54DA9" w:rsidRPr="00F97CE1">
        <w:rPr>
          <w:szCs w:val="22"/>
        </w:rPr>
        <w:t>5</w:t>
      </w:r>
      <w:r w:rsidRPr="00F97CE1">
        <w:rPr>
          <w:szCs w:val="22"/>
        </w:rPr>
        <w:t xml:space="preserve"> zaměstnanců</w:t>
      </w:r>
      <w:r w:rsidRPr="009169D5">
        <w:rPr>
          <w:szCs w:val="22"/>
        </w:rPr>
        <w:t>.</w:t>
      </w:r>
    </w:p>
    <w:p w14:paraId="1ED1F8A4" w14:textId="77777777" w:rsidR="00C45F22" w:rsidRDefault="00C45F22" w:rsidP="007D46AF">
      <w:pPr>
        <w:spacing w:after="120"/>
      </w:pPr>
    </w:p>
    <w:p w14:paraId="72565F20" w14:textId="56164659" w:rsidR="00BB33E6" w:rsidRDefault="005E5293" w:rsidP="007D46AF">
      <w:pPr>
        <w:spacing w:after="120"/>
        <w:jc w:val="both"/>
      </w:pPr>
      <w:r w:rsidRPr="005E5293">
        <w:rPr>
          <w:rFonts w:cstheme="minorHAnsi"/>
          <w:noProof/>
          <w:sz w:val="20"/>
        </w:rPr>
        <w:drawing>
          <wp:inline distT="0" distB="0" distL="0" distR="0" wp14:anchorId="6398F9F7" wp14:editId="4CEA5D9E">
            <wp:extent cx="5430008" cy="5992061"/>
            <wp:effectExtent l="0" t="0" r="0" b="8890"/>
            <wp:docPr id="1337048561" name="Obrázek 1" descr="Obsah obrázku tráva, dům, Letecké snímkování, venku&#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048561" name="Obrázek 1" descr="Obsah obrázku tráva, dům, Letecké snímkování, venku&#10;&#10;Obsah vygenerovaný umělou inteligencí může být nesprávný."/>
                    <pic:cNvPicPr/>
                  </pic:nvPicPr>
                  <pic:blipFill>
                    <a:blip r:embed="rId11"/>
                    <a:stretch>
                      <a:fillRect/>
                    </a:stretch>
                  </pic:blipFill>
                  <pic:spPr>
                    <a:xfrm>
                      <a:off x="0" y="0"/>
                      <a:ext cx="5430008" cy="5992061"/>
                    </a:xfrm>
                    <a:prstGeom prst="rect">
                      <a:avLst/>
                    </a:prstGeom>
                  </pic:spPr>
                </pic:pic>
              </a:graphicData>
            </a:graphic>
          </wp:inline>
        </w:drawing>
      </w:r>
    </w:p>
    <w:p w14:paraId="29E3AE6D" w14:textId="77777777" w:rsidR="00BB33E6" w:rsidRDefault="00BB33E6" w:rsidP="007D46AF">
      <w:pPr>
        <w:spacing w:after="120"/>
        <w:jc w:val="both"/>
      </w:pPr>
    </w:p>
    <w:p w14:paraId="2D9D4200" w14:textId="6867F8B7" w:rsidR="00F8575F" w:rsidRPr="00F8575F" w:rsidRDefault="00F8575F" w:rsidP="007D46AF">
      <w:pPr>
        <w:pStyle w:val="Odstavecseseznamem"/>
        <w:numPr>
          <w:ilvl w:val="0"/>
          <w:numId w:val="10"/>
        </w:numPr>
        <w:spacing w:after="120"/>
        <w:ind w:left="0" w:firstLine="0"/>
        <w:contextualSpacing w:val="0"/>
        <w:rPr>
          <w:szCs w:val="22"/>
        </w:rPr>
      </w:pPr>
      <w:r w:rsidRPr="00F8575F">
        <w:rPr>
          <w:szCs w:val="22"/>
        </w:rPr>
        <w:t>Realizace projektu bude probíhat ve všech využívaných objektech</w:t>
      </w:r>
      <w:r w:rsidR="005E5293">
        <w:rPr>
          <w:szCs w:val="22"/>
        </w:rPr>
        <w:t xml:space="preserve"> </w:t>
      </w:r>
      <w:r w:rsidR="000C7A4D">
        <w:rPr>
          <w:szCs w:val="22"/>
        </w:rPr>
        <w:t xml:space="preserve">v hlavním areálu a také v odloučeném pracovišti na adrese Horní Slavkov, Poštovní 654. </w:t>
      </w:r>
      <w:r w:rsidR="00D94FAD">
        <w:rPr>
          <w:szCs w:val="22"/>
        </w:rPr>
        <w:t>Počítačová síť o</w:t>
      </w:r>
      <w:r w:rsidR="00470852">
        <w:rPr>
          <w:szCs w:val="22"/>
        </w:rPr>
        <w:t>dloučené</w:t>
      </w:r>
      <w:r w:rsidR="00D94FAD">
        <w:rPr>
          <w:szCs w:val="22"/>
        </w:rPr>
        <w:t>ho</w:t>
      </w:r>
      <w:r w:rsidR="00470852">
        <w:rPr>
          <w:szCs w:val="22"/>
        </w:rPr>
        <w:t xml:space="preserve"> pracoviště bude</w:t>
      </w:r>
      <w:r w:rsidR="00D94FAD">
        <w:rPr>
          <w:szCs w:val="22"/>
        </w:rPr>
        <w:t xml:space="preserve"> propojena </w:t>
      </w:r>
      <w:r w:rsidR="0076483F">
        <w:rPr>
          <w:szCs w:val="22"/>
        </w:rPr>
        <w:t>s hlavním areálem tak, aby mohla využívat všechny v rámci projektu dodané technologie.</w:t>
      </w:r>
    </w:p>
    <w:p w14:paraId="04F9CC6D" w14:textId="6FC6727E" w:rsidR="00F8575F" w:rsidRPr="00D67967" w:rsidRDefault="00F8575F" w:rsidP="007D46AF">
      <w:pPr>
        <w:pStyle w:val="Odstavecseseznamem"/>
        <w:numPr>
          <w:ilvl w:val="0"/>
          <w:numId w:val="10"/>
        </w:numPr>
        <w:spacing w:after="120"/>
        <w:ind w:left="0" w:firstLine="0"/>
        <w:contextualSpacing w:val="0"/>
        <w:rPr>
          <w:szCs w:val="22"/>
        </w:rPr>
      </w:pPr>
      <w:r w:rsidRPr="00D67967">
        <w:rPr>
          <w:szCs w:val="22"/>
        </w:rPr>
        <w:lastRenderedPageBreak/>
        <w:t>Současný stav ICT školy neodpovídá Standardu konektivity škol (dále jen Standard konektivity), a současným nárokům na výkon, bezpečnost a centralizovanou správu počítačové sítě. Počítačová síť byla budována postupně, staří a technické úroveň používaných prvků se liší. Síťové pokrytí na úrovni metalických kabelů Cat5</w:t>
      </w:r>
      <w:r w:rsidR="00F54DA9" w:rsidRPr="00D67967">
        <w:rPr>
          <w:szCs w:val="22"/>
        </w:rPr>
        <w:t xml:space="preserve"> (částečně Cta5E)</w:t>
      </w:r>
      <w:r w:rsidRPr="00D67967">
        <w:rPr>
          <w:szCs w:val="22"/>
        </w:rPr>
        <w:t xml:space="preserve"> bylo vybudováno </w:t>
      </w:r>
      <w:r w:rsidR="00081B4A">
        <w:rPr>
          <w:szCs w:val="22"/>
        </w:rPr>
        <w:t>postupně</w:t>
      </w:r>
      <w:r w:rsidRPr="00D67967">
        <w:rPr>
          <w:szCs w:val="22"/>
        </w:rPr>
        <w:t xml:space="preserve">. Bezdrátové připojení bylo realizováno </w:t>
      </w:r>
      <w:r w:rsidR="0025537E">
        <w:rPr>
          <w:szCs w:val="22"/>
        </w:rPr>
        <w:t>postupně</w:t>
      </w:r>
      <w:r w:rsidRPr="00D67967">
        <w:rPr>
          <w:szCs w:val="22"/>
        </w:rPr>
        <w:t xml:space="preserve"> pro potřeby pokrytí aktuálních potřeb a s ohledem na omezené finanční možnosti, bez rezerv pro budoucí rozvoj. Část aktivních prvků sítě je technicky i morálně zastaralých a výrobci nepodporovaných (nebo jen omezeně). Chybí významná provázanost a centralizovaná správa infrastruktury sítě.</w:t>
      </w:r>
    </w:p>
    <w:p w14:paraId="7E241D94" w14:textId="3B1AFE93" w:rsidR="00F8575F" w:rsidRPr="0070749C" w:rsidRDefault="00F8575F" w:rsidP="007D46AF">
      <w:pPr>
        <w:pStyle w:val="Odstavecseseznamem"/>
        <w:numPr>
          <w:ilvl w:val="0"/>
          <w:numId w:val="10"/>
        </w:numPr>
        <w:spacing w:after="120"/>
        <w:ind w:left="0" w:firstLine="0"/>
        <w:contextualSpacing w:val="0"/>
        <w:rPr>
          <w:szCs w:val="22"/>
        </w:rPr>
      </w:pPr>
      <w:r w:rsidRPr="0070749C">
        <w:rPr>
          <w:szCs w:val="22"/>
        </w:rPr>
        <w:t xml:space="preserve">Kabelové rozvody ve všech budovách byly </w:t>
      </w:r>
      <w:r w:rsidR="00522578" w:rsidRPr="0070749C">
        <w:rPr>
          <w:szCs w:val="22"/>
        </w:rPr>
        <w:t xml:space="preserve">realizovány </w:t>
      </w:r>
      <w:r w:rsidRPr="0070749C">
        <w:rPr>
          <w:szCs w:val="22"/>
        </w:rPr>
        <w:t>v</w:t>
      </w:r>
      <w:r w:rsidR="00522578" w:rsidRPr="0070749C">
        <w:rPr>
          <w:szCs w:val="22"/>
        </w:rPr>
        <w:t> </w:t>
      </w:r>
      <w:r w:rsidRPr="0070749C">
        <w:rPr>
          <w:szCs w:val="22"/>
        </w:rPr>
        <w:t>r</w:t>
      </w:r>
      <w:r w:rsidR="00522578" w:rsidRPr="0070749C">
        <w:rPr>
          <w:szCs w:val="22"/>
        </w:rPr>
        <w:t>ůzných časových obdobích</w:t>
      </w:r>
      <w:r w:rsidRPr="0070749C">
        <w:rPr>
          <w:szCs w:val="22"/>
        </w:rPr>
        <w:t xml:space="preserve">. Pokrytí všech budov metalickými rozvody je nedostatečné a neumožňuje připojovat do sítě další zařízení (koncová zařízení, </w:t>
      </w:r>
      <w:proofErr w:type="spellStart"/>
      <w:r w:rsidRPr="0070749C">
        <w:rPr>
          <w:szCs w:val="22"/>
        </w:rPr>
        <w:t>IoT</w:t>
      </w:r>
      <w:proofErr w:type="spellEnd"/>
      <w:r w:rsidRPr="0070749C">
        <w:rPr>
          <w:szCs w:val="22"/>
        </w:rPr>
        <w:t xml:space="preserve"> a bezpečností prvky (kamery apod.) a síť rozvíjet např. doplňováním </w:t>
      </w:r>
      <w:proofErr w:type="spellStart"/>
      <w:r w:rsidRPr="0070749C">
        <w:rPr>
          <w:szCs w:val="22"/>
        </w:rPr>
        <w:t>WiFi</w:t>
      </w:r>
      <w:proofErr w:type="spellEnd"/>
      <w:r w:rsidRPr="0070749C">
        <w:rPr>
          <w:szCs w:val="22"/>
        </w:rPr>
        <w:t xml:space="preserve"> přístupových bodů. Nedostatek přípojných míst je na některých místech řešen „rozbočováním“ sítě malými přepínači bez managementu, jejichž použití dále komplikuje správu celé sítě a snižuje její robustnost, stabilitu a bezpečnost.</w:t>
      </w:r>
    </w:p>
    <w:p w14:paraId="4A8FA882" w14:textId="52750C05" w:rsidR="00F8575F" w:rsidRPr="0070749C" w:rsidRDefault="00F8575F" w:rsidP="007D46AF">
      <w:pPr>
        <w:pStyle w:val="Odstavecseseznamem"/>
        <w:numPr>
          <w:ilvl w:val="0"/>
          <w:numId w:val="10"/>
        </w:numPr>
        <w:spacing w:after="120"/>
        <w:ind w:left="0" w:firstLine="0"/>
        <w:contextualSpacing w:val="0"/>
        <w:rPr>
          <w:szCs w:val="22"/>
        </w:rPr>
      </w:pPr>
      <w:r w:rsidRPr="0070749C">
        <w:rPr>
          <w:szCs w:val="22"/>
        </w:rPr>
        <w:t xml:space="preserve">Propojení stanic i serverů je zajištěno přepínači 1 </w:t>
      </w:r>
      <w:proofErr w:type="spellStart"/>
      <w:r w:rsidRPr="0070749C">
        <w:rPr>
          <w:szCs w:val="22"/>
        </w:rPr>
        <w:t>Gb</w:t>
      </w:r>
      <w:proofErr w:type="spellEnd"/>
      <w:r w:rsidRPr="0070749C">
        <w:rPr>
          <w:szCs w:val="22"/>
        </w:rPr>
        <w:t>/s bez možnosti pokročilé správy. Aktivní prvky nesplňují požadavky na zabezpečení přístupu do LAN pomocí 802.1X.</w:t>
      </w:r>
    </w:p>
    <w:p w14:paraId="044052E1" w14:textId="0EABD432" w:rsidR="00F8575F" w:rsidRPr="0070749C" w:rsidRDefault="00F8575F" w:rsidP="007D46AF">
      <w:pPr>
        <w:pStyle w:val="Odstavecseseznamem"/>
        <w:numPr>
          <w:ilvl w:val="0"/>
          <w:numId w:val="10"/>
        </w:numPr>
        <w:spacing w:after="120"/>
        <w:ind w:left="0" w:firstLine="0"/>
        <w:contextualSpacing w:val="0"/>
        <w:rPr>
          <w:szCs w:val="22"/>
        </w:rPr>
      </w:pPr>
      <w:r w:rsidRPr="0070749C">
        <w:rPr>
          <w:szCs w:val="22"/>
        </w:rPr>
        <w:t xml:space="preserve">Internetové připojení v současnosti zajišťuje společnost </w:t>
      </w:r>
      <w:proofErr w:type="spellStart"/>
      <w:r w:rsidRPr="0070749C">
        <w:rPr>
          <w:szCs w:val="22"/>
        </w:rPr>
        <w:t>Wolfnet</w:t>
      </w:r>
      <w:proofErr w:type="spellEnd"/>
      <w:r w:rsidRPr="0070749C">
        <w:rPr>
          <w:szCs w:val="22"/>
        </w:rPr>
        <w:t xml:space="preserve"> prostřednictvím spoje o rychlosti </w:t>
      </w:r>
      <w:r w:rsidR="00F54DA9" w:rsidRPr="0070749C">
        <w:rPr>
          <w:szCs w:val="22"/>
        </w:rPr>
        <w:t>100</w:t>
      </w:r>
      <w:r w:rsidRPr="0070749C">
        <w:rPr>
          <w:szCs w:val="22"/>
        </w:rPr>
        <w:t>/</w:t>
      </w:r>
      <w:r w:rsidR="00F54DA9" w:rsidRPr="0070749C">
        <w:rPr>
          <w:szCs w:val="22"/>
        </w:rPr>
        <w:t>100</w:t>
      </w:r>
      <w:r w:rsidRPr="0070749C">
        <w:rPr>
          <w:szCs w:val="22"/>
        </w:rPr>
        <w:t xml:space="preserve"> Mbps</w:t>
      </w:r>
      <w:r w:rsidR="00F54DA9" w:rsidRPr="0070749C">
        <w:rPr>
          <w:szCs w:val="22"/>
        </w:rPr>
        <w:t>, jako záložní linka je připojení od O2 (rychlost 50/50).</w:t>
      </w:r>
      <w:r w:rsidRPr="0070749C">
        <w:rPr>
          <w:szCs w:val="22"/>
        </w:rPr>
        <w:t xml:space="preserve"> Rychlost připojení tak odpovídá požadavku Standardu konektivity škol – </w:t>
      </w:r>
      <w:r w:rsidR="00F54DA9" w:rsidRPr="0070749C">
        <w:rPr>
          <w:szCs w:val="22"/>
        </w:rPr>
        <w:t>94</w:t>
      </w:r>
      <w:r w:rsidRPr="0070749C">
        <w:rPr>
          <w:szCs w:val="22"/>
        </w:rPr>
        <w:t>,</w:t>
      </w:r>
      <w:r w:rsidR="00F54DA9" w:rsidRPr="0070749C">
        <w:rPr>
          <w:szCs w:val="22"/>
        </w:rPr>
        <w:t>25</w:t>
      </w:r>
      <w:r w:rsidRPr="0070749C">
        <w:rPr>
          <w:szCs w:val="22"/>
        </w:rPr>
        <w:t xml:space="preserve"> Mbps (</w:t>
      </w:r>
      <w:r w:rsidR="00F54DA9" w:rsidRPr="0070749C">
        <w:rPr>
          <w:szCs w:val="22"/>
        </w:rPr>
        <w:t>377</w:t>
      </w:r>
      <w:r w:rsidRPr="0070749C">
        <w:rPr>
          <w:szCs w:val="22"/>
        </w:rPr>
        <w:t xml:space="preserve"> žáků x 0,25 Mbps).</w:t>
      </w:r>
    </w:p>
    <w:p w14:paraId="32B83870" w14:textId="60DF1A83" w:rsidR="00F8575F" w:rsidRPr="0070749C" w:rsidRDefault="00F8575F" w:rsidP="007D46AF">
      <w:pPr>
        <w:pStyle w:val="Odstavecseseznamem"/>
        <w:numPr>
          <w:ilvl w:val="0"/>
          <w:numId w:val="10"/>
        </w:numPr>
        <w:spacing w:after="120"/>
        <w:ind w:left="0" w:firstLine="0"/>
        <w:contextualSpacing w:val="0"/>
        <w:rPr>
          <w:szCs w:val="22"/>
        </w:rPr>
      </w:pPr>
      <w:r w:rsidRPr="0070749C">
        <w:rPr>
          <w:szCs w:val="22"/>
        </w:rPr>
        <w:t>Škola má přidělen</w:t>
      </w:r>
      <w:r w:rsidR="00F54DA9" w:rsidRPr="0070749C">
        <w:rPr>
          <w:szCs w:val="22"/>
        </w:rPr>
        <w:t>u</w:t>
      </w:r>
      <w:r w:rsidRPr="0070749C">
        <w:rPr>
          <w:szCs w:val="22"/>
        </w:rPr>
        <w:t xml:space="preserve"> veřejn</w:t>
      </w:r>
      <w:r w:rsidR="00F54DA9" w:rsidRPr="0070749C">
        <w:rPr>
          <w:szCs w:val="22"/>
        </w:rPr>
        <w:t>é</w:t>
      </w:r>
      <w:r w:rsidRPr="0070749C">
        <w:rPr>
          <w:szCs w:val="22"/>
        </w:rPr>
        <w:t xml:space="preserve"> IP adresy IPv4 (</w:t>
      </w:r>
      <w:r w:rsidR="00F54DA9" w:rsidRPr="0070749C">
        <w:rPr>
          <w:szCs w:val="22"/>
        </w:rPr>
        <w:t>2</w:t>
      </w:r>
      <w:r w:rsidRPr="0070749C">
        <w:rPr>
          <w:szCs w:val="22"/>
        </w:rPr>
        <w:t xml:space="preserve"> adres</w:t>
      </w:r>
      <w:r w:rsidR="00F54DA9" w:rsidRPr="0070749C">
        <w:rPr>
          <w:szCs w:val="22"/>
        </w:rPr>
        <w:t>y</w:t>
      </w:r>
      <w:r w:rsidRPr="0070749C">
        <w:rPr>
          <w:szCs w:val="22"/>
        </w:rPr>
        <w:t xml:space="preserve">), ale nemá přidělené IPv6 veřejné adresy. Škola nemá v současné době validující DNSSEC </w:t>
      </w:r>
      <w:proofErr w:type="spellStart"/>
      <w:r w:rsidRPr="0070749C">
        <w:rPr>
          <w:szCs w:val="22"/>
        </w:rPr>
        <w:t>resolver</w:t>
      </w:r>
      <w:proofErr w:type="spellEnd"/>
      <w:r w:rsidRPr="0070749C">
        <w:rPr>
          <w:szCs w:val="22"/>
        </w:rPr>
        <w:t xml:space="preserve"> na straně školy, neprovádí pokročilý monitoring provozu. Škola provozuje </w:t>
      </w:r>
      <w:r w:rsidR="00F54DA9" w:rsidRPr="0070749C">
        <w:rPr>
          <w:szCs w:val="22"/>
        </w:rPr>
        <w:t>1</w:t>
      </w:r>
      <w:r w:rsidRPr="0070749C">
        <w:rPr>
          <w:szCs w:val="22"/>
        </w:rPr>
        <w:t xml:space="preserve"> domén</w:t>
      </w:r>
      <w:r w:rsidR="00F54DA9" w:rsidRPr="0070749C">
        <w:rPr>
          <w:szCs w:val="22"/>
        </w:rPr>
        <w:t>u</w:t>
      </w:r>
      <w:r w:rsidRPr="0070749C">
        <w:rPr>
          <w:szCs w:val="22"/>
        </w:rPr>
        <w:t xml:space="preserve"> – </w:t>
      </w:r>
      <w:r w:rsidR="00F54DA9" w:rsidRPr="0070749C">
        <w:rPr>
          <w:szCs w:val="22"/>
        </w:rPr>
        <w:t>zs2hslavkov</w:t>
      </w:r>
      <w:r w:rsidRPr="0070749C">
        <w:rPr>
          <w:szCs w:val="22"/>
        </w:rPr>
        <w:t xml:space="preserve">.cz. </w:t>
      </w:r>
    </w:p>
    <w:p w14:paraId="6059EB17" w14:textId="3D043D48" w:rsidR="00F8575F" w:rsidRPr="00F4061D" w:rsidRDefault="00F8575F" w:rsidP="007D46AF">
      <w:pPr>
        <w:pStyle w:val="Odstavecseseznamem"/>
        <w:numPr>
          <w:ilvl w:val="0"/>
          <w:numId w:val="10"/>
        </w:numPr>
        <w:spacing w:after="120"/>
        <w:ind w:left="0" w:firstLine="0"/>
        <w:contextualSpacing w:val="0"/>
        <w:rPr>
          <w:szCs w:val="22"/>
        </w:rPr>
      </w:pPr>
      <w:r w:rsidRPr="00F4061D">
        <w:rPr>
          <w:szCs w:val="22"/>
        </w:rPr>
        <w:t xml:space="preserve">Škola provozuje Wifi síť, které pokrývá </w:t>
      </w:r>
      <w:r w:rsidR="004F3356" w:rsidRPr="00F4061D">
        <w:rPr>
          <w:szCs w:val="22"/>
        </w:rPr>
        <w:t>pouze</w:t>
      </w:r>
      <w:r w:rsidRPr="00F4061D">
        <w:rPr>
          <w:szCs w:val="22"/>
        </w:rPr>
        <w:t xml:space="preserve"> část školy. Byla realizovaná </w:t>
      </w:r>
      <w:r w:rsidR="004F3356" w:rsidRPr="00F4061D">
        <w:rPr>
          <w:szCs w:val="22"/>
        </w:rPr>
        <w:t>postupně pro naplnění akutních požadavků výuka</w:t>
      </w:r>
      <w:r w:rsidRPr="00F4061D">
        <w:rPr>
          <w:szCs w:val="22"/>
        </w:rPr>
        <w:t xml:space="preserve"> a splňuje technologické požadavky kategorie </w:t>
      </w:r>
      <w:proofErr w:type="spellStart"/>
      <w:r w:rsidRPr="00F4061D">
        <w:rPr>
          <w:szCs w:val="22"/>
        </w:rPr>
        <w:t>WiFi</w:t>
      </w:r>
      <w:proofErr w:type="spellEnd"/>
      <w:r w:rsidRPr="00F4061D">
        <w:rPr>
          <w:szCs w:val="22"/>
        </w:rPr>
        <w:t xml:space="preserve"> 4. Použité prvky nepodporují aktuální bezpečnostní standardy (WPA3 apod.) ani pokročilé funkce optimalizace rádiového provozu a obsluhy připojených klientů.</w:t>
      </w:r>
    </w:p>
    <w:p w14:paraId="749CB95A" w14:textId="77777777" w:rsidR="00F8575F" w:rsidRPr="00F4061D" w:rsidRDefault="00F8575F" w:rsidP="007D46AF">
      <w:pPr>
        <w:pStyle w:val="Odstavecseseznamem"/>
        <w:numPr>
          <w:ilvl w:val="0"/>
          <w:numId w:val="10"/>
        </w:numPr>
        <w:spacing w:after="120"/>
        <w:ind w:left="0" w:firstLine="0"/>
        <w:contextualSpacing w:val="0"/>
        <w:rPr>
          <w:szCs w:val="22"/>
        </w:rPr>
      </w:pPr>
      <w:r w:rsidRPr="00F4061D">
        <w:rPr>
          <w:szCs w:val="22"/>
        </w:rPr>
        <w:t>Zabezpečení přístupu k internetu využívá pouze NAT na hraničním prvku – routeru. Nejsou využívány pokročilé bezpečnostní funkce např. URL filtrace, antivirová kontrolou a detekce průniků.</w:t>
      </w:r>
    </w:p>
    <w:p w14:paraId="3B7FB665" w14:textId="7B8E183F" w:rsidR="00F8575F" w:rsidRPr="00E53F59" w:rsidRDefault="00F8575F" w:rsidP="007D46AF">
      <w:pPr>
        <w:pStyle w:val="Odstavecseseznamem"/>
        <w:numPr>
          <w:ilvl w:val="0"/>
          <w:numId w:val="10"/>
        </w:numPr>
        <w:spacing w:after="120"/>
        <w:ind w:left="0" w:firstLine="0"/>
        <w:contextualSpacing w:val="0"/>
        <w:rPr>
          <w:szCs w:val="22"/>
        </w:rPr>
      </w:pPr>
      <w:r w:rsidRPr="00E53F59">
        <w:rPr>
          <w:szCs w:val="22"/>
        </w:rPr>
        <w:t>Škola provozuje dva fyzické servery</w:t>
      </w:r>
      <w:r w:rsidR="00F54DA9" w:rsidRPr="00E53F59">
        <w:rPr>
          <w:szCs w:val="22"/>
        </w:rPr>
        <w:t xml:space="preserve">, z toho 1 </w:t>
      </w:r>
      <w:r w:rsidRPr="00E53F59">
        <w:rPr>
          <w:szCs w:val="22"/>
        </w:rPr>
        <w:t xml:space="preserve">s virtualizací. Jako hypervisor pro virtualizaci se používá řešení </w:t>
      </w:r>
      <w:proofErr w:type="spellStart"/>
      <w:r w:rsidRPr="00E53F59">
        <w:rPr>
          <w:szCs w:val="22"/>
        </w:rPr>
        <w:t>VMWare</w:t>
      </w:r>
      <w:proofErr w:type="spellEnd"/>
      <w:r w:rsidRPr="00E53F59">
        <w:rPr>
          <w:szCs w:val="22"/>
        </w:rPr>
        <w:t xml:space="preserve"> </w:t>
      </w:r>
      <w:r w:rsidR="00F54DA9" w:rsidRPr="00E53F59">
        <w:rPr>
          <w:szCs w:val="22"/>
        </w:rPr>
        <w:t>7.0</w:t>
      </w:r>
      <w:r w:rsidRPr="00E53F59">
        <w:rPr>
          <w:szCs w:val="22"/>
        </w:rPr>
        <w:t>. Je provozováno několik různorodých operačních systémů. Virtuální Windows server 20</w:t>
      </w:r>
      <w:r w:rsidR="00F54DA9" w:rsidRPr="00E53F59">
        <w:rPr>
          <w:szCs w:val="22"/>
        </w:rPr>
        <w:t>19</w:t>
      </w:r>
      <w:r w:rsidRPr="00E53F59">
        <w:rPr>
          <w:szCs w:val="22"/>
        </w:rPr>
        <w:t xml:space="preserve"> je využíván pro </w:t>
      </w:r>
      <w:proofErr w:type="spellStart"/>
      <w:r w:rsidRPr="00E53F59">
        <w:rPr>
          <w:szCs w:val="22"/>
        </w:rPr>
        <w:t>Active</w:t>
      </w:r>
      <w:proofErr w:type="spellEnd"/>
      <w:r w:rsidRPr="00E53F59">
        <w:rPr>
          <w:szCs w:val="22"/>
        </w:rPr>
        <w:t xml:space="preserve"> </w:t>
      </w:r>
      <w:proofErr w:type="spellStart"/>
      <w:r w:rsidRPr="00E53F59">
        <w:rPr>
          <w:szCs w:val="22"/>
        </w:rPr>
        <w:t>Directory</w:t>
      </w:r>
      <w:proofErr w:type="spellEnd"/>
      <w:r w:rsidRPr="00E53F59">
        <w:rPr>
          <w:szCs w:val="22"/>
        </w:rPr>
        <w:t xml:space="preserve"> (zajišťuje DNS v síti),</w:t>
      </w:r>
      <w:r w:rsidR="00F54DA9" w:rsidRPr="00E53F59">
        <w:rPr>
          <w:szCs w:val="22"/>
        </w:rPr>
        <w:t xml:space="preserve"> druhý virtuální Windows server 2019 je </w:t>
      </w:r>
      <w:proofErr w:type="spellStart"/>
      <w:r w:rsidR="00F54DA9" w:rsidRPr="00E53F59">
        <w:rPr>
          <w:szCs w:val="22"/>
        </w:rPr>
        <w:t>používaán</w:t>
      </w:r>
      <w:proofErr w:type="spellEnd"/>
      <w:r w:rsidR="00F54DA9" w:rsidRPr="00E53F59">
        <w:rPr>
          <w:szCs w:val="22"/>
        </w:rPr>
        <w:t xml:space="preserve"> pro správu a sdílení dat.</w:t>
      </w:r>
      <w:r w:rsidRPr="00E53F59">
        <w:rPr>
          <w:szCs w:val="22"/>
        </w:rPr>
        <w:t xml:space="preserve"> Na </w:t>
      </w:r>
      <w:r w:rsidR="00F54DA9" w:rsidRPr="00E53F59">
        <w:rPr>
          <w:szCs w:val="22"/>
        </w:rPr>
        <w:t>fyzickém serveru je pro</w:t>
      </w:r>
      <w:r w:rsidRPr="00E53F59">
        <w:rPr>
          <w:szCs w:val="22"/>
        </w:rPr>
        <w:t>vozován</w:t>
      </w:r>
      <w:r w:rsidR="00F54DA9" w:rsidRPr="00E53F59">
        <w:rPr>
          <w:szCs w:val="22"/>
        </w:rPr>
        <w:t xml:space="preserve"> S</w:t>
      </w:r>
      <w:r w:rsidRPr="00E53F59">
        <w:rPr>
          <w:szCs w:val="22"/>
        </w:rPr>
        <w:t xml:space="preserve">erver </w:t>
      </w:r>
      <w:proofErr w:type="gramStart"/>
      <w:r w:rsidRPr="00E53F59">
        <w:rPr>
          <w:szCs w:val="22"/>
        </w:rPr>
        <w:t>Linux - pro</w:t>
      </w:r>
      <w:proofErr w:type="gramEnd"/>
      <w:r w:rsidRPr="00E53F59">
        <w:rPr>
          <w:szCs w:val="22"/>
        </w:rPr>
        <w:t xml:space="preserve"> webové stránky školy</w:t>
      </w:r>
      <w:r w:rsidR="00F54DA9" w:rsidRPr="00E53F59">
        <w:rPr>
          <w:szCs w:val="22"/>
        </w:rPr>
        <w:t>.</w:t>
      </w:r>
      <w:r w:rsidRPr="00E53F59">
        <w:rPr>
          <w:szCs w:val="22"/>
        </w:rPr>
        <w:t xml:space="preserve"> </w:t>
      </w:r>
    </w:p>
    <w:p w14:paraId="2D850E8B" w14:textId="24AE4F90" w:rsidR="00F8575F" w:rsidRPr="00E53F59" w:rsidRDefault="00F8575F" w:rsidP="007D46AF">
      <w:pPr>
        <w:pStyle w:val="Odstavecseseznamem"/>
        <w:numPr>
          <w:ilvl w:val="0"/>
          <w:numId w:val="10"/>
        </w:numPr>
        <w:spacing w:after="120"/>
        <w:ind w:left="0" w:firstLine="0"/>
        <w:contextualSpacing w:val="0"/>
        <w:rPr>
          <w:szCs w:val="22"/>
        </w:rPr>
      </w:pPr>
      <w:r w:rsidRPr="00E53F59">
        <w:rPr>
          <w:szCs w:val="22"/>
        </w:rPr>
        <w:t>Zálohovaní serveru řídí prostředky operačního systému a systému záloh pomocí hypervisoru ve spolupráci se software </w:t>
      </w:r>
      <w:proofErr w:type="spellStart"/>
      <w:r w:rsidRPr="00E53F59">
        <w:rPr>
          <w:szCs w:val="22"/>
        </w:rPr>
        <w:t>Synology</w:t>
      </w:r>
      <w:proofErr w:type="spellEnd"/>
      <w:r w:rsidRPr="00E53F59">
        <w:rPr>
          <w:szCs w:val="22"/>
        </w:rPr>
        <w:t xml:space="preserve"> </w:t>
      </w:r>
      <w:proofErr w:type="spellStart"/>
      <w:r w:rsidRPr="00E53F59">
        <w:rPr>
          <w:szCs w:val="22"/>
        </w:rPr>
        <w:t>Active</w:t>
      </w:r>
      <w:proofErr w:type="spellEnd"/>
      <w:r w:rsidRPr="00E53F59">
        <w:rPr>
          <w:szCs w:val="22"/>
        </w:rPr>
        <w:t xml:space="preserve"> </w:t>
      </w:r>
      <w:proofErr w:type="spellStart"/>
      <w:r w:rsidRPr="00E53F59">
        <w:rPr>
          <w:szCs w:val="22"/>
        </w:rPr>
        <w:t>Bussiness</w:t>
      </w:r>
      <w:proofErr w:type="spellEnd"/>
      <w:r w:rsidRPr="00E53F59">
        <w:rPr>
          <w:szCs w:val="22"/>
        </w:rPr>
        <w:t xml:space="preserve"> </w:t>
      </w:r>
      <w:proofErr w:type="spellStart"/>
      <w:r w:rsidRPr="00E53F59">
        <w:rPr>
          <w:szCs w:val="22"/>
        </w:rPr>
        <w:t>Backup</w:t>
      </w:r>
      <w:proofErr w:type="spellEnd"/>
      <w:r w:rsidRPr="00E53F59">
        <w:rPr>
          <w:szCs w:val="22"/>
        </w:rPr>
        <w:t xml:space="preserve">. Zálohy jsou ukládány na síťový server NAS umístěný odděleně od serveru. Kapacita NAS je dostatečná pro zálohování současného objemu dat a realizaci pokročilé ochrany záloh před kompromitací např. </w:t>
      </w:r>
      <w:proofErr w:type="spellStart"/>
      <w:r w:rsidRPr="00E53F59">
        <w:rPr>
          <w:szCs w:val="22"/>
        </w:rPr>
        <w:t>snapshoty</w:t>
      </w:r>
      <w:proofErr w:type="spellEnd"/>
      <w:r w:rsidRPr="00E53F59">
        <w:rPr>
          <w:szCs w:val="22"/>
        </w:rPr>
        <w:t xml:space="preserve"> či obdobnou technologií.  </w:t>
      </w:r>
    </w:p>
    <w:p w14:paraId="648BB9C5" w14:textId="3BFA0F12" w:rsidR="00F8575F" w:rsidRPr="00E53F59" w:rsidRDefault="00F8575F" w:rsidP="007D46AF">
      <w:pPr>
        <w:pStyle w:val="Odstavecseseznamem"/>
        <w:numPr>
          <w:ilvl w:val="0"/>
          <w:numId w:val="10"/>
        </w:numPr>
        <w:spacing w:after="120"/>
        <w:ind w:left="0" w:firstLine="0"/>
        <w:contextualSpacing w:val="0"/>
        <w:rPr>
          <w:szCs w:val="22"/>
        </w:rPr>
      </w:pPr>
      <w:r w:rsidRPr="00E53F59">
        <w:rPr>
          <w:szCs w:val="22"/>
        </w:rPr>
        <w:t xml:space="preserve">Škola disponuje centrální databází uživatelských identit </w:t>
      </w:r>
      <w:proofErr w:type="spellStart"/>
      <w:r w:rsidRPr="00E53F59">
        <w:rPr>
          <w:szCs w:val="22"/>
        </w:rPr>
        <w:t>Active</w:t>
      </w:r>
      <w:proofErr w:type="spellEnd"/>
      <w:r w:rsidRPr="00E53F59">
        <w:rPr>
          <w:szCs w:val="22"/>
        </w:rPr>
        <w:t xml:space="preserve"> </w:t>
      </w:r>
      <w:proofErr w:type="spellStart"/>
      <w:r w:rsidRPr="00E53F59">
        <w:rPr>
          <w:szCs w:val="22"/>
        </w:rPr>
        <w:t>Directory</w:t>
      </w:r>
      <w:proofErr w:type="spellEnd"/>
      <w:r w:rsidRPr="00E53F59">
        <w:rPr>
          <w:szCs w:val="22"/>
        </w:rPr>
        <w:t xml:space="preserve"> a využívá ji pro ověřování identity všech uživatelů přistupujících k síťových prostředků. Dále je používáno řešení </w:t>
      </w:r>
      <w:r w:rsidR="003246A4" w:rsidRPr="00E53F59">
        <w:rPr>
          <w:szCs w:val="22"/>
        </w:rPr>
        <w:t>Microsoft 365 Azure.</w:t>
      </w:r>
    </w:p>
    <w:p w14:paraId="5F629B26" w14:textId="77777777" w:rsidR="00F8575F" w:rsidRPr="00E53F59" w:rsidRDefault="00F8575F" w:rsidP="007D46AF">
      <w:pPr>
        <w:pStyle w:val="Odstavecseseznamem"/>
        <w:numPr>
          <w:ilvl w:val="0"/>
          <w:numId w:val="10"/>
        </w:numPr>
        <w:spacing w:after="120"/>
        <w:ind w:left="0" w:firstLine="0"/>
        <w:contextualSpacing w:val="0"/>
        <w:rPr>
          <w:szCs w:val="22"/>
        </w:rPr>
      </w:pPr>
      <w:r w:rsidRPr="00E53F59">
        <w:rPr>
          <w:szCs w:val="22"/>
        </w:rPr>
        <w:lastRenderedPageBreak/>
        <w:t xml:space="preserve">Přístup do počítačů (resp. operačních systémů) je řízen převážně ověřováním vůči doméně </w:t>
      </w:r>
      <w:proofErr w:type="spellStart"/>
      <w:r w:rsidRPr="00E53F59">
        <w:rPr>
          <w:szCs w:val="22"/>
        </w:rPr>
        <w:t>Active</w:t>
      </w:r>
      <w:proofErr w:type="spellEnd"/>
      <w:r w:rsidRPr="00E53F59">
        <w:rPr>
          <w:szCs w:val="22"/>
        </w:rPr>
        <w:t xml:space="preserve"> </w:t>
      </w:r>
      <w:proofErr w:type="spellStart"/>
      <w:r w:rsidRPr="00E53F59">
        <w:rPr>
          <w:szCs w:val="22"/>
        </w:rPr>
        <w:t>Directory</w:t>
      </w:r>
      <w:proofErr w:type="spellEnd"/>
      <w:r w:rsidRPr="00E53F59">
        <w:rPr>
          <w:szCs w:val="22"/>
        </w:rPr>
        <w:t xml:space="preserve">. Pouze malá část (méně než </w:t>
      </w:r>
      <w:proofErr w:type="gramStart"/>
      <w:r w:rsidRPr="00E53F59">
        <w:rPr>
          <w:szCs w:val="22"/>
        </w:rPr>
        <w:t>10%</w:t>
      </w:r>
      <w:proofErr w:type="gramEnd"/>
      <w:r w:rsidRPr="00E53F59">
        <w:rPr>
          <w:szCs w:val="22"/>
        </w:rPr>
        <w:t>) využívá ověřování lokálními uživatelskými účty.</w:t>
      </w:r>
    </w:p>
    <w:p w14:paraId="64E6DFD0" w14:textId="75AEF1E5" w:rsidR="00F8575F" w:rsidRPr="00743F7F" w:rsidRDefault="00F8575F" w:rsidP="007D46AF">
      <w:pPr>
        <w:pStyle w:val="Odstavecseseznamem"/>
        <w:numPr>
          <w:ilvl w:val="0"/>
          <w:numId w:val="10"/>
        </w:numPr>
        <w:spacing w:after="120"/>
        <w:ind w:left="0" w:firstLine="0"/>
        <w:contextualSpacing w:val="0"/>
        <w:rPr>
          <w:szCs w:val="22"/>
        </w:rPr>
      </w:pPr>
      <w:r w:rsidRPr="00743F7F">
        <w:rPr>
          <w:szCs w:val="22"/>
        </w:rPr>
        <w:t xml:space="preserve">Hlavní softwarovou platformou serverů i uživatelských počítačů jsou operační systémy společnosti Microsoft. Na koncových počítačích učitelů i žáků jsou používány převážně operační systémy Windows 10 a vyšší s podpory domény </w:t>
      </w:r>
      <w:proofErr w:type="spellStart"/>
      <w:r w:rsidRPr="00743F7F">
        <w:rPr>
          <w:szCs w:val="22"/>
        </w:rPr>
        <w:t>Active</w:t>
      </w:r>
      <w:proofErr w:type="spellEnd"/>
      <w:r w:rsidRPr="00743F7F">
        <w:rPr>
          <w:szCs w:val="22"/>
        </w:rPr>
        <w:t xml:space="preserve"> </w:t>
      </w:r>
      <w:proofErr w:type="spellStart"/>
      <w:r w:rsidRPr="00743F7F">
        <w:rPr>
          <w:szCs w:val="22"/>
        </w:rPr>
        <w:t>Directory</w:t>
      </w:r>
      <w:proofErr w:type="spellEnd"/>
      <w:r w:rsidRPr="00743F7F">
        <w:rPr>
          <w:szCs w:val="22"/>
        </w:rPr>
        <w:t xml:space="preserve">. Škola provozuje cca. </w:t>
      </w:r>
      <w:r w:rsidR="003246A4" w:rsidRPr="00743F7F">
        <w:rPr>
          <w:szCs w:val="22"/>
        </w:rPr>
        <w:t>50</w:t>
      </w:r>
      <w:r w:rsidRPr="00743F7F">
        <w:rPr>
          <w:szCs w:val="22"/>
        </w:rPr>
        <w:t xml:space="preserve"> počítačů. Správa životního cyklu operačních systémů a aplikačního vybavení se provádí manuálně. Ochrana počítačů před škodlivým software je zajišťována systémem </w:t>
      </w:r>
      <w:r w:rsidR="003246A4" w:rsidRPr="00743F7F">
        <w:rPr>
          <w:szCs w:val="22"/>
        </w:rPr>
        <w:t>AVG antivirus</w:t>
      </w:r>
      <w:r w:rsidRPr="00743F7F">
        <w:rPr>
          <w:szCs w:val="22"/>
        </w:rPr>
        <w:t xml:space="preserve">. </w:t>
      </w:r>
    </w:p>
    <w:p w14:paraId="082514B2" w14:textId="427F870C" w:rsidR="00F8575F" w:rsidRPr="00743F7F" w:rsidRDefault="00F8575F" w:rsidP="007D46AF">
      <w:pPr>
        <w:pStyle w:val="Odstavecseseznamem"/>
        <w:numPr>
          <w:ilvl w:val="0"/>
          <w:numId w:val="10"/>
        </w:numPr>
        <w:spacing w:after="120"/>
        <w:ind w:left="0" w:firstLine="0"/>
        <w:contextualSpacing w:val="0"/>
        <w:rPr>
          <w:szCs w:val="22"/>
        </w:rPr>
      </w:pPr>
      <w:r w:rsidRPr="00743F7F">
        <w:rPr>
          <w:szCs w:val="22"/>
        </w:rPr>
        <w:t xml:space="preserve">Škola využívá cloudové služby </w:t>
      </w:r>
      <w:r w:rsidR="003246A4" w:rsidRPr="00743F7F">
        <w:rPr>
          <w:szCs w:val="22"/>
        </w:rPr>
        <w:t>Microsoft 365</w:t>
      </w:r>
      <w:r w:rsidRPr="00743F7F">
        <w:rPr>
          <w:szCs w:val="22"/>
        </w:rPr>
        <w:t>.</w:t>
      </w:r>
    </w:p>
    <w:p w14:paraId="119793E2" w14:textId="69434F07" w:rsidR="00F8575F" w:rsidRPr="00743F7F" w:rsidRDefault="00F8575F" w:rsidP="007D46AF">
      <w:pPr>
        <w:pStyle w:val="Odstavecseseznamem"/>
        <w:numPr>
          <w:ilvl w:val="0"/>
          <w:numId w:val="10"/>
        </w:numPr>
        <w:spacing w:after="120"/>
        <w:ind w:left="0" w:firstLine="0"/>
        <w:contextualSpacing w:val="0"/>
        <w:rPr>
          <w:szCs w:val="22"/>
        </w:rPr>
      </w:pPr>
      <w:r w:rsidRPr="00743F7F">
        <w:rPr>
          <w:szCs w:val="22"/>
        </w:rPr>
        <w:t>Škola využívá a prostřednictvím internetu vzdáleně zpřístupňuje webové aplikace – internet školy (https://www.</w:t>
      </w:r>
      <w:r w:rsidR="003246A4" w:rsidRPr="00743F7F">
        <w:rPr>
          <w:szCs w:val="22"/>
        </w:rPr>
        <w:t>zs2hslavkov.cz</w:t>
      </w:r>
      <w:r w:rsidRPr="00743F7F">
        <w:rPr>
          <w:szCs w:val="22"/>
        </w:rPr>
        <w:t>)</w:t>
      </w:r>
      <w:r w:rsidR="003246A4" w:rsidRPr="00743F7F">
        <w:rPr>
          <w:szCs w:val="22"/>
        </w:rPr>
        <w:t>.</w:t>
      </w:r>
      <w:r w:rsidRPr="00743F7F">
        <w:rPr>
          <w:szCs w:val="22"/>
        </w:rPr>
        <w:t xml:space="preserve"> </w:t>
      </w:r>
      <w:r w:rsidR="003246A4" w:rsidRPr="00743F7F">
        <w:rPr>
          <w:szCs w:val="22"/>
        </w:rPr>
        <w:t>Web</w:t>
      </w:r>
      <w:r w:rsidRPr="00743F7F">
        <w:rPr>
          <w:szCs w:val="22"/>
        </w:rPr>
        <w:t xml:space="preserve"> j</w:t>
      </w:r>
      <w:r w:rsidR="003246A4" w:rsidRPr="00743F7F">
        <w:rPr>
          <w:szCs w:val="22"/>
        </w:rPr>
        <w:t>e</w:t>
      </w:r>
      <w:r w:rsidRPr="00743F7F">
        <w:rPr>
          <w:szCs w:val="22"/>
        </w:rPr>
        <w:t xml:space="preserve"> publikován na IPv4 adres</w:t>
      </w:r>
      <w:r w:rsidR="003246A4" w:rsidRPr="00743F7F">
        <w:rPr>
          <w:szCs w:val="22"/>
        </w:rPr>
        <w:t>e</w:t>
      </w:r>
      <w:r w:rsidRPr="00743F7F">
        <w:rPr>
          <w:szCs w:val="22"/>
        </w:rPr>
        <w:t>, jsou dostupné šifrovaným protokolem https zabezpečeným certifikáty vydanými veřejnými certifikačními autoritami.</w:t>
      </w:r>
    </w:p>
    <w:p w14:paraId="7F1106CF" w14:textId="664EBCD4" w:rsidR="00F8575F" w:rsidRPr="00743F7F" w:rsidRDefault="00F8575F" w:rsidP="007D46AF">
      <w:pPr>
        <w:pStyle w:val="Odstavecseseznamem"/>
        <w:numPr>
          <w:ilvl w:val="0"/>
          <w:numId w:val="10"/>
        </w:numPr>
        <w:spacing w:after="120"/>
        <w:ind w:left="0" w:firstLine="0"/>
        <w:contextualSpacing w:val="0"/>
        <w:rPr>
          <w:szCs w:val="22"/>
        </w:rPr>
      </w:pPr>
      <w:r w:rsidRPr="00743F7F">
        <w:rPr>
          <w:szCs w:val="22"/>
        </w:rPr>
        <w:t xml:space="preserve">Škola využívá aktuálně přibližně </w:t>
      </w:r>
      <w:r w:rsidR="003246A4" w:rsidRPr="00743F7F">
        <w:rPr>
          <w:szCs w:val="22"/>
        </w:rPr>
        <w:t>50</w:t>
      </w:r>
      <w:r w:rsidRPr="00743F7F">
        <w:rPr>
          <w:szCs w:val="22"/>
        </w:rPr>
        <w:t xml:space="preserve"> počítačů, plánovaný cílový počet </w:t>
      </w:r>
      <w:r w:rsidR="003246A4" w:rsidRPr="00743F7F">
        <w:rPr>
          <w:szCs w:val="22"/>
        </w:rPr>
        <w:t>70</w:t>
      </w:r>
      <w:r w:rsidRPr="00743F7F">
        <w:rPr>
          <w:szCs w:val="22"/>
        </w:rPr>
        <w:t xml:space="preserve">. Průměrné stáří stávajících počítačů přesahuje 5 let. Počítače jsou vybaveny systémem Windows verze 10 a 11 ve verzi podporující doménu </w:t>
      </w:r>
      <w:proofErr w:type="spellStart"/>
      <w:r w:rsidRPr="00743F7F">
        <w:rPr>
          <w:szCs w:val="22"/>
        </w:rPr>
        <w:t>Active</w:t>
      </w:r>
      <w:proofErr w:type="spellEnd"/>
      <w:r w:rsidRPr="00743F7F">
        <w:rPr>
          <w:szCs w:val="22"/>
        </w:rPr>
        <w:t xml:space="preserve"> </w:t>
      </w:r>
      <w:proofErr w:type="spellStart"/>
      <w:r w:rsidRPr="00743F7F">
        <w:rPr>
          <w:szCs w:val="22"/>
        </w:rPr>
        <w:t>Directory</w:t>
      </w:r>
      <w:proofErr w:type="spellEnd"/>
      <w:r w:rsidRPr="00743F7F">
        <w:rPr>
          <w:szCs w:val="22"/>
        </w:rPr>
        <w:t>.</w:t>
      </w:r>
    </w:p>
    <w:p w14:paraId="4B3F3EDD" w14:textId="77777777" w:rsidR="00F8575F" w:rsidRPr="00F8575F" w:rsidRDefault="00F8575F" w:rsidP="00F8575F">
      <w:pPr>
        <w:keepNext/>
        <w:spacing w:before="240" w:after="60"/>
        <w:ind w:left="567" w:hanging="567"/>
        <w:outlineLvl w:val="2"/>
        <w:rPr>
          <w:rFonts w:ascii="Calibri" w:eastAsia="MS ??" w:hAnsi="Calibri" w:cs="Calibri"/>
          <w:b/>
          <w:sz w:val="20"/>
          <w:szCs w:val="26"/>
        </w:rPr>
      </w:pPr>
    </w:p>
    <w:p w14:paraId="6826D690" w14:textId="77777777" w:rsidR="00503C5A" w:rsidRDefault="00503C5A">
      <w:pPr>
        <w:spacing w:after="160" w:line="259" w:lineRule="auto"/>
        <w:rPr>
          <w:b/>
          <w:color w:val="A40000"/>
          <w:sz w:val="28"/>
          <w:szCs w:val="28"/>
        </w:rPr>
      </w:pPr>
      <w:r>
        <w:br w:type="page"/>
      </w:r>
    </w:p>
    <w:p w14:paraId="2F5F1076" w14:textId="77777777" w:rsidR="00651EE5" w:rsidRPr="00651EE5" w:rsidRDefault="00651EE5" w:rsidP="00651EE5">
      <w:pPr>
        <w:pStyle w:val="Nadpis1"/>
        <w:pageBreakBefore w:val="0"/>
      </w:pPr>
      <w:bookmarkStart w:id="3" w:name="_Toc180084082"/>
      <w:r w:rsidRPr="00651EE5">
        <w:lastRenderedPageBreak/>
        <w:t>Popis cílového stavu a specifikace předmětu plnění</w:t>
      </w:r>
      <w:bookmarkEnd w:id="3"/>
    </w:p>
    <w:p w14:paraId="797B88E0" w14:textId="77777777" w:rsidR="00250DE4" w:rsidRPr="00B16D50" w:rsidRDefault="00250DE4" w:rsidP="00250DE4">
      <w:pPr>
        <w:pStyle w:val="Nadpis3"/>
        <w:numPr>
          <w:ilvl w:val="2"/>
          <w:numId w:val="0"/>
        </w:numPr>
        <w:ind w:left="720" w:hanging="720"/>
        <w:rPr>
          <w:rFonts w:asciiTheme="minorHAnsi" w:hAnsiTheme="minorHAnsi" w:cstheme="minorHAnsi"/>
          <w:sz w:val="20"/>
          <w:szCs w:val="20"/>
        </w:rPr>
      </w:pPr>
      <w:r w:rsidRPr="00B16D50">
        <w:rPr>
          <w:rFonts w:asciiTheme="minorHAnsi" w:hAnsiTheme="minorHAnsi" w:cstheme="minorHAnsi"/>
          <w:sz w:val="20"/>
          <w:szCs w:val="20"/>
        </w:rPr>
        <w:t>Základní požadavky na technické řešení</w:t>
      </w:r>
    </w:p>
    <w:p w14:paraId="708D16CB"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V rámci projektu bude maximalizováno využití technických a systémových prostředků pořízených v předchozích projektech nebo vlastní investicí formou sdílení těchto prostředků tam, kde je to technicky, provozně a z pohledu bezpečnosti vhodné a možné.</w:t>
      </w:r>
    </w:p>
    <w:p w14:paraId="6FB06A65" w14:textId="214A0EB6"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 xml:space="preserve">Cílem projektu je zvýšení bezpečnosti a související modernizace IT infrastruktury, aby implementací projektu byly naplněny Standardy konektivity škol </w:t>
      </w:r>
      <w:r w:rsidR="00961F8A" w:rsidRPr="00B16D50">
        <w:rPr>
          <w:rStyle w:val="Znakapoznpodarou"/>
          <w:rFonts w:cstheme="minorHAnsi"/>
          <w:sz w:val="20"/>
          <w:szCs w:val="20"/>
        </w:rPr>
        <w:footnoteReference w:id="2"/>
      </w:r>
      <w:r w:rsidR="00961F8A" w:rsidRPr="004A36CA">
        <w:rPr>
          <w:szCs w:val="22"/>
        </w:rPr>
        <w:t xml:space="preserve"> </w:t>
      </w:r>
      <w:r w:rsidRPr="004A36CA">
        <w:rPr>
          <w:szCs w:val="22"/>
        </w:rPr>
        <w:t>(dále jen Standard konektivity) a rozšířena funkčnosti ICT prostředí zapojených škol. Dílčí cíle dle jednotlivých komodit jsou specifikovány následovně:</w:t>
      </w:r>
    </w:p>
    <w:tbl>
      <w:tblPr>
        <w:tblW w:w="0" w:type="auto"/>
        <w:jc w:val="center"/>
        <w:tblCellMar>
          <w:left w:w="70" w:type="dxa"/>
          <w:right w:w="70" w:type="dxa"/>
        </w:tblCellMar>
        <w:tblLook w:val="04A0" w:firstRow="1" w:lastRow="0" w:firstColumn="1" w:lastColumn="0" w:noHBand="0" w:noVBand="1"/>
      </w:tblPr>
      <w:tblGrid>
        <w:gridCol w:w="2647"/>
        <w:gridCol w:w="4903"/>
      </w:tblGrid>
      <w:tr w:rsidR="00FA0D90" w14:paraId="7E6D9848" w14:textId="77777777" w:rsidTr="00A46441">
        <w:trPr>
          <w:trHeight w:val="264"/>
          <w:jc w:val="center"/>
        </w:trPr>
        <w:tc>
          <w:tcPr>
            <w:tcW w:w="2647" w:type="dxa"/>
            <w:tcBorders>
              <w:top w:val="single" w:sz="8" w:space="0" w:color="auto"/>
              <w:left w:val="single" w:sz="8" w:space="0" w:color="auto"/>
              <w:bottom w:val="single" w:sz="4" w:space="0" w:color="auto"/>
              <w:right w:val="single" w:sz="4" w:space="0" w:color="auto"/>
            </w:tcBorders>
            <w:shd w:val="clear" w:color="000000" w:fill="C6D9F1"/>
            <w:hideMark/>
          </w:tcPr>
          <w:p w14:paraId="352F128F" w14:textId="77777777" w:rsidR="00FA0D90" w:rsidRPr="00A46441" w:rsidRDefault="00FA0D90" w:rsidP="00A46441">
            <w:pPr>
              <w:spacing w:line="259" w:lineRule="auto"/>
              <w:jc w:val="center"/>
              <w:rPr>
                <w:rFonts w:eastAsiaTheme="minorHAnsi" w:cstheme="minorBidi"/>
                <w:b/>
                <w:bCs/>
                <w:color w:val="000000"/>
                <w:kern w:val="2"/>
                <w:sz w:val="20"/>
                <w:szCs w:val="20"/>
                <w:lang w:eastAsia="en-US"/>
                <w14:ligatures w14:val="standardContextual"/>
              </w:rPr>
            </w:pPr>
            <w:r w:rsidRPr="00A46441">
              <w:rPr>
                <w:rFonts w:eastAsiaTheme="minorHAnsi" w:cstheme="minorBidi"/>
                <w:b/>
                <w:bCs/>
                <w:color w:val="000000"/>
                <w:kern w:val="2"/>
                <w:sz w:val="20"/>
                <w:szCs w:val="20"/>
                <w:lang w:eastAsia="en-US"/>
                <w14:ligatures w14:val="standardContextual"/>
              </w:rPr>
              <w:t>Označení</w:t>
            </w:r>
          </w:p>
        </w:tc>
        <w:tc>
          <w:tcPr>
            <w:tcW w:w="4903" w:type="dxa"/>
            <w:tcBorders>
              <w:top w:val="single" w:sz="8" w:space="0" w:color="auto"/>
              <w:left w:val="nil"/>
              <w:bottom w:val="single" w:sz="4" w:space="0" w:color="auto"/>
              <w:right w:val="single" w:sz="4" w:space="0" w:color="auto"/>
            </w:tcBorders>
            <w:shd w:val="clear" w:color="000000" w:fill="C6D9F1"/>
            <w:vAlign w:val="bottom"/>
            <w:hideMark/>
          </w:tcPr>
          <w:p w14:paraId="69E7D89B" w14:textId="77777777" w:rsidR="00FA0D90" w:rsidRDefault="00FA0D90" w:rsidP="00194FC4">
            <w:pPr>
              <w:rPr>
                <w:b/>
                <w:bCs/>
                <w:color w:val="000000"/>
                <w:sz w:val="20"/>
                <w:szCs w:val="20"/>
              </w:rPr>
            </w:pPr>
            <w:r>
              <w:rPr>
                <w:b/>
                <w:bCs/>
                <w:color w:val="000000"/>
                <w:sz w:val="20"/>
                <w:szCs w:val="20"/>
              </w:rPr>
              <w:t>Komodita</w:t>
            </w:r>
          </w:p>
        </w:tc>
      </w:tr>
      <w:tr w:rsidR="00FA0D90" w14:paraId="456B6931" w14:textId="77777777" w:rsidTr="00A46441">
        <w:trPr>
          <w:trHeight w:val="20"/>
          <w:jc w:val="center"/>
        </w:trPr>
        <w:tc>
          <w:tcPr>
            <w:tcW w:w="2647" w:type="dxa"/>
            <w:tcBorders>
              <w:top w:val="nil"/>
              <w:left w:val="single" w:sz="8" w:space="0" w:color="auto"/>
              <w:bottom w:val="single" w:sz="4" w:space="0" w:color="auto"/>
              <w:right w:val="single" w:sz="4" w:space="0" w:color="auto"/>
            </w:tcBorders>
            <w:shd w:val="clear" w:color="auto" w:fill="auto"/>
            <w:vAlign w:val="bottom"/>
            <w:hideMark/>
          </w:tcPr>
          <w:p w14:paraId="4D780A86" w14:textId="77777777" w:rsidR="00FA0D90" w:rsidRPr="00A46441" w:rsidRDefault="00FA0D90" w:rsidP="00A46441">
            <w:pPr>
              <w:spacing w:line="259" w:lineRule="auto"/>
              <w:jc w:val="center"/>
              <w:rPr>
                <w:rFonts w:eastAsiaTheme="minorHAnsi" w:cstheme="minorBidi"/>
                <w:b/>
                <w:bCs/>
                <w:color w:val="000000"/>
                <w:kern w:val="2"/>
                <w:sz w:val="20"/>
                <w:szCs w:val="20"/>
                <w:lang w:eastAsia="en-US"/>
                <w14:ligatures w14:val="standardContextual"/>
              </w:rPr>
            </w:pPr>
            <w:r w:rsidRPr="00A46441">
              <w:rPr>
                <w:rFonts w:eastAsiaTheme="minorHAnsi" w:cstheme="minorBidi"/>
                <w:b/>
                <w:bCs/>
                <w:color w:val="000000"/>
                <w:kern w:val="2"/>
                <w:sz w:val="20"/>
                <w:szCs w:val="20"/>
                <w:lang w:eastAsia="en-US"/>
                <w14:ligatures w14:val="standardContextual"/>
              </w:rPr>
              <w:t xml:space="preserve">A </w:t>
            </w:r>
          </w:p>
        </w:tc>
        <w:tc>
          <w:tcPr>
            <w:tcW w:w="4903" w:type="dxa"/>
            <w:tcBorders>
              <w:top w:val="nil"/>
              <w:left w:val="nil"/>
              <w:bottom w:val="single" w:sz="4" w:space="0" w:color="auto"/>
              <w:right w:val="single" w:sz="4" w:space="0" w:color="auto"/>
            </w:tcBorders>
            <w:shd w:val="clear" w:color="auto" w:fill="auto"/>
            <w:vAlign w:val="bottom"/>
            <w:hideMark/>
          </w:tcPr>
          <w:p w14:paraId="1138A700" w14:textId="77777777" w:rsidR="00FA0D90" w:rsidRDefault="00FA0D90" w:rsidP="00194FC4">
            <w:pPr>
              <w:rPr>
                <w:color w:val="000000"/>
                <w:sz w:val="20"/>
                <w:szCs w:val="20"/>
              </w:rPr>
            </w:pPr>
            <w:r>
              <w:rPr>
                <w:color w:val="000000"/>
                <w:sz w:val="20"/>
                <w:szCs w:val="20"/>
              </w:rPr>
              <w:t>Rozvody LAN</w:t>
            </w:r>
            <w:r w:rsidDel="00CD53D3">
              <w:rPr>
                <w:color w:val="000000"/>
                <w:sz w:val="20"/>
                <w:szCs w:val="20"/>
              </w:rPr>
              <w:t xml:space="preserve"> </w:t>
            </w:r>
          </w:p>
        </w:tc>
      </w:tr>
      <w:tr w:rsidR="00FA0D90" w14:paraId="014430FC" w14:textId="77777777" w:rsidTr="00A46441">
        <w:trPr>
          <w:trHeight w:val="20"/>
          <w:jc w:val="center"/>
        </w:trPr>
        <w:tc>
          <w:tcPr>
            <w:tcW w:w="2647" w:type="dxa"/>
            <w:tcBorders>
              <w:top w:val="nil"/>
              <w:left w:val="single" w:sz="8" w:space="0" w:color="auto"/>
              <w:bottom w:val="single" w:sz="4" w:space="0" w:color="auto"/>
              <w:right w:val="single" w:sz="4" w:space="0" w:color="auto"/>
            </w:tcBorders>
            <w:shd w:val="clear" w:color="auto" w:fill="auto"/>
            <w:vAlign w:val="bottom"/>
          </w:tcPr>
          <w:p w14:paraId="44AF4D80" w14:textId="77777777" w:rsidR="00FA0D90" w:rsidRPr="00A46441" w:rsidRDefault="00FA0D90" w:rsidP="00A46441">
            <w:pPr>
              <w:spacing w:line="259" w:lineRule="auto"/>
              <w:jc w:val="center"/>
              <w:rPr>
                <w:rFonts w:eastAsiaTheme="minorHAnsi" w:cstheme="minorBidi"/>
                <w:b/>
                <w:bCs/>
                <w:color w:val="000000"/>
                <w:kern w:val="2"/>
                <w:sz w:val="20"/>
                <w:szCs w:val="20"/>
                <w:lang w:eastAsia="en-US"/>
                <w14:ligatures w14:val="standardContextual"/>
              </w:rPr>
            </w:pPr>
            <w:r w:rsidRPr="00A46441">
              <w:rPr>
                <w:rFonts w:eastAsiaTheme="minorHAnsi" w:cstheme="minorBidi"/>
                <w:b/>
                <w:bCs/>
                <w:color w:val="000000"/>
                <w:kern w:val="2"/>
                <w:sz w:val="20"/>
                <w:szCs w:val="20"/>
                <w:lang w:eastAsia="en-US"/>
                <w14:ligatures w14:val="standardContextual"/>
              </w:rPr>
              <w:t>B</w:t>
            </w:r>
          </w:p>
        </w:tc>
        <w:tc>
          <w:tcPr>
            <w:tcW w:w="4903" w:type="dxa"/>
            <w:tcBorders>
              <w:top w:val="nil"/>
              <w:left w:val="nil"/>
              <w:bottom w:val="single" w:sz="4" w:space="0" w:color="auto"/>
              <w:right w:val="single" w:sz="4" w:space="0" w:color="auto"/>
            </w:tcBorders>
            <w:shd w:val="clear" w:color="auto" w:fill="auto"/>
            <w:vAlign w:val="bottom"/>
          </w:tcPr>
          <w:p w14:paraId="143CF308" w14:textId="77777777" w:rsidR="00FA0D90" w:rsidRDefault="00FA0D90" w:rsidP="00194FC4">
            <w:pPr>
              <w:rPr>
                <w:color w:val="000000"/>
                <w:sz w:val="20"/>
                <w:szCs w:val="20"/>
              </w:rPr>
            </w:pPr>
            <w:r>
              <w:rPr>
                <w:color w:val="000000"/>
                <w:sz w:val="20"/>
                <w:szCs w:val="20"/>
              </w:rPr>
              <w:t>Zabezpečení LAN a Wifi</w:t>
            </w:r>
          </w:p>
        </w:tc>
      </w:tr>
      <w:tr w:rsidR="00FA0D90" w14:paraId="3E0BC3C0" w14:textId="77777777" w:rsidTr="00A46441">
        <w:trPr>
          <w:trHeight w:val="20"/>
          <w:jc w:val="center"/>
        </w:trPr>
        <w:tc>
          <w:tcPr>
            <w:tcW w:w="2647" w:type="dxa"/>
            <w:tcBorders>
              <w:top w:val="nil"/>
              <w:left w:val="single" w:sz="8" w:space="0" w:color="auto"/>
              <w:bottom w:val="single" w:sz="4" w:space="0" w:color="auto"/>
              <w:right w:val="single" w:sz="4" w:space="0" w:color="auto"/>
            </w:tcBorders>
            <w:shd w:val="clear" w:color="auto" w:fill="auto"/>
            <w:vAlign w:val="bottom"/>
            <w:hideMark/>
          </w:tcPr>
          <w:p w14:paraId="3017D411" w14:textId="77777777" w:rsidR="00FA0D90" w:rsidRPr="00A46441" w:rsidRDefault="00FA0D90" w:rsidP="00A46441">
            <w:pPr>
              <w:spacing w:line="259" w:lineRule="auto"/>
              <w:jc w:val="center"/>
              <w:rPr>
                <w:rFonts w:eastAsiaTheme="minorHAnsi" w:cstheme="minorBidi"/>
                <w:b/>
                <w:bCs/>
                <w:color w:val="000000"/>
                <w:kern w:val="2"/>
                <w:sz w:val="20"/>
                <w:szCs w:val="20"/>
                <w:lang w:eastAsia="en-US"/>
                <w14:ligatures w14:val="standardContextual"/>
              </w:rPr>
            </w:pPr>
            <w:r w:rsidRPr="00A46441">
              <w:rPr>
                <w:rFonts w:eastAsiaTheme="minorHAnsi" w:cstheme="minorBidi"/>
                <w:b/>
                <w:bCs/>
                <w:color w:val="000000"/>
                <w:kern w:val="2"/>
                <w:sz w:val="20"/>
                <w:szCs w:val="20"/>
                <w:lang w:eastAsia="en-US"/>
                <w14:ligatures w14:val="standardContextual"/>
              </w:rPr>
              <w:t xml:space="preserve">C </w:t>
            </w:r>
          </w:p>
        </w:tc>
        <w:tc>
          <w:tcPr>
            <w:tcW w:w="4903" w:type="dxa"/>
            <w:tcBorders>
              <w:top w:val="nil"/>
              <w:left w:val="nil"/>
              <w:bottom w:val="single" w:sz="4" w:space="0" w:color="auto"/>
              <w:right w:val="single" w:sz="4" w:space="0" w:color="auto"/>
            </w:tcBorders>
            <w:shd w:val="clear" w:color="auto" w:fill="auto"/>
            <w:vAlign w:val="bottom"/>
            <w:hideMark/>
          </w:tcPr>
          <w:p w14:paraId="1D2F6393" w14:textId="77777777" w:rsidR="00FA0D90" w:rsidRDefault="00FA0D90" w:rsidP="00194FC4">
            <w:pPr>
              <w:rPr>
                <w:color w:val="000000"/>
                <w:sz w:val="20"/>
                <w:szCs w:val="20"/>
              </w:rPr>
            </w:pPr>
            <w:r>
              <w:rPr>
                <w:color w:val="000000"/>
                <w:sz w:val="20"/>
                <w:szCs w:val="20"/>
              </w:rPr>
              <w:t>Centrální logování</w:t>
            </w:r>
          </w:p>
        </w:tc>
      </w:tr>
      <w:tr w:rsidR="00FA0D90" w14:paraId="2A6CA54B" w14:textId="77777777" w:rsidTr="00A46441">
        <w:trPr>
          <w:trHeight w:val="20"/>
          <w:jc w:val="center"/>
        </w:trPr>
        <w:tc>
          <w:tcPr>
            <w:tcW w:w="2647" w:type="dxa"/>
            <w:tcBorders>
              <w:top w:val="nil"/>
              <w:left w:val="single" w:sz="8" w:space="0" w:color="auto"/>
              <w:bottom w:val="single" w:sz="4" w:space="0" w:color="auto"/>
              <w:right w:val="single" w:sz="4" w:space="0" w:color="auto"/>
            </w:tcBorders>
            <w:shd w:val="clear" w:color="auto" w:fill="auto"/>
            <w:vAlign w:val="bottom"/>
            <w:hideMark/>
          </w:tcPr>
          <w:p w14:paraId="64616790" w14:textId="77777777" w:rsidR="00FA0D90" w:rsidRPr="00A46441" w:rsidRDefault="00FA0D90" w:rsidP="00A46441">
            <w:pPr>
              <w:spacing w:line="259" w:lineRule="auto"/>
              <w:jc w:val="center"/>
              <w:rPr>
                <w:rFonts w:eastAsiaTheme="minorHAnsi" w:cstheme="minorBidi"/>
                <w:b/>
                <w:bCs/>
                <w:color w:val="000000"/>
                <w:kern w:val="2"/>
                <w:sz w:val="20"/>
                <w:szCs w:val="20"/>
                <w:lang w:eastAsia="en-US"/>
                <w14:ligatures w14:val="standardContextual"/>
              </w:rPr>
            </w:pPr>
            <w:r w:rsidRPr="00A46441">
              <w:rPr>
                <w:rFonts w:eastAsiaTheme="minorHAnsi" w:cstheme="minorBidi"/>
                <w:b/>
                <w:bCs/>
                <w:color w:val="000000"/>
                <w:kern w:val="2"/>
                <w:sz w:val="20"/>
                <w:szCs w:val="20"/>
                <w:lang w:eastAsia="en-US"/>
                <w14:ligatures w14:val="standardContextual"/>
              </w:rPr>
              <w:t>D</w:t>
            </w:r>
          </w:p>
        </w:tc>
        <w:tc>
          <w:tcPr>
            <w:tcW w:w="4903" w:type="dxa"/>
            <w:tcBorders>
              <w:top w:val="nil"/>
              <w:left w:val="nil"/>
              <w:bottom w:val="single" w:sz="4" w:space="0" w:color="auto"/>
              <w:right w:val="single" w:sz="4" w:space="0" w:color="auto"/>
            </w:tcBorders>
            <w:shd w:val="clear" w:color="auto" w:fill="auto"/>
            <w:vAlign w:val="bottom"/>
            <w:hideMark/>
          </w:tcPr>
          <w:p w14:paraId="07CEFA80" w14:textId="77777777" w:rsidR="00FA0D90" w:rsidRDefault="00FA0D90" w:rsidP="00194FC4">
            <w:pPr>
              <w:rPr>
                <w:color w:val="000000"/>
                <w:sz w:val="20"/>
                <w:szCs w:val="20"/>
              </w:rPr>
            </w:pPr>
            <w:bookmarkStart w:id="4" w:name="_Hlk153175899"/>
            <w:r>
              <w:rPr>
                <w:color w:val="000000"/>
                <w:sz w:val="20"/>
                <w:szCs w:val="20"/>
              </w:rPr>
              <w:t>Server, zálohování a licence operačních systémů</w:t>
            </w:r>
            <w:bookmarkEnd w:id="4"/>
          </w:p>
        </w:tc>
      </w:tr>
      <w:tr w:rsidR="00FA0D90" w14:paraId="1F88A7BE" w14:textId="77777777" w:rsidTr="00A46441">
        <w:trPr>
          <w:trHeight w:val="20"/>
          <w:jc w:val="center"/>
        </w:trPr>
        <w:tc>
          <w:tcPr>
            <w:tcW w:w="2647" w:type="dxa"/>
            <w:tcBorders>
              <w:top w:val="nil"/>
              <w:left w:val="single" w:sz="8" w:space="0" w:color="auto"/>
              <w:bottom w:val="single" w:sz="4" w:space="0" w:color="auto"/>
              <w:right w:val="single" w:sz="4" w:space="0" w:color="auto"/>
            </w:tcBorders>
            <w:shd w:val="clear" w:color="auto" w:fill="auto"/>
            <w:vAlign w:val="bottom"/>
            <w:hideMark/>
          </w:tcPr>
          <w:p w14:paraId="250DE8D8" w14:textId="77777777" w:rsidR="00FA0D90" w:rsidRPr="00A46441" w:rsidRDefault="00FA0D90" w:rsidP="00A46441">
            <w:pPr>
              <w:spacing w:line="259" w:lineRule="auto"/>
              <w:jc w:val="center"/>
              <w:rPr>
                <w:rFonts w:eastAsiaTheme="minorHAnsi" w:cstheme="minorBidi"/>
                <w:b/>
                <w:bCs/>
                <w:color w:val="000000"/>
                <w:kern w:val="2"/>
                <w:sz w:val="20"/>
                <w:szCs w:val="20"/>
                <w:lang w:eastAsia="en-US"/>
                <w14:ligatures w14:val="standardContextual"/>
              </w:rPr>
            </w:pPr>
            <w:r w:rsidRPr="00A46441">
              <w:rPr>
                <w:rFonts w:eastAsiaTheme="minorHAnsi" w:cstheme="minorBidi"/>
                <w:b/>
                <w:bCs/>
                <w:color w:val="000000"/>
                <w:kern w:val="2"/>
                <w:sz w:val="20"/>
                <w:szCs w:val="20"/>
                <w:lang w:eastAsia="en-US"/>
                <w14:ligatures w14:val="standardContextual"/>
              </w:rPr>
              <w:t>E</w:t>
            </w:r>
          </w:p>
        </w:tc>
        <w:tc>
          <w:tcPr>
            <w:tcW w:w="4903" w:type="dxa"/>
            <w:tcBorders>
              <w:top w:val="nil"/>
              <w:left w:val="nil"/>
              <w:bottom w:val="single" w:sz="4" w:space="0" w:color="auto"/>
              <w:right w:val="single" w:sz="4" w:space="0" w:color="auto"/>
            </w:tcBorders>
            <w:shd w:val="clear" w:color="auto" w:fill="auto"/>
            <w:vAlign w:val="bottom"/>
            <w:hideMark/>
          </w:tcPr>
          <w:p w14:paraId="21AA5B98" w14:textId="77777777" w:rsidR="00FA0D90" w:rsidRDefault="00FA0D90" w:rsidP="00194FC4">
            <w:pPr>
              <w:rPr>
                <w:color w:val="000000"/>
                <w:sz w:val="20"/>
                <w:szCs w:val="20"/>
              </w:rPr>
            </w:pPr>
            <w:r>
              <w:rPr>
                <w:color w:val="000000"/>
                <w:sz w:val="20"/>
                <w:szCs w:val="20"/>
              </w:rPr>
              <w:t>Koncová zařízení</w:t>
            </w:r>
          </w:p>
        </w:tc>
      </w:tr>
    </w:tbl>
    <w:p w14:paraId="1B20BABB" w14:textId="77777777" w:rsidR="00A46441" w:rsidRDefault="00A46441" w:rsidP="00A46441">
      <w:pPr>
        <w:pStyle w:val="Odstavecseseznamem"/>
        <w:spacing w:after="120"/>
        <w:ind w:left="0"/>
        <w:contextualSpacing w:val="0"/>
        <w:rPr>
          <w:szCs w:val="22"/>
        </w:rPr>
      </w:pPr>
    </w:p>
    <w:p w14:paraId="5E73EBF0" w14:textId="79C87AEC"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Je požadováno řešení zachovávající a rozvíjející současné softwarové platformy Microsoft pro zachování kompatibility se stávajícími systémy a aplikacemi. Přechod na jinou platformu by způsobil zásadní uživatelské a provozní potíže.</w:t>
      </w:r>
    </w:p>
    <w:p w14:paraId="202F3E1E"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 xml:space="preserve">Je požadována unifikace jednotlivých komodit (tj. jejich realizace stejnými prostředky) pro všechny části z důvodu jednotné správy celého prostředí a odpovídající minimalizace provozních nákladů. </w:t>
      </w:r>
    </w:p>
    <w:p w14:paraId="4F6EB5E7"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 xml:space="preserve">Pokud prodávající (dále jen jako „dodavatel“) vyžaduje využití konkrétních softwarových produktů a jím zvolený přístup k realizaci zadání je na takových konkrétních řešeních závislý, musí jejich pořízení zahrnout ve své nabídce v potřebném rozsahu a v rámci nabídnuté ceny. </w:t>
      </w:r>
    </w:p>
    <w:p w14:paraId="654530D0"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 xml:space="preserve">Pokud dodavatelem nabízené řešení vyžaduje komponenty či služby neobsažené v požadavcích zadání, zahrne dodavatel do své ceny všechny náklady na jejich pořízení, instalaci, konfiguraci a další služby potřebné pro uvedení do provozu, přičemž nesmí překročit ceny za pořízení a provoz v rámci příslušných částí stanovené v Zadávací dokumentaci. </w:t>
      </w:r>
    </w:p>
    <w:p w14:paraId="2A6E89DC"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Kupující (dále též jako „zadavatel“) z důvodů co nejjednodušší a jednotné správy a minimalizace provozních nákladů vyžaduje využití stávajících prostředků a používaných technologií. V případě, že dodavatel vyžaduje ve svém řešení stejné nebo podobné funkce, jaké poskytují stávající prostředky a technologie, je povinen využít nebo vhodným způsobem rozšířit stávající prostředky.</w:t>
      </w:r>
    </w:p>
    <w:p w14:paraId="6DAB7EC8"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Veškeré produkty, které dodavatel dodává v rámci plnění zadavateli, musí splňovat následující podmínky a dodavatel splnění těchto podmínek potvrdí samostatným čestným prohlášením, které doloží do 15 dnů po podpisu smlouvy:</w:t>
      </w:r>
    </w:p>
    <w:p w14:paraId="672BB1E5" w14:textId="77777777" w:rsidR="004A36CA" w:rsidRPr="004A36CA" w:rsidRDefault="004A36CA" w:rsidP="00342699">
      <w:pPr>
        <w:pStyle w:val="Odstavecseseznamem"/>
        <w:numPr>
          <w:ilvl w:val="0"/>
          <w:numId w:val="28"/>
        </w:numPr>
        <w:spacing w:after="0" w:line="240" w:lineRule="auto"/>
        <w:ind w:left="851" w:hanging="426"/>
        <w:contextualSpacing w:val="0"/>
        <w:rPr>
          <w:szCs w:val="22"/>
        </w:rPr>
      </w:pPr>
      <w:r w:rsidRPr="004A36CA">
        <w:rPr>
          <w:szCs w:val="22"/>
        </w:rPr>
        <w:t>jsou nové, byly oprávněně uvedeny na trh v EU nebo pochází z autorizovaného prodejního kanálu výrobce,</w:t>
      </w:r>
    </w:p>
    <w:p w14:paraId="1254861F" w14:textId="77777777" w:rsidR="004A36CA" w:rsidRPr="004A36CA" w:rsidRDefault="004A36CA" w:rsidP="00342699">
      <w:pPr>
        <w:pStyle w:val="Odstavecseseznamem"/>
        <w:numPr>
          <w:ilvl w:val="0"/>
          <w:numId w:val="28"/>
        </w:numPr>
        <w:spacing w:after="0" w:line="240" w:lineRule="auto"/>
        <w:ind w:left="851" w:hanging="426"/>
        <w:contextualSpacing w:val="0"/>
        <w:rPr>
          <w:szCs w:val="22"/>
        </w:rPr>
      </w:pPr>
      <w:r w:rsidRPr="004A36CA">
        <w:rPr>
          <w:szCs w:val="22"/>
        </w:rPr>
        <w:t>mají plnou záruku od výrobce,</w:t>
      </w:r>
    </w:p>
    <w:p w14:paraId="4FAA0444" w14:textId="77777777" w:rsidR="004A36CA" w:rsidRPr="004A36CA" w:rsidRDefault="004A36CA" w:rsidP="00342699">
      <w:pPr>
        <w:pStyle w:val="Odstavecseseznamem"/>
        <w:numPr>
          <w:ilvl w:val="0"/>
          <w:numId w:val="28"/>
        </w:numPr>
        <w:spacing w:after="0" w:line="240" w:lineRule="auto"/>
        <w:ind w:left="851" w:hanging="426"/>
        <w:contextualSpacing w:val="0"/>
        <w:rPr>
          <w:szCs w:val="22"/>
        </w:rPr>
      </w:pPr>
      <w:r w:rsidRPr="004A36CA">
        <w:rPr>
          <w:szCs w:val="22"/>
        </w:rPr>
        <w:lastRenderedPageBreak/>
        <w:t>mohou být podporovány výrobcem a mohou být součástí servisního a podpůrného programu výrobce,</w:t>
      </w:r>
    </w:p>
    <w:p w14:paraId="48727699" w14:textId="77777777" w:rsidR="004A36CA" w:rsidRPr="004A36CA" w:rsidRDefault="004A36CA" w:rsidP="00342699">
      <w:pPr>
        <w:pStyle w:val="Odstavecseseznamem"/>
        <w:numPr>
          <w:ilvl w:val="0"/>
          <w:numId w:val="28"/>
        </w:numPr>
        <w:spacing w:after="0" w:line="240" w:lineRule="auto"/>
        <w:ind w:left="851" w:hanging="426"/>
        <w:contextualSpacing w:val="0"/>
        <w:rPr>
          <w:szCs w:val="22"/>
        </w:rPr>
      </w:pPr>
      <w:r w:rsidRPr="004A36CA">
        <w:rPr>
          <w:szCs w:val="22"/>
        </w:rPr>
        <w:t>obsahují všechny nezbytné licence na používání příslušného softwaru,</w:t>
      </w:r>
    </w:p>
    <w:p w14:paraId="6A3CB9E0" w14:textId="77777777" w:rsidR="004A36CA" w:rsidRPr="004A36CA" w:rsidRDefault="004A36CA" w:rsidP="00342699">
      <w:pPr>
        <w:pStyle w:val="Odstavecseseznamem"/>
        <w:numPr>
          <w:ilvl w:val="0"/>
          <w:numId w:val="28"/>
        </w:numPr>
        <w:spacing w:after="0" w:line="240" w:lineRule="auto"/>
        <w:ind w:left="851" w:hanging="426"/>
        <w:contextualSpacing w:val="0"/>
        <w:rPr>
          <w:szCs w:val="22"/>
        </w:rPr>
      </w:pPr>
      <w:r w:rsidRPr="004A36CA">
        <w:rPr>
          <w:szCs w:val="22"/>
        </w:rPr>
        <w:t>jsou v databázi výrobce uvedeny jako prodaná kupujícímu,</w:t>
      </w:r>
    </w:p>
    <w:p w14:paraId="36B3AE9A" w14:textId="77777777" w:rsidR="004A36CA" w:rsidRPr="004A36CA" w:rsidRDefault="004A36CA" w:rsidP="00342699">
      <w:pPr>
        <w:pStyle w:val="Odstavecseseznamem"/>
        <w:numPr>
          <w:ilvl w:val="0"/>
          <w:numId w:val="28"/>
        </w:numPr>
        <w:spacing w:after="0" w:line="240" w:lineRule="auto"/>
        <w:ind w:left="851" w:hanging="426"/>
        <w:contextualSpacing w:val="0"/>
        <w:rPr>
          <w:szCs w:val="22"/>
        </w:rPr>
      </w:pPr>
      <w:r w:rsidRPr="004A36CA">
        <w:rPr>
          <w:szCs w:val="22"/>
        </w:rPr>
        <w:t>jsou určeny pro provoz v České republice.</w:t>
      </w:r>
    </w:p>
    <w:p w14:paraId="263E16D3" w14:textId="77777777" w:rsidR="004A36CA" w:rsidRPr="004A36CA" w:rsidRDefault="004A36CA" w:rsidP="000F16C2">
      <w:pPr>
        <w:pStyle w:val="Odstavecseseznamem"/>
        <w:spacing w:after="120"/>
        <w:ind w:left="0"/>
        <w:contextualSpacing w:val="0"/>
        <w:rPr>
          <w:szCs w:val="22"/>
        </w:rPr>
      </w:pPr>
    </w:p>
    <w:p w14:paraId="36FE5E11"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Tyto skutečnosti dodavatel doloží čestným prohlášením distributora, popř. dodavatelovým samotným, nelze-li prohlášení distributora získat.</w:t>
      </w:r>
    </w:p>
    <w:p w14:paraId="576B7B9B"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Zadavatel si vyhrazuje právo na zjištění původu výrobků při jejich předávání, a to dle příslušných sériových čísel a právo podpisu akceptačního protokolu, osvědčujícího převzetí dodávky, až po ověření původu výrobku.</w:t>
      </w:r>
    </w:p>
    <w:p w14:paraId="5171C372" w14:textId="77777777" w:rsidR="004A36CA" w:rsidRPr="004A36CA" w:rsidRDefault="004A36CA" w:rsidP="00FA0D90">
      <w:pPr>
        <w:pStyle w:val="Odstavecseseznamem"/>
        <w:numPr>
          <w:ilvl w:val="0"/>
          <w:numId w:val="27"/>
        </w:numPr>
        <w:spacing w:after="120"/>
        <w:ind w:left="0" w:firstLine="0"/>
        <w:contextualSpacing w:val="0"/>
        <w:rPr>
          <w:szCs w:val="22"/>
        </w:rPr>
      </w:pPr>
      <w:r w:rsidRPr="004A36CA">
        <w:rPr>
          <w:szCs w:val="22"/>
        </w:rPr>
        <w:t>Veškerá realizační dokumentace dodávaná v rámci veřejné zakázky, musí být zhotovena výhradně v českém jazyce, bude dodána v elektronické formě ve standardních formátech (např. MS Office, Open Office, PDF) používaných zadavatelem na datovém nosiči a 1x v papírové formě. Struktura i forma dokumentace musí být před předáním předána ke kontrole a výslovně schválena zadavatelem.</w:t>
      </w:r>
    </w:p>
    <w:p w14:paraId="2D45F3E3" w14:textId="77777777" w:rsidR="004D36E2" w:rsidRPr="004D36E2" w:rsidRDefault="004D36E2" w:rsidP="004D36E2">
      <w:pPr>
        <w:spacing w:after="120"/>
        <w:sectPr w:rsidR="004D36E2" w:rsidRPr="004D36E2" w:rsidSect="005466BB">
          <w:footerReference w:type="default" r:id="rId12"/>
          <w:pgSz w:w="11906" w:h="16838" w:code="9"/>
          <w:pgMar w:top="1417" w:right="1417" w:bottom="1417" w:left="1417" w:header="708" w:footer="708" w:gutter="0"/>
          <w:cols w:space="708"/>
          <w:noEndnote/>
          <w:docGrid w:linePitch="299"/>
        </w:sectPr>
      </w:pPr>
    </w:p>
    <w:p w14:paraId="278DC3FC" w14:textId="41ADBF0F" w:rsidR="00D21B09" w:rsidRPr="006D2DDC" w:rsidRDefault="00B21B43" w:rsidP="00B65B4F">
      <w:pPr>
        <w:pStyle w:val="Nadpis1"/>
        <w:pageBreakBefore w:val="0"/>
      </w:pPr>
      <w:bookmarkStart w:id="5" w:name="_Toc180084083"/>
      <w:r>
        <w:lastRenderedPageBreak/>
        <w:t>Specifikace dodávaných technologií</w:t>
      </w:r>
      <w:bookmarkEnd w:id="5"/>
    </w:p>
    <w:p w14:paraId="791756EB" w14:textId="1CEFF61A" w:rsidR="00B92A62" w:rsidRDefault="00B92A62" w:rsidP="00B92A62">
      <w:pPr>
        <w:jc w:val="both"/>
      </w:pPr>
      <w:r>
        <w:t>Zadavatel požaduje, aby nabízená řešení měla požadované funkce již v době podání nabídky, nikoliv aby se jednalo o budoucí funkce plánovaných verzí software pro nabízené řešení.</w:t>
      </w:r>
    </w:p>
    <w:p w14:paraId="1B3F9E8C" w14:textId="77777777" w:rsidR="00B92A62" w:rsidRDefault="00B92A62" w:rsidP="00B01B6F"/>
    <w:p w14:paraId="3878777C" w14:textId="72B233E1" w:rsidR="00B01B6F" w:rsidRDefault="00B01B6F" w:rsidP="00B01B6F">
      <w:r w:rsidRPr="006D2DDC">
        <w:t xml:space="preserve">Každý jeden kus </w:t>
      </w:r>
      <w:r w:rsidR="00D60530" w:rsidRPr="006D2DDC">
        <w:t>zařízení</w:t>
      </w:r>
      <w:r w:rsidRPr="006D2DDC">
        <w:t xml:space="preserve"> musí splňovat následující </w:t>
      </w:r>
      <w:r w:rsidR="008079CA" w:rsidRPr="006D2DDC">
        <w:t xml:space="preserve">minimální </w:t>
      </w:r>
      <w:r w:rsidRPr="006D2DDC">
        <w:t>technické požadavky.</w:t>
      </w:r>
    </w:p>
    <w:p w14:paraId="3D822536" w14:textId="77777777" w:rsidR="008013B7" w:rsidRDefault="008013B7" w:rsidP="00B01B6F"/>
    <w:p w14:paraId="4ADD8210" w14:textId="5620ECA1" w:rsidR="008013B7" w:rsidRDefault="008013B7" w:rsidP="00B01B6F">
      <w:r>
        <w:t xml:space="preserve">Označení jednotlivých </w:t>
      </w:r>
      <w:r w:rsidR="00947158">
        <w:t>částí koresponduje s členěním ve Výkazu výměr.</w:t>
      </w:r>
    </w:p>
    <w:p w14:paraId="4B617BCA" w14:textId="77777777" w:rsidR="00D17ECE" w:rsidRDefault="00D17ECE" w:rsidP="00B01B6F"/>
    <w:tbl>
      <w:tblPr>
        <w:tblW w:w="14179" w:type="dxa"/>
        <w:tblCellMar>
          <w:left w:w="70" w:type="dxa"/>
          <w:right w:w="70" w:type="dxa"/>
        </w:tblCellMar>
        <w:tblLook w:val="04A0" w:firstRow="1" w:lastRow="0" w:firstColumn="1" w:lastColumn="0" w:noHBand="0" w:noVBand="1"/>
      </w:tblPr>
      <w:tblGrid>
        <w:gridCol w:w="1124"/>
        <w:gridCol w:w="2552"/>
        <w:gridCol w:w="10503"/>
      </w:tblGrid>
      <w:tr w:rsidR="00D17ECE" w:rsidRPr="00965707" w14:paraId="050F2AFF" w14:textId="77777777" w:rsidTr="00947158">
        <w:trPr>
          <w:trHeight w:val="20"/>
        </w:trPr>
        <w:tc>
          <w:tcPr>
            <w:tcW w:w="14179" w:type="dxa"/>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5481726A" w14:textId="77777777" w:rsidR="00D17ECE" w:rsidRPr="00965707" w:rsidRDefault="00D17ECE" w:rsidP="00C4190C">
            <w:pPr>
              <w:rPr>
                <w:rFonts w:ascii="Calibri" w:eastAsia="Times New Roman" w:hAnsi="Calibri" w:cs="Calibri"/>
                <w:b/>
                <w:bCs/>
                <w:color w:val="000000"/>
                <w:sz w:val="16"/>
                <w:szCs w:val="16"/>
              </w:rPr>
            </w:pPr>
            <w:bookmarkStart w:id="6" w:name="_Hlk177628098"/>
            <w:r w:rsidRPr="00965707">
              <w:rPr>
                <w:rFonts w:ascii="Calibri" w:eastAsia="Times New Roman" w:hAnsi="Calibri" w:cs="Calibri"/>
                <w:b/>
                <w:bCs/>
                <w:color w:val="000000"/>
                <w:sz w:val="16"/>
                <w:szCs w:val="16"/>
              </w:rPr>
              <w:t xml:space="preserve">Komodita </w:t>
            </w:r>
            <w:proofErr w:type="gramStart"/>
            <w:r>
              <w:rPr>
                <w:rFonts w:ascii="Calibri" w:eastAsia="Times New Roman" w:hAnsi="Calibri" w:cs="Calibri"/>
                <w:b/>
                <w:bCs/>
                <w:color w:val="000000"/>
                <w:sz w:val="16"/>
                <w:szCs w:val="16"/>
              </w:rPr>
              <w:t>A</w:t>
            </w:r>
            <w:r w:rsidRPr="00965707">
              <w:rPr>
                <w:rFonts w:ascii="Calibri" w:eastAsia="Times New Roman" w:hAnsi="Calibri" w:cs="Calibri"/>
                <w:b/>
                <w:bCs/>
                <w:color w:val="000000"/>
                <w:sz w:val="16"/>
                <w:szCs w:val="16"/>
              </w:rPr>
              <w:t xml:space="preserve"> - </w:t>
            </w:r>
            <w:r>
              <w:rPr>
                <w:rFonts w:ascii="Calibri" w:eastAsia="Times New Roman" w:hAnsi="Calibri" w:cs="Calibri"/>
                <w:b/>
                <w:bCs/>
                <w:color w:val="000000"/>
                <w:sz w:val="16"/>
                <w:szCs w:val="16"/>
              </w:rPr>
              <w:t>R</w:t>
            </w:r>
            <w:r w:rsidRPr="00965707">
              <w:rPr>
                <w:rFonts w:ascii="Calibri" w:eastAsia="Times New Roman" w:hAnsi="Calibri" w:cs="Calibri"/>
                <w:b/>
                <w:bCs/>
                <w:color w:val="000000"/>
                <w:sz w:val="16"/>
                <w:szCs w:val="16"/>
              </w:rPr>
              <w:t>ozvody</w:t>
            </w:r>
            <w:proofErr w:type="gramEnd"/>
            <w:r w:rsidRPr="00965707">
              <w:rPr>
                <w:rFonts w:ascii="Calibri" w:eastAsia="Times New Roman" w:hAnsi="Calibri" w:cs="Calibri"/>
                <w:b/>
                <w:bCs/>
                <w:color w:val="000000"/>
                <w:sz w:val="16"/>
                <w:szCs w:val="16"/>
              </w:rPr>
              <w:t xml:space="preserve"> LAN</w:t>
            </w:r>
          </w:p>
        </w:tc>
      </w:tr>
      <w:tr w:rsidR="00A35185" w:rsidRPr="00965707" w14:paraId="20B9A084" w14:textId="77777777" w:rsidTr="00A7278C">
        <w:trPr>
          <w:trHeight w:val="20"/>
        </w:trPr>
        <w:tc>
          <w:tcPr>
            <w:tcW w:w="1124" w:type="dxa"/>
            <w:tcBorders>
              <w:top w:val="nil"/>
              <w:left w:val="single" w:sz="8" w:space="0" w:color="auto"/>
              <w:bottom w:val="single" w:sz="8" w:space="0" w:color="auto"/>
              <w:right w:val="single" w:sz="4" w:space="0" w:color="auto"/>
            </w:tcBorders>
            <w:shd w:val="clear" w:color="000000" w:fill="F2F2F2"/>
            <w:vAlign w:val="center"/>
            <w:hideMark/>
          </w:tcPr>
          <w:p w14:paraId="31F12DFD" w14:textId="77777777" w:rsidR="00A35185" w:rsidRPr="00965707" w:rsidRDefault="00A35185" w:rsidP="00C4190C">
            <w:pPr>
              <w:jc w:val="center"/>
              <w:rPr>
                <w:rFonts w:ascii="Calibri" w:eastAsia="Times New Roman" w:hAnsi="Calibri" w:cs="Calibri"/>
                <w:b/>
                <w:bCs/>
                <w:color w:val="000000"/>
                <w:sz w:val="18"/>
                <w:szCs w:val="18"/>
              </w:rPr>
            </w:pPr>
            <w:r w:rsidRPr="00965707">
              <w:rPr>
                <w:rFonts w:ascii="Calibri" w:eastAsia="Times New Roman" w:hAnsi="Calibri" w:cs="Calibri"/>
                <w:b/>
                <w:bCs/>
                <w:color w:val="000000"/>
                <w:sz w:val="18"/>
                <w:szCs w:val="18"/>
              </w:rPr>
              <w:t>Část</w:t>
            </w:r>
          </w:p>
        </w:tc>
        <w:tc>
          <w:tcPr>
            <w:tcW w:w="2552" w:type="dxa"/>
            <w:tcBorders>
              <w:top w:val="nil"/>
              <w:left w:val="nil"/>
              <w:bottom w:val="single" w:sz="8" w:space="0" w:color="auto"/>
              <w:right w:val="single" w:sz="4" w:space="0" w:color="auto"/>
            </w:tcBorders>
            <w:shd w:val="clear" w:color="000000" w:fill="F2F2F2"/>
            <w:vAlign w:val="center"/>
            <w:hideMark/>
          </w:tcPr>
          <w:p w14:paraId="0C7E02FA" w14:textId="77777777" w:rsidR="00A35185" w:rsidRPr="00965707" w:rsidRDefault="00A35185" w:rsidP="00C4190C">
            <w:pPr>
              <w:jc w:val="center"/>
              <w:rPr>
                <w:rFonts w:ascii="Calibri" w:eastAsia="Times New Roman" w:hAnsi="Calibri" w:cs="Calibri"/>
                <w:b/>
                <w:bCs/>
                <w:color w:val="000000"/>
                <w:sz w:val="18"/>
                <w:szCs w:val="18"/>
              </w:rPr>
            </w:pPr>
            <w:r w:rsidRPr="00965707">
              <w:rPr>
                <w:rFonts w:ascii="Calibri" w:eastAsia="Times New Roman" w:hAnsi="Calibri" w:cs="Calibri"/>
                <w:b/>
                <w:bCs/>
                <w:color w:val="000000"/>
                <w:sz w:val="18"/>
                <w:szCs w:val="18"/>
              </w:rPr>
              <w:t>Parametr</w:t>
            </w:r>
          </w:p>
        </w:tc>
        <w:tc>
          <w:tcPr>
            <w:tcW w:w="10503" w:type="dxa"/>
            <w:tcBorders>
              <w:top w:val="nil"/>
              <w:left w:val="nil"/>
              <w:bottom w:val="single" w:sz="8" w:space="0" w:color="auto"/>
              <w:right w:val="single" w:sz="4" w:space="0" w:color="auto"/>
            </w:tcBorders>
            <w:shd w:val="clear" w:color="000000" w:fill="F2F2F2"/>
            <w:vAlign w:val="center"/>
            <w:hideMark/>
          </w:tcPr>
          <w:p w14:paraId="5944EFE9" w14:textId="77777777" w:rsidR="00A35185" w:rsidRPr="00965707" w:rsidRDefault="00A35185" w:rsidP="00C4190C">
            <w:pPr>
              <w:rPr>
                <w:rFonts w:ascii="Calibri" w:eastAsia="Times New Roman" w:hAnsi="Calibri" w:cs="Calibri"/>
                <w:b/>
                <w:bCs/>
                <w:color w:val="000000"/>
                <w:sz w:val="18"/>
                <w:szCs w:val="18"/>
              </w:rPr>
            </w:pPr>
            <w:r w:rsidRPr="00965707">
              <w:rPr>
                <w:rFonts w:ascii="Calibri" w:eastAsia="Times New Roman" w:hAnsi="Calibri" w:cs="Calibri"/>
                <w:b/>
                <w:bCs/>
                <w:color w:val="000000"/>
                <w:sz w:val="18"/>
                <w:szCs w:val="18"/>
              </w:rPr>
              <w:t>Popis povinného parametru</w:t>
            </w:r>
          </w:p>
        </w:tc>
      </w:tr>
      <w:tr w:rsidR="00A35185" w:rsidRPr="00965707" w14:paraId="56A7BB79" w14:textId="77777777" w:rsidTr="00A7278C">
        <w:trPr>
          <w:trHeight w:val="20"/>
        </w:trPr>
        <w:tc>
          <w:tcPr>
            <w:tcW w:w="1124" w:type="dxa"/>
            <w:vMerge w:val="restart"/>
            <w:tcBorders>
              <w:top w:val="nil"/>
              <w:left w:val="single" w:sz="8" w:space="0" w:color="auto"/>
              <w:bottom w:val="single" w:sz="8" w:space="0" w:color="000000"/>
              <w:right w:val="single" w:sz="4" w:space="0" w:color="auto"/>
            </w:tcBorders>
            <w:shd w:val="clear" w:color="auto" w:fill="auto"/>
            <w:vAlign w:val="center"/>
            <w:hideMark/>
          </w:tcPr>
          <w:p w14:paraId="0C4FAAF1" w14:textId="77777777" w:rsidR="00A35185" w:rsidRPr="00965707" w:rsidRDefault="00A35185" w:rsidP="00C4190C">
            <w:pPr>
              <w:jc w:val="center"/>
              <w:rPr>
                <w:rFonts w:ascii="Calibri" w:eastAsia="Times New Roman" w:hAnsi="Calibri" w:cs="Calibri"/>
                <w:b/>
                <w:bCs/>
                <w:color w:val="000000"/>
                <w:sz w:val="18"/>
                <w:szCs w:val="18"/>
              </w:rPr>
            </w:pPr>
            <w:r w:rsidRPr="00B82230">
              <w:rPr>
                <w:rFonts w:ascii="Calibri" w:eastAsia="Times New Roman" w:hAnsi="Calibri" w:cs="Calibri"/>
                <w:b/>
                <w:bCs/>
                <w:color w:val="000000"/>
                <w:sz w:val="18"/>
                <w:szCs w:val="18"/>
              </w:rPr>
              <w:t>Kabelové rozvody včetně příslušenství</w:t>
            </w:r>
          </w:p>
        </w:tc>
        <w:tc>
          <w:tcPr>
            <w:tcW w:w="2552" w:type="dxa"/>
            <w:tcBorders>
              <w:top w:val="nil"/>
              <w:left w:val="nil"/>
              <w:bottom w:val="single" w:sz="4" w:space="0" w:color="auto"/>
              <w:right w:val="single" w:sz="4" w:space="0" w:color="auto"/>
            </w:tcBorders>
            <w:shd w:val="clear" w:color="auto" w:fill="auto"/>
            <w:vAlign w:val="center"/>
            <w:hideMark/>
          </w:tcPr>
          <w:p w14:paraId="675DA1DC" w14:textId="77777777" w:rsidR="00A35185" w:rsidRPr="00965707" w:rsidRDefault="00A35185" w:rsidP="00C4190C">
            <w:pPr>
              <w:rPr>
                <w:rFonts w:ascii="Calibri" w:eastAsia="Times New Roman" w:hAnsi="Calibri" w:cs="Calibri"/>
                <w:color w:val="000000"/>
                <w:sz w:val="18"/>
                <w:szCs w:val="18"/>
              </w:rPr>
            </w:pPr>
            <w:r w:rsidRPr="00965707">
              <w:rPr>
                <w:rFonts w:ascii="Calibri" w:eastAsia="Times New Roman" w:hAnsi="Calibri" w:cs="Calibri"/>
                <w:color w:val="000000"/>
                <w:sz w:val="18"/>
                <w:szCs w:val="18"/>
              </w:rPr>
              <w:t>Popis</w:t>
            </w:r>
          </w:p>
        </w:tc>
        <w:tc>
          <w:tcPr>
            <w:tcW w:w="10503" w:type="dxa"/>
            <w:tcBorders>
              <w:top w:val="nil"/>
              <w:left w:val="nil"/>
              <w:bottom w:val="single" w:sz="4" w:space="0" w:color="auto"/>
              <w:right w:val="single" w:sz="4" w:space="0" w:color="auto"/>
            </w:tcBorders>
            <w:shd w:val="clear" w:color="auto" w:fill="auto"/>
            <w:vAlign w:val="center"/>
            <w:hideMark/>
          </w:tcPr>
          <w:p w14:paraId="0E176B9D" w14:textId="156DDF5A" w:rsidR="00A35185" w:rsidRPr="00965707" w:rsidRDefault="00A35185" w:rsidP="00C4190C">
            <w:pPr>
              <w:rPr>
                <w:rFonts w:ascii="Calibri" w:eastAsia="Times New Roman" w:hAnsi="Calibri" w:cs="Calibri"/>
                <w:color w:val="000000"/>
                <w:sz w:val="18"/>
                <w:szCs w:val="18"/>
              </w:rPr>
            </w:pPr>
            <w:r w:rsidRPr="00965707">
              <w:rPr>
                <w:rFonts w:ascii="Calibri" w:eastAsia="Times New Roman" w:hAnsi="Calibri" w:cs="Calibri"/>
                <w:color w:val="000000"/>
                <w:sz w:val="18"/>
                <w:szCs w:val="18"/>
              </w:rPr>
              <w:t xml:space="preserve">Kabelové rozvody včetně příslušenství a souvisejících služeb dle </w:t>
            </w:r>
            <w:r w:rsidR="009F6386">
              <w:rPr>
                <w:rFonts w:ascii="Calibri" w:eastAsia="Times New Roman" w:hAnsi="Calibri" w:cs="Calibri"/>
                <w:color w:val="000000"/>
                <w:sz w:val="18"/>
                <w:szCs w:val="18"/>
              </w:rPr>
              <w:t xml:space="preserve">předložené technické dokumentace a </w:t>
            </w:r>
            <w:r w:rsidRPr="00965707">
              <w:rPr>
                <w:rFonts w:ascii="Calibri" w:eastAsia="Times New Roman" w:hAnsi="Calibri" w:cs="Calibri"/>
                <w:color w:val="000000"/>
                <w:sz w:val="18"/>
                <w:szCs w:val="18"/>
              </w:rPr>
              <w:t>podrobného výkazu výměr</w:t>
            </w:r>
          </w:p>
        </w:tc>
      </w:tr>
      <w:tr w:rsidR="00A35185" w:rsidRPr="00965707" w14:paraId="2505CF05" w14:textId="77777777" w:rsidTr="00A7278C">
        <w:trPr>
          <w:trHeight w:val="20"/>
        </w:trPr>
        <w:tc>
          <w:tcPr>
            <w:tcW w:w="1124" w:type="dxa"/>
            <w:vMerge/>
            <w:tcBorders>
              <w:top w:val="nil"/>
              <w:left w:val="single" w:sz="8" w:space="0" w:color="auto"/>
              <w:bottom w:val="single" w:sz="8" w:space="0" w:color="000000"/>
              <w:right w:val="single" w:sz="4" w:space="0" w:color="auto"/>
            </w:tcBorders>
            <w:vAlign w:val="center"/>
            <w:hideMark/>
          </w:tcPr>
          <w:p w14:paraId="7BCFF5F5" w14:textId="77777777" w:rsidR="00A35185" w:rsidRPr="00965707" w:rsidRDefault="00A35185" w:rsidP="00C4190C">
            <w:pPr>
              <w:rPr>
                <w:rFonts w:ascii="Calibri" w:eastAsia="Times New Roman" w:hAnsi="Calibri" w:cs="Calibri"/>
                <w:b/>
                <w:bCs/>
                <w:color w:val="000000"/>
                <w:sz w:val="18"/>
                <w:szCs w:val="18"/>
              </w:rPr>
            </w:pPr>
          </w:p>
        </w:tc>
        <w:tc>
          <w:tcPr>
            <w:tcW w:w="2552" w:type="dxa"/>
            <w:tcBorders>
              <w:top w:val="nil"/>
              <w:left w:val="nil"/>
              <w:bottom w:val="single" w:sz="8" w:space="0" w:color="auto"/>
              <w:right w:val="single" w:sz="4" w:space="0" w:color="auto"/>
            </w:tcBorders>
            <w:shd w:val="clear" w:color="auto" w:fill="auto"/>
            <w:vAlign w:val="center"/>
            <w:hideMark/>
          </w:tcPr>
          <w:p w14:paraId="741BB282" w14:textId="77777777" w:rsidR="00A35185" w:rsidRPr="00965707" w:rsidRDefault="00A35185" w:rsidP="00C4190C">
            <w:pPr>
              <w:rPr>
                <w:rFonts w:ascii="Calibri" w:eastAsia="Times New Roman" w:hAnsi="Calibri" w:cs="Calibri"/>
                <w:color w:val="000000"/>
                <w:sz w:val="18"/>
                <w:szCs w:val="18"/>
              </w:rPr>
            </w:pPr>
            <w:r w:rsidRPr="00965707">
              <w:rPr>
                <w:rFonts w:ascii="Calibri" w:eastAsia="Times New Roman" w:hAnsi="Calibri" w:cs="Calibri"/>
                <w:color w:val="000000"/>
                <w:sz w:val="18"/>
                <w:szCs w:val="18"/>
              </w:rPr>
              <w:t xml:space="preserve">Záruka </w:t>
            </w:r>
          </w:p>
        </w:tc>
        <w:tc>
          <w:tcPr>
            <w:tcW w:w="10503" w:type="dxa"/>
            <w:tcBorders>
              <w:top w:val="nil"/>
              <w:left w:val="nil"/>
              <w:bottom w:val="single" w:sz="8" w:space="0" w:color="auto"/>
              <w:right w:val="single" w:sz="4" w:space="0" w:color="auto"/>
            </w:tcBorders>
            <w:shd w:val="clear" w:color="auto" w:fill="auto"/>
            <w:vAlign w:val="center"/>
            <w:hideMark/>
          </w:tcPr>
          <w:p w14:paraId="659C24D4" w14:textId="77777777" w:rsidR="00A35185" w:rsidRPr="00965707" w:rsidRDefault="00A35185" w:rsidP="00C4190C">
            <w:pPr>
              <w:rPr>
                <w:rFonts w:ascii="Calibri" w:eastAsia="Times New Roman" w:hAnsi="Calibri" w:cs="Calibri"/>
                <w:color w:val="000000"/>
                <w:sz w:val="18"/>
                <w:szCs w:val="18"/>
              </w:rPr>
            </w:pPr>
            <w:r w:rsidRPr="00965707">
              <w:rPr>
                <w:rFonts w:ascii="Calibri" w:eastAsia="Times New Roman" w:hAnsi="Calibri" w:cs="Calibri"/>
                <w:color w:val="000000"/>
                <w:sz w:val="18"/>
                <w:szCs w:val="18"/>
              </w:rPr>
              <w:t xml:space="preserve">Kabelové rozvody 10 let, rozvaděče 24 měsíců </w:t>
            </w:r>
          </w:p>
        </w:tc>
      </w:tr>
    </w:tbl>
    <w:p w14:paraId="6383DB50" w14:textId="77777777" w:rsidR="00D17ECE" w:rsidRDefault="00D17ECE" w:rsidP="00B01B6F"/>
    <w:tbl>
      <w:tblPr>
        <w:tblW w:w="14224" w:type="dxa"/>
        <w:tblInd w:w="-5" w:type="dxa"/>
        <w:tblCellMar>
          <w:left w:w="70" w:type="dxa"/>
          <w:right w:w="70" w:type="dxa"/>
        </w:tblCellMar>
        <w:tblLook w:val="04A0" w:firstRow="1" w:lastRow="0" w:firstColumn="1" w:lastColumn="0" w:noHBand="0" w:noVBand="1"/>
      </w:tblPr>
      <w:tblGrid>
        <w:gridCol w:w="1143"/>
        <w:gridCol w:w="2497"/>
        <w:gridCol w:w="10504"/>
        <w:gridCol w:w="80"/>
      </w:tblGrid>
      <w:tr w:rsidR="005D0A64" w:rsidRPr="004649DE" w14:paraId="79A5D350" w14:textId="77777777" w:rsidTr="00A7278C">
        <w:trPr>
          <w:trHeight w:val="20"/>
          <w:tblHeader/>
        </w:trPr>
        <w:tc>
          <w:tcPr>
            <w:tcW w:w="14224" w:type="dxa"/>
            <w:gridSpan w:val="4"/>
            <w:tcBorders>
              <w:top w:val="single" w:sz="8" w:space="0" w:color="auto"/>
              <w:left w:val="single" w:sz="8" w:space="0" w:color="auto"/>
              <w:bottom w:val="single" w:sz="8" w:space="0" w:color="auto"/>
              <w:right w:val="single" w:sz="8" w:space="0" w:color="000000"/>
            </w:tcBorders>
            <w:shd w:val="clear" w:color="000000" w:fill="C6D9F1"/>
            <w:vAlign w:val="center"/>
            <w:hideMark/>
          </w:tcPr>
          <w:p w14:paraId="31C55049" w14:textId="77777777" w:rsidR="005D0A64" w:rsidRPr="004649DE" w:rsidRDefault="005D0A64"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 xml:space="preserve">Komodita </w:t>
            </w:r>
            <w:proofErr w:type="gramStart"/>
            <w:r>
              <w:rPr>
                <w:rFonts w:ascii="Calibri" w:eastAsia="Times New Roman" w:hAnsi="Calibri" w:cs="Calibri"/>
                <w:b/>
                <w:bCs/>
                <w:color w:val="000000"/>
                <w:sz w:val="16"/>
                <w:szCs w:val="16"/>
              </w:rPr>
              <w:t xml:space="preserve">B </w:t>
            </w:r>
            <w:r w:rsidRPr="004649DE">
              <w:rPr>
                <w:rFonts w:ascii="Calibri" w:eastAsia="Times New Roman" w:hAnsi="Calibri" w:cs="Calibri"/>
                <w:b/>
                <w:bCs/>
                <w:color w:val="000000"/>
                <w:sz w:val="16"/>
                <w:szCs w:val="16"/>
              </w:rPr>
              <w:t>- Zabezpečení</w:t>
            </w:r>
            <w:proofErr w:type="gramEnd"/>
            <w:r w:rsidRPr="004649DE">
              <w:rPr>
                <w:rFonts w:ascii="Calibri" w:eastAsia="Times New Roman" w:hAnsi="Calibri" w:cs="Calibri"/>
                <w:b/>
                <w:bCs/>
                <w:color w:val="000000"/>
                <w:sz w:val="16"/>
                <w:szCs w:val="16"/>
              </w:rPr>
              <w:t xml:space="preserve"> LAN a Wifi</w:t>
            </w:r>
          </w:p>
        </w:tc>
      </w:tr>
      <w:tr w:rsidR="00A35185" w:rsidRPr="004649DE" w14:paraId="5E9D8CB6" w14:textId="77777777" w:rsidTr="00A7278C">
        <w:trPr>
          <w:gridAfter w:val="1"/>
          <w:wAfter w:w="80" w:type="dxa"/>
          <w:trHeight w:val="20"/>
        </w:trPr>
        <w:tc>
          <w:tcPr>
            <w:tcW w:w="1143" w:type="dxa"/>
            <w:tcBorders>
              <w:top w:val="nil"/>
              <w:left w:val="single" w:sz="8" w:space="0" w:color="auto"/>
              <w:bottom w:val="single" w:sz="4" w:space="0" w:color="auto"/>
              <w:right w:val="single" w:sz="4" w:space="0" w:color="auto"/>
            </w:tcBorders>
            <w:shd w:val="clear" w:color="auto" w:fill="auto"/>
            <w:vAlign w:val="center"/>
            <w:hideMark/>
          </w:tcPr>
          <w:p w14:paraId="69A89940" w14:textId="77777777" w:rsidR="00A35185" w:rsidRPr="004649DE" w:rsidRDefault="00A35185" w:rsidP="00C4190C">
            <w:pPr>
              <w:jc w:val="cente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Část</w:t>
            </w:r>
          </w:p>
        </w:tc>
        <w:tc>
          <w:tcPr>
            <w:tcW w:w="2497" w:type="dxa"/>
            <w:tcBorders>
              <w:top w:val="nil"/>
              <w:left w:val="nil"/>
              <w:bottom w:val="single" w:sz="4" w:space="0" w:color="auto"/>
              <w:right w:val="single" w:sz="4" w:space="0" w:color="auto"/>
            </w:tcBorders>
            <w:shd w:val="clear" w:color="auto" w:fill="auto"/>
            <w:vAlign w:val="center"/>
            <w:hideMark/>
          </w:tcPr>
          <w:p w14:paraId="040C0964" w14:textId="77777777" w:rsidR="00A35185" w:rsidRPr="004649DE" w:rsidRDefault="00A35185"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Parametr</w:t>
            </w:r>
          </w:p>
        </w:tc>
        <w:tc>
          <w:tcPr>
            <w:tcW w:w="10504" w:type="dxa"/>
            <w:tcBorders>
              <w:top w:val="nil"/>
              <w:left w:val="nil"/>
              <w:bottom w:val="single" w:sz="4" w:space="0" w:color="auto"/>
              <w:right w:val="single" w:sz="4" w:space="0" w:color="auto"/>
            </w:tcBorders>
            <w:shd w:val="clear" w:color="auto" w:fill="auto"/>
            <w:vAlign w:val="center"/>
            <w:hideMark/>
          </w:tcPr>
          <w:p w14:paraId="5CD0EC56" w14:textId="77777777" w:rsidR="00A35185" w:rsidRPr="004649DE" w:rsidRDefault="00A35185"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Popis povinného parametru</w:t>
            </w:r>
          </w:p>
        </w:tc>
      </w:tr>
      <w:tr w:rsidR="0069553F" w:rsidRPr="004B470C" w14:paraId="704CB8FA" w14:textId="77777777" w:rsidTr="00A7278C">
        <w:trPr>
          <w:gridAfter w:val="1"/>
          <w:wAfter w:w="80" w:type="dxa"/>
          <w:trHeight w:val="20"/>
        </w:trPr>
        <w:tc>
          <w:tcPr>
            <w:tcW w:w="1143" w:type="dxa"/>
            <w:vMerge w:val="restart"/>
            <w:tcBorders>
              <w:top w:val="nil"/>
              <w:left w:val="single" w:sz="4" w:space="0" w:color="000000"/>
              <w:bottom w:val="single" w:sz="4" w:space="0" w:color="000000"/>
              <w:right w:val="single" w:sz="4" w:space="0" w:color="000000"/>
            </w:tcBorders>
            <w:vAlign w:val="center"/>
            <w:hideMark/>
          </w:tcPr>
          <w:p w14:paraId="7899F509" w14:textId="77777777" w:rsidR="00014725" w:rsidRPr="005B4913" w:rsidRDefault="00014725" w:rsidP="00014725">
            <w:pPr>
              <w:rPr>
                <w:rFonts w:ascii="Calibri" w:eastAsia="Times New Roman" w:hAnsi="Calibri" w:cs="Calibri"/>
                <w:b/>
                <w:bCs/>
                <w:sz w:val="16"/>
                <w:szCs w:val="16"/>
              </w:rPr>
            </w:pPr>
            <w:r w:rsidRPr="005B4913">
              <w:rPr>
                <w:rFonts w:ascii="Calibri" w:eastAsia="Times New Roman" w:hAnsi="Calibri" w:cs="Calibri"/>
                <w:b/>
                <w:bCs/>
                <w:sz w:val="16"/>
                <w:szCs w:val="16"/>
              </w:rPr>
              <w:t>B001</w:t>
            </w:r>
          </w:p>
          <w:p w14:paraId="16F582D9" w14:textId="379DF680" w:rsidR="0069553F" w:rsidRPr="004B470C" w:rsidRDefault="00014725" w:rsidP="00014725">
            <w:pPr>
              <w:rPr>
                <w:rFonts w:ascii="Calibri" w:eastAsia="Times New Roman" w:hAnsi="Calibri" w:cs="Calibri"/>
                <w:b/>
                <w:bCs/>
                <w:color w:val="000000"/>
                <w:sz w:val="20"/>
                <w:szCs w:val="20"/>
              </w:rPr>
            </w:pPr>
            <w:proofErr w:type="spellStart"/>
            <w:r w:rsidRPr="005B4913">
              <w:rPr>
                <w:rFonts w:ascii="Calibri" w:eastAsia="Times New Roman" w:hAnsi="Calibri" w:cs="Calibri"/>
                <w:b/>
                <w:bCs/>
                <w:sz w:val="16"/>
                <w:szCs w:val="16"/>
              </w:rPr>
              <w:t>Perimetrový</w:t>
            </w:r>
            <w:proofErr w:type="spellEnd"/>
            <w:r w:rsidRPr="005B4913">
              <w:rPr>
                <w:rFonts w:ascii="Calibri" w:eastAsia="Times New Roman" w:hAnsi="Calibri" w:cs="Calibri"/>
                <w:b/>
                <w:bCs/>
                <w:sz w:val="16"/>
                <w:szCs w:val="16"/>
              </w:rPr>
              <w:t xml:space="preserve"> firewall</w:t>
            </w:r>
            <w:r w:rsidRPr="005B4913">
              <w:rPr>
                <w:rFonts w:ascii="Calibri" w:eastAsia="Times New Roman" w:hAnsi="Calibri" w:cs="Calibri"/>
                <w:b/>
                <w:bCs/>
                <w:sz w:val="16"/>
                <w:szCs w:val="16"/>
              </w:rPr>
              <w:br/>
              <w:t>1ks</w:t>
            </w: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63A9893C" w14:textId="1E2BBDCF" w:rsidR="0069553F" w:rsidRPr="00663E86" w:rsidRDefault="0069553F" w:rsidP="0069553F">
            <w:pPr>
              <w:rPr>
                <w:rFonts w:ascii="Calibri" w:eastAsia="Times New Roman" w:hAnsi="Calibri" w:cs="Calibri"/>
                <w:color w:val="FF0000"/>
                <w:sz w:val="16"/>
                <w:szCs w:val="16"/>
              </w:rPr>
            </w:pPr>
            <w:r w:rsidRPr="000D2418">
              <w:rPr>
                <w:color w:val="000000"/>
                <w:sz w:val="16"/>
                <w:szCs w:val="16"/>
              </w:rPr>
              <w:t>HW parametry</w:t>
            </w:r>
          </w:p>
        </w:tc>
        <w:tc>
          <w:tcPr>
            <w:tcW w:w="10504" w:type="dxa"/>
            <w:tcBorders>
              <w:top w:val="nil"/>
              <w:left w:val="nil"/>
              <w:bottom w:val="single" w:sz="4" w:space="0" w:color="000000"/>
              <w:right w:val="single" w:sz="4" w:space="0" w:color="000000"/>
            </w:tcBorders>
            <w:shd w:val="clear" w:color="auto" w:fill="auto"/>
            <w:hideMark/>
          </w:tcPr>
          <w:p w14:paraId="7A02AACB" w14:textId="751F1CAE" w:rsidR="0069553F" w:rsidRPr="00663E86" w:rsidRDefault="0069553F" w:rsidP="0069553F">
            <w:pPr>
              <w:rPr>
                <w:rFonts w:ascii="Calibri" w:eastAsia="Times New Roman" w:hAnsi="Calibri" w:cs="Calibri"/>
                <w:color w:val="FF0000"/>
                <w:sz w:val="16"/>
                <w:szCs w:val="16"/>
              </w:rPr>
            </w:pPr>
            <w:r w:rsidRPr="000D2418">
              <w:rPr>
                <w:color w:val="000000"/>
                <w:sz w:val="16"/>
                <w:szCs w:val="16"/>
              </w:rPr>
              <w:t xml:space="preserve">Počet síťových rozhraní LAN RJ45 1 </w:t>
            </w:r>
            <w:proofErr w:type="spellStart"/>
            <w:r w:rsidRPr="000D2418">
              <w:rPr>
                <w:color w:val="000000"/>
                <w:sz w:val="16"/>
                <w:szCs w:val="16"/>
              </w:rPr>
              <w:t>Gbps</w:t>
            </w:r>
            <w:proofErr w:type="spellEnd"/>
            <w:r w:rsidRPr="000D2418">
              <w:rPr>
                <w:color w:val="000000"/>
                <w:sz w:val="16"/>
                <w:szCs w:val="16"/>
              </w:rPr>
              <w:t xml:space="preserve"> – min 8x, 10 </w:t>
            </w:r>
            <w:proofErr w:type="spellStart"/>
            <w:r w:rsidRPr="000D2418">
              <w:rPr>
                <w:color w:val="000000"/>
                <w:sz w:val="16"/>
                <w:szCs w:val="16"/>
              </w:rPr>
              <w:t>Gbps</w:t>
            </w:r>
            <w:proofErr w:type="spellEnd"/>
            <w:r w:rsidRPr="000D2418">
              <w:rPr>
                <w:color w:val="000000"/>
                <w:sz w:val="16"/>
                <w:szCs w:val="16"/>
              </w:rPr>
              <w:t xml:space="preserve"> – min 2x,</w:t>
            </w:r>
          </w:p>
        </w:tc>
      </w:tr>
      <w:tr w:rsidR="0069553F" w:rsidRPr="004B470C" w14:paraId="199D126A"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A612F67" w14:textId="77777777" w:rsidR="0069553F" w:rsidRPr="004B470C" w:rsidRDefault="0069553F" w:rsidP="0069553F">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0D646181" w14:textId="77777777" w:rsidR="0069553F" w:rsidRPr="00663E86" w:rsidRDefault="0069553F" w:rsidP="0069553F">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5EFD5898" w14:textId="15F77A28" w:rsidR="0069553F" w:rsidRPr="00663E86" w:rsidRDefault="0069553F" w:rsidP="0069553F">
            <w:pPr>
              <w:rPr>
                <w:rFonts w:ascii="Calibri" w:eastAsia="Times New Roman" w:hAnsi="Calibri" w:cs="Calibri"/>
                <w:color w:val="FF0000"/>
                <w:sz w:val="16"/>
                <w:szCs w:val="16"/>
              </w:rPr>
            </w:pPr>
            <w:r w:rsidRPr="000D2418">
              <w:rPr>
                <w:color w:val="000000"/>
                <w:sz w:val="16"/>
                <w:szCs w:val="16"/>
              </w:rPr>
              <w:t xml:space="preserve">Propustnost firewallu min. 20 </w:t>
            </w:r>
            <w:proofErr w:type="spellStart"/>
            <w:r w:rsidRPr="000D2418">
              <w:rPr>
                <w:color w:val="000000"/>
                <w:sz w:val="16"/>
                <w:szCs w:val="16"/>
              </w:rPr>
              <w:t>Gb</w:t>
            </w:r>
            <w:proofErr w:type="spellEnd"/>
            <w:r w:rsidRPr="000D2418">
              <w:rPr>
                <w:color w:val="000000"/>
                <w:sz w:val="16"/>
                <w:szCs w:val="16"/>
              </w:rPr>
              <w:t>/s nezávisle na velikosti paketu</w:t>
            </w:r>
          </w:p>
        </w:tc>
      </w:tr>
      <w:tr w:rsidR="007245E1" w:rsidRPr="004B470C" w14:paraId="4B9A1E56" w14:textId="77777777" w:rsidTr="00CB11B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39D8218F" w14:textId="77777777" w:rsidR="007245E1" w:rsidRPr="004B470C" w:rsidRDefault="007245E1" w:rsidP="00834606">
            <w:pPr>
              <w:rPr>
                <w:rFonts w:ascii="Calibri" w:eastAsia="Times New Roman" w:hAnsi="Calibri" w:cs="Calibri"/>
                <w:b/>
                <w:bCs/>
                <w:color w:val="000000"/>
                <w:sz w:val="20"/>
                <w:szCs w:val="20"/>
              </w:rPr>
            </w:pPr>
          </w:p>
        </w:tc>
        <w:tc>
          <w:tcPr>
            <w:tcW w:w="2497" w:type="dxa"/>
            <w:vMerge w:val="restart"/>
            <w:tcBorders>
              <w:top w:val="nil"/>
              <w:left w:val="single" w:sz="4" w:space="0" w:color="000000"/>
              <w:right w:val="single" w:sz="4" w:space="0" w:color="000000"/>
            </w:tcBorders>
            <w:shd w:val="clear" w:color="auto" w:fill="auto"/>
            <w:vAlign w:val="center"/>
            <w:hideMark/>
          </w:tcPr>
          <w:p w14:paraId="0F8D9B7D" w14:textId="77777777" w:rsidR="007245E1" w:rsidRPr="000D2418" w:rsidRDefault="007245E1" w:rsidP="00834606">
            <w:pPr>
              <w:rPr>
                <w:color w:val="000000"/>
                <w:sz w:val="16"/>
                <w:szCs w:val="16"/>
              </w:rPr>
            </w:pPr>
            <w:r w:rsidRPr="000D2418">
              <w:rPr>
                <w:color w:val="000000"/>
                <w:sz w:val="16"/>
                <w:szCs w:val="16"/>
              </w:rPr>
              <w:t>Výkon</w:t>
            </w:r>
          </w:p>
          <w:p w14:paraId="338C3581" w14:textId="5A8056A1" w:rsidR="007245E1" w:rsidRPr="00663E86" w:rsidRDefault="007245E1" w:rsidP="00834606">
            <w:pPr>
              <w:rPr>
                <w:rFonts w:ascii="Calibri" w:eastAsia="Times New Roman" w:hAnsi="Calibri" w:cs="Calibri"/>
                <w:color w:val="FF0000"/>
                <w:sz w:val="16"/>
                <w:szCs w:val="16"/>
              </w:rPr>
            </w:pPr>
            <w:r w:rsidRPr="000D2418">
              <w:rPr>
                <w:color w:val="000000"/>
                <w:sz w:val="16"/>
                <w:szCs w:val="16"/>
              </w:rPr>
              <w:t>Funkce</w:t>
            </w:r>
          </w:p>
        </w:tc>
        <w:tc>
          <w:tcPr>
            <w:tcW w:w="10504" w:type="dxa"/>
            <w:tcBorders>
              <w:top w:val="nil"/>
              <w:left w:val="nil"/>
              <w:bottom w:val="single" w:sz="4" w:space="0" w:color="000000"/>
              <w:right w:val="single" w:sz="4" w:space="0" w:color="000000"/>
            </w:tcBorders>
            <w:shd w:val="clear" w:color="auto" w:fill="auto"/>
            <w:hideMark/>
          </w:tcPr>
          <w:p w14:paraId="24ED6570" w14:textId="7B4D5BAB" w:rsidR="007245E1" w:rsidRPr="00663E86" w:rsidRDefault="007245E1" w:rsidP="00834606">
            <w:pPr>
              <w:rPr>
                <w:rFonts w:ascii="Calibri" w:eastAsia="Times New Roman" w:hAnsi="Calibri" w:cs="Calibri"/>
                <w:color w:val="FF0000"/>
                <w:sz w:val="16"/>
                <w:szCs w:val="16"/>
              </w:rPr>
            </w:pPr>
            <w:r w:rsidRPr="000D2418">
              <w:rPr>
                <w:color w:val="000000"/>
                <w:sz w:val="16"/>
                <w:szCs w:val="16"/>
              </w:rPr>
              <w:t xml:space="preserve">Propustnost firewallu - min. 3 </w:t>
            </w:r>
            <w:proofErr w:type="spellStart"/>
            <w:r w:rsidRPr="000D2418">
              <w:rPr>
                <w:color w:val="000000"/>
                <w:sz w:val="16"/>
                <w:szCs w:val="16"/>
              </w:rPr>
              <w:t>Mpps</w:t>
            </w:r>
            <w:proofErr w:type="spellEnd"/>
            <w:r w:rsidRPr="000D2418">
              <w:rPr>
                <w:color w:val="000000"/>
                <w:sz w:val="16"/>
                <w:szCs w:val="16"/>
              </w:rPr>
              <w:t xml:space="preserve"> (</w:t>
            </w:r>
            <w:proofErr w:type="spellStart"/>
            <w:proofErr w:type="gramStart"/>
            <w:r w:rsidRPr="000D2418">
              <w:rPr>
                <w:color w:val="000000"/>
                <w:sz w:val="16"/>
                <w:szCs w:val="16"/>
              </w:rPr>
              <w:t>pps</w:t>
            </w:r>
            <w:proofErr w:type="spellEnd"/>
            <w:r w:rsidRPr="000D2418">
              <w:rPr>
                <w:color w:val="000000"/>
                <w:sz w:val="16"/>
                <w:szCs w:val="16"/>
              </w:rPr>
              <w:t xml:space="preserve"> - paketů</w:t>
            </w:r>
            <w:proofErr w:type="gramEnd"/>
            <w:r w:rsidRPr="000D2418">
              <w:rPr>
                <w:color w:val="000000"/>
                <w:sz w:val="16"/>
                <w:szCs w:val="16"/>
              </w:rPr>
              <w:t xml:space="preserve"> za sekundu)</w:t>
            </w:r>
          </w:p>
        </w:tc>
      </w:tr>
      <w:tr w:rsidR="007245E1" w:rsidRPr="004B470C" w14:paraId="767B35BF" w14:textId="77777777" w:rsidTr="00CB11B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28AAB2C" w14:textId="77777777" w:rsidR="007245E1" w:rsidRPr="004B470C" w:rsidRDefault="007245E1" w:rsidP="00834606">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4CD5A055" w14:textId="77777777" w:rsidR="007245E1" w:rsidRPr="00663E86" w:rsidRDefault="007245E1" w:rsidP="0083460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3A74C5B4" w14:textId="0120DF1E" w:rsidR="007245E1" w:rsidRPr="00663E86" w:rsidRDefault="007245E1" w:rsidP="00834606">
            <w:pPr>
              <w:rPr>
                <w:rFonts w:ascii="Calibri" w:eastAsia="Times New Roman" w:hAnsi="Calibri" w:cs="Calibri"/>
                <w:color w:val="FF0000"/>
                <w:sz w:val="16"/>
                <w:szCs w:val="16"/>
              </w:rPr>
            </w:pPr>
            <w:r w:rsidRPr="000D2418">
              <w:rPr>
                <w:color w:val="000000"/>
                <w:sz w:val="16"/>
                <w:szCs w:val="16"/>
              </w:rPr>
              <w:t>Počet FW politik min. 5 000</w:t>
            </w:r>
          </w:p>
        </w:tc>
      </w:tr>
      <w:tr w:rsidR="007245E1" w:rsidRPr="004B470C" w14:paraId="6F2B72EA" w14:textId="77777777" w:rsidTr="00CB11B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FC9C4B7" w14:textId="77777777" w:rsidR="007245E1" w:rsidRPr="004B470C" w:rsidRDefault="007245E1" w:rsidP="00834606">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2A8C82B7" w14:textId="77777777" w:rsidR="007245E1" w:rsidRPr="00663E86" w:rsidRDefault="007245E1" w:rsidP="0083460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6B7F5F0D" w14:textId="06E20DEC" w:rsidR="007245E1" w:rsidRPr="00663E86" w:rsidRDefault="007245E1" w:rsidP="00834606">
            <w:pPr>
              <w:rPr>
                <w:rFonts w:ascii="Calibri" w:eastAsia="Times New Roman" w:hAnsi="Calibri" w:cs="Calibri"/>
                <w:color w:val="FF0000"/>
                <w:sz w:val="16"/>
                <w:szCs w:val="16"/>
              </w:rPr>
            </w:pPr>
            <w:r w:rsidRPr="000D2418">
              <w:rPr>
                <w:color w:val="000000"/>
                <w:sz w:val="16"/>
                <w:szCs w:val="16"/>
              </w:rPr>
              <w:t>Počet současných otevřených spojení – min 3 M</w:t>
            </w:r>
          </w:p>
        </w:tc>
      </w:tr>
      <w:tr w:rsidR="007245E1" w:rsidRPr="004B470C" w14:paraId="623910DD" w14:textId="77777777" w:rsidTr="00CB11B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0E45BBD" w14:textId="77777777" w:rsidR="007245E1" w:rsidRPr="004B470C" w:rsidRDefault="007245E1" w:rsidP="00834606">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03A04EAF" w14:textId="77777777" w:rsidR="007245E1" w:rsidRPr="00663E86" w:rsidRDefault="007245E1" w:rsidP="0083460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37F74E24" w14:textId="1BDB8EA7" w:rsidR="007245E1" w:rsidRPr="00663E86" w:rsidRDefault="007245E1" w:rsidP="00834606">
            <w:pPr>
              <w:rPr>
                <w:rFonts w:ascii="Calibri" w:eastAsia="Times New Roman" w:hAnsi="Calibri" w:cs="Calibri"/>
                <w:color w:val="FF0000"/>
                <w:sz w:val="16"/>
                <w:szCs w:val="16"/>
              </w:rPr>
            </w:pPr>
            <w:r w:rsidRPr="000D2418">
              <w:rPr>
                <w:color w:val="000000"/>
                <w:sz w:val="16"/>
                <w:szCs w:val="16"/>
              </w:rPr>
              <w:t xml:space="preserve">Propustnost VPN - min. 25 </w:t>
            </w:r>
            <w:proofErr w:type="spellStart"/>
            <w:r w:rsidRPr="000D2418">
              <w:rPr>
                <w:color w:val="000000"/>
                <w:sz w:val="16"/>
                <w:szCs w:val="16"/>
              </w:rPr>
              <w:t>Gbps</w:t>
            </w:r>
            <w:proofErr w:type="spellEnd"/>
          </w:p>
        </w:tc>
      </w:tr>
      <w:tr w:rsidR="007245E1" w:rsidRPr="004B470C" w14:paraId="0B516A47" w14:textId="77777777" w:rsidTr="00CB11B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248C9EC" w14:textId="77777777" w:rsidR="007245E1" w:rsidRPr="004B470C" w:rsidRDefault="007245E1" w:rsidP="00834606">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7D774231" w14:textId="77777777" w:rsidR="007245E1" w:rsidRPr="00663E86" w:rsidRDefault="007245E1" w:rsidP="0083460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63333B5F" w14:textId="7F193961" w:rsidR="007245E1" w:rsidRPr="00663E86" w:rsidRDefault="007245E1" w:rsidP="00834606">
            <w:pPr>
              <w:rPr>
                <w:rFonts w:ascii="Calibri" w:eastAsia="Times New Roman" w:hAnsi="Calibri" w:cs="Calibri"/>
                <w:color w:val="FF0000"/>
                <w:sz w:val="16"/>
                <w:szCs w:val="16"/>
              </w:rPr>
            </w:pPr>
            <w:r w:rsidRPr="000D2418">
              <w:rPr>
                <w:color w:val="000000"/>
                <w:sz w:val="16"/>
                <w:szCs w:val="16"/>
              </w:rPr>
              <w:t xml:space="preserve">Propustnost IPS – min 4,5 </w:t>
            </w:r>
            <w:proofErr w:type="spellStart"/>
            <w:r w:rsidRPr="000D2418">
              <w:rPr>
                <w:color w:val="000000"/>
                <w:sz w:val="16"/>
                <w:szCs w:val="16"/>
              </w:rPr>
              <w:t>Gbps</w:t>
            </w:r>
            <w:proofErr w:type="spellEnd"/>
          </w:p>
        </w:tc>
      </w:tr>
      <w:tr w:rsidR="007245E1" w:rsidRPr="004B470C" w14:paraId="21BAA58A" w14:textId="77777777" w:rsidTr="00CB11B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D66E748" w14:textId="77777777" w:rsidR="007245E1" w:rsidRPr="004B470C" w:rsidRDefault="007245E1" w:rsidP="00834606">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7FC3858D" w14:textId="77777777" w:rsidR="007245E1" w:rsidRPr="00663E86" w:rsidRDefault="007245E1" w:rsidP="0083460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0AE76E9B" w14:textId="7B740580" w:rsidR="007245E1" w:rsidRPr="00663E86" w:rsidRDefault="007245E1" w:rsidP="00834606">
            <w:pPr>
              <w:rPr>
                <w:rFonts w:ascii="Calibri" w:eastAsia="Times New Roman" w:hAnsi="Calibri" w:cs="Calibri"/>
                <w:color w:val="FF0000"/>
                <w:sz w:val="16"/>
                <w:szCs w:val="16"/>
              </w:rPr>
            </w:pPr>
            <w:r w:rsidRPr="000D2418">
              <w:rPr>
                <w:color w:val="000000"/>
                <w:sz w:val="16"/>
                <w:szCs w:val="16"/>
              </w:rPr>
              <w:t xml:space="preserve">Propustnost antiviru - min. 2 </w:t>
            </w:r>
            <w:proofErr w:type="spellStart"/>
            <w:r w:rsidRPr="000D2418">
              <w:rPr>
                <w:color w:val="000000"/>
                <w:sz w:val="16"/>
                <w:szCs w:val="16"/>
              </w:rPr>
              <w:t>Gbps</w:t>
            </w:r>
            <w:proofErr w:type="spellEnd"/>
          </w:p>
        </w:tc>
      </w:tr>
      <w:tr w:rsidR="007245E1" w:rsidRPr="004B470C" w14:paraId="3FE0B01D" w14:textId="77777777" w:rsidTr="00CB11B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106D6C9D" w14:textId="77777777" w:rsidR="007245E1" w:rsidRPr="004B470C" w:rsidRDefault="007245E1" w:rsidP="00834606">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50EC6F78" w14:textId="77777777" w:rsidR="007245E1" w:rsidRPr="00663E86" w:rsidRDefault="007245E1" w:rsidP="0083460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197D1D6C" w14:textId="55C2AD0F" w:rsidR="007245E1" w:rsidRPr="00663E86" w:rsidRDefault="007245E1" w:rsidP="00834606">
            <w:pPr>
              <w:rPr>
                <w:rFonts w:ascii="Calibri" w:eastAsia="Times New Roman" w:hAnsi="Calibri" w:cs="Calibri"/>
                <w:color w:val="FF0000"/>
                <w:sz w:val="16"/>
                <w:szCs w:val="16"/>
              </w:rPr>
            </w:pPr>
            <w:r w:rsidRPr="000D2418">
              <w:rPr>
                <w:color w:val="000000"/>
                <w:sz w:val="16"/>
                <w:szCs w:val="16"/>
              </w:rPr>
              <w:t xml:space="preserve">Propustnost firewallu - min. 3 </w:t>
            </w:r>
            <w:proofErr w:type="spellStart"/>
            <w:r w:rsidRPr="000D2418">
              <w:rPr>
                <w:color w:val="000000"/>
                <w:sz w:val="16"/>
                <w:szCs w:val="16"/>
              </w:rPr>
              <w:t>Mpps</w:t>
            </w:r>
            <w:proofErr w:type="spellEnd"/>
            <w:r w:rsidRPr="000D2418">
              <w:rPr>
                <w:color w:val="000000"/>
                <w:sz w:val="16"/>
                <w:szCs w:val="16"/>
              </w:rPr>
              <w:t xml:space="preserve"> (</w:t>
            </w:r>
            <w:proofErr w:type="spellStart"/>
            <w:proofErr w:type="gramStart"/>
            <w:r w:rsidRPr="000D2418">
              <w:rPr>
                <w:color w:val="000000"/>
                <w:sz w:val="16"/>
                <w:szCs w:val="16"/>
              </w:rPr>
              <w:t>pps</w:t>
            </w:r>
            <w:proofErr w:type="spellEnd"/>
            <w:r w:rsidRPr="000D2418">
              <w:rPr>
                <w:color w:val="000000"/>
                <w:sz w:val="16"/>
                <w:szCs w:val="16"/>
              </w:rPr>
              <w:t xml:space="preserve"> - paketů</w:t>
            </w:r>
            <w:proofErr w:type="gramEnd"/>
            <w:r w:rsidRPr="000D2418">
              <w:rPr>
                <w:color w:val="000000"/>
                <w:sz w:val="16"/>
                <w:szCs w:val="16"/>
              </w:rPr>
              <w:t xml:space="preserve"> za sekundu)</w:t>
            </w:r>
          </w:p>
        </w:tc>
      </w:tr>
      <w:tr w:rsidR="007245E1" w:rsidRPr="004B470C" w14:paraId="54E0B700" w14:textId="77777777" w:rsidTr="00CB11B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tcPr>
          <w:p w14:paraId="439B60F4" w14:textId="77777777" w:rsidR="007245E1" w:rsidRPr="004B470C" w:rsidRDefault="007245E1" w:rsidP="000F43E3">
            <w:pPr>
              <w:rPr>
                <w:rFonts w:ascii="Calibri" w:eastAsia="Times New Roman" w:hAnsi="Calibri" w:cs="Calibri"/>
                <w:b/>
                <w:bCs/>
                <w:color w:val="000000"/>
                <w:sz w:val="20"/>
                <w:szCs w:val="20"/>
              </w:rPr>
            </w:pPr>
          </w:p>
        </w:tc>
        <w:tc>
          <w:tcPr>
            <w:tcW w:w="2497" w:type="dxa"/>
            <w:vMerge/>
            <w:tcBorders>
              <w:left w:val="single" w:sz="4" w:space="0" w:color="000000"/>
              <w:bottom w:val="single" w:sz="4" w:space="0" w:color="000000"/>
              <w:right w:val="single" w:sz="4" w:space="0" w:color="000000"/>
            </w:tcBorders>
            <w:vAlign w:val="center"/>
          </w:tcPr>
          <w:p w14:paraId="3AE353B2" w14:textId="77777777" w:rsidR="007245E1" w:rsidRPr="00663E86" w:rsidRDefault="007245E1" w:rsidP="000F43E3">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3E0EB273" w14:textId="70863FFB" w:rsidR="007245E1" w:rsidRPr="000D2418" w:rsidRDefault="007245E1" w:rsidP="000F43E3">
            <w:pPr>
              <w:rPr>
                <w:color w:val="000000"/>
                <w:sz w:val="16"/>
                <w:szCs w:val="16"/>
              </w:rPr>
            </w:pPr>
            <w:r w:rsidRPr="000D2418">
              <w:rPr>
                <w:color w:val="000000"/>
                <w:sz w:val="16"/>
                <w:szCs w:val="16"/>
              </w:rPr>
              <w:t xml:space="preserve">Režim vysoké dostupnosti – </w:t>
            </w:r>
            <w:proofErr w:type="spellStart"/>
            <w:r w:rsidRPr="000D2418">
              <w:rPr>
                <w:color w:val="000000"/>
                <w:sz w:val="16"/>
                <w:szCs w:val="16"/>
              </w:rPr>
              <w:t>Active</w:t>
            </w:r>
            <w:proofErr w:type="spellEnd"/>
            <w:r w:rsidRPr="000D2418">
              <w:rPr>
                <w:color w:val="000000"/>
                <w:sz w:val="16"/>
                <w:szCs w:val="16"/>
              </w:rPr>
              <w:t xml:space="preserve"> </w:t>
            </w:r>
            <w:proofErr w:type="spellStart"/>
            <w:r w:rsidRPr="000D2418">
              <w:rPr>
                <w:color w:val="000000"/>
                <w:sz w:val="16"/>
                <w:szCs w:val="16"/>
              </w:rPr>
              <w:t>Active</w:t>
            </w:r>
            <w:proofErr w:type="spellEnd"/>
            <w:r w:rsidRPr="000D2418">
              <w:rPr>
                <w:color w:val="000000"/>
                <w:sz w:val="16"/>
                <w:szCs w:val="16"/>
              </w:rPr>
              <w:t xml:space="preserve">, </w:t>
            </w:r>
            <w:proofErr w:type="spellStart"/>
            <w:r w:rsidRPr="000D2418">
              <w:rPr>
                <w:color w:val="000000"/>
                <w:sz w:val="16"/>
                <w:szCs w:val="16"/>
              </w:rPr>
              <w:t>Active</w:t>
            </w:r>
            <w:proofErr w:type="spellEnd"/>
            <w:r w:rsidRPr="000D2418">
              <w:rPr>
                <w:color w:val="000000"/>
                <w:sz w:val="16"/>
                <w:szCs w:val="16"/>
              </w:rPr>
              <w:t xml:space="preserve"> </w:t>
            </w:r>
            <w:proofErr w:type="spellStart"/>
            <w:r w:rsidRPr="000D2418">
              <w:rPr>
                <w:color w:val="000000"/>
                <w:sz w:val="16"/>
                <w:szCs w:val="16"/>
              </w:rPr>
              <w:t>Passive</w:t>
            </w:r>
            <w:proofErr w:type="spellEnd"/>
            <w:r w:rsidRPr="000D2418">
              <w:rPr>
                <w:color w:val="000000"/>
                <w:sz w:val="16"/>
                <w:szCs w:val="16"/>
              </w:rPr>
              <w:t xml:space="preserve">, </w:t>
            </w:r>
            <w:proofErr w:type="spellStart"/>
            <w:r w:rsidRPr="000D2418">
              <w:rPr>
                <w:color w:val="000000"/>
                <w:sz w:val="16"/>
                <w:szCs w:val="16"/>
              </w:rPr>
              <w:t>Clustering</w:t>
            </w:r>
            <w:proofErr w:type="spellEnd"/>
          </w:p>
        </w:tc>
      </w:tr>
      <w:tr w:rsidR="00402720" w:rsidRPr="004B470C" w14:paraId="4998FFB2" w14:textId="77777777" w:rsidTr="00D517A2">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0CE59250" w14:textId="77777777" w:rsidR="00402720" w:rsidRPr="004B470C" w:rsidRDefault="00402720" w:rsidP="00845F91">
            <w:pPr>
              <w:rPr>
                <w:rFonts w:ascii="Calibri" w:eastAsia="Times New Roman" w:hAnsi="Calibri" w:cs="Calibri"/>
                <w:b/>
                <w:bCs/>
                <w:color w:val="000000"/>
                <w:sz w:val="20"/>
                <w:szCs w:val="20"/>
              </w:rPr>
            </w:pPr>
          </w:p>
        </w:tc>
        <w:tc>
          <w:tcPr>
            <w:tcW w:w="2497" w:type="dxa"/>
            <w:vMerge w:val="restart"/>
            <w:tcBorders>
              <w:top w:val="nil"/>
              <w:left w:val="single" w:sz="4" w:space="0" w:color="000000"/>
              <w:right w:val="single" w:sz="4" w:space="0" w:color="000000"/>
            </w:tcBorders>
            <w:vAlign w:val="center"/>
            <w:hideMark/>
          </w:tcPr>
          <w:p w14:paraId="600D508B" w14:textId="77777777" w:rsidR="00402720" w:rsidRPr="000D2418" w:rsidRDefault="00402720" w:rsidP="00845F91">
            <w:pPr>
              <w:rPr>
                <w:color w:val="000000"/>
                <w:sz w:val="16"/>
                <w:szCs w:val="16"/>
              </w:rPr>
            </w:pPr>
            <w:r w:rsidRPr="000D2418">
              <w:rPr>
                <w:color w:val="000000"/>
                <w:sz w:val="16"/>
                <w:szCs w:val="16"/>
              </w:rPr>
              <w:t>Funkce</w:t>
            </w:r>
          </w:p>
          <w:p w14:paraId="5E2ACAA5" w14:textId="79D7CC6B" w:rsidR="00402720" w:rsidRPr="00845F91" w:rsidRDefault="00402720" w:rsidP="00845F91">
            <w:pPr>
              <w:rPr>
                <w:color w:val="000000"/>
                <w:sz w:val="16"/>
                <w:szCs w:val="16"/>
              </w:rPr>
            </w:pPr>
            <w:r w:rsidRPr="000D2418">
              <w:rPr>
                <w:color w:val="000000"/>
                <w:sz w:val="16"/>
                <w:szCs w:val="16"/>
              </w:rPr>
              <w:t>Firewall</w:t>
            </w:r>
          </w:p>
        </w:tc>
        <w:tc>
          <w:tcPr>
            <w:tcW w:w="10504" w:type="dxa"/>
            <w:tcBorders>
              <w:top w:val="nil"/>
              <w:left w:val="nil"/>
              <w:bottom w:val="single" w:sz="4" w:space="0" w:color="000000"/>
              <w:right w:val="single" w:sz="4" w:space="0" w:color="000000"/>
            </w:tcBorders>
            <w:shd w:val="clear" w:color="auto" w:fill="auto"/>
            <w:hideMark/>
          </w:tcPr>
          <w:p w14:paraId="2AAD1600" w14:textId="2FCFA5F4" w:rsidR="00402720" w:rsidRPr="00663E86" w:rsidRDefault="00402720" w:rsidP="00845F91">
            <w:pPr>
              <w:rPr>
                <w:rFonts w:ascii="Calibri" w:eastAsia="Times New Roman" w:hAnsi="Calibri" w:cs="Calibri"/>
                <w:color w:val="FF0000"/>
                <w:sz w:val="16"/>
                <w:szCs w:val="16"/>
              </w:rPr>
            </w:pPr>
            <w:r w:rsidRPr="000D2418">
              <w:rPr>
                <w:color w:val="000000"/>
                <w:sz w:val="16"/>
                <w:szCs w:val="16"/>
              </w:rPr>
              <w:t>Režim fungování L2 – transparentní režim, L3 – NAT/Router</w:t>
            </w:r>
          </w:p>
        </w:tc>
      </w:tr>
      <w:tr w:rsidR="00402720" w:rsidRPr="004B470C" w14:paraId="5F4A8BC2" w14:textId="77777777" w:rsidTr="00D517A2">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0D962FA7" w14:textId="77777777" w:rsidR="00402720" w:rsidRPr="004B470C" w:rsidRDefault="00402720" w:rsidP="00845F91">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55AEC0EE" w14:textId="77777777" w:rsidR="00402720" w:rsidRPr="00663E86" w:rsidRDefault="00402720" w:rsidP="00845F91">
            <w:pPr>
              <w:jc w:val="cente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2C2C4B32" w14:textId="40751437" w:rsidR="00402720" w:rsidRPr="00663E86" w:rsidRDefault="00402720" w:rsidP="00845F91">
            <w:pPr>
              <w:rPr>
                <w:rFonts w:ascii="Calibri" w:eastAsia="Times New Roman" w:hAnsi="Calibri" w:cs="Calibri"/>
                <w:color w:val="FF0000"/>
                <w:sz w:val="16"/>
                <w:szCs w:val="16"/>
              </w:rPr>
            </w:pPr>
            <w:r w:rsidRPr="000D2418">
              <w:rPr>
                <w:color w:val="000000"/>
                <w:sz w:val="16"/>
                <w:szCs w:val="16"/>
              </w:rPr>
              <w:t xml:space="preserve">Podpora </w:t>
            </w:r>
            <w:proofErr w:type="spellStart"/>
            <w:r w:rsidRPr="000D2418">
              <w:rPr>
                <w:color w:val="000000"/>
                <w:sz w:val="16"/>
                <w:szCs w:val="16"/>
              </w:rPr>
              <w:t>multicast</w:t>
            </w:r>
            <w:proofErr w:type="spellEnd"/>
            <w:r w:rsidRPr="000D2418">
              <w:rPr>
                <w:color w:val="000000"/>
                <w:sz w:val="16"/>
                <w:szCs w:val="16"/>
              </w:rPr>
              <w:t xml:space="preserve">, vytváření politiky pro </w:t>
            </w:r>
            <w:proofErr w:type="spellStart"/>
            <w:r w:rsidRPr="000D2418">
              <w:rPr>
                <w:color w:val="000000"/>
                <w:sz w:val="16"/>
                <w:szCs w:val="16"/>
              </w:rPr>
              <w:t>multicast</w:t>
            </w:r>
            <w:proofErr w:type="spellEnd"/>
            <w:r w:rsidRPr="000D2418">
              <w:rPr>
                <w:color w:val="000000"/>
                <w:sz w:val="16"/>
                <w:szCs w:val="16"/>
              </w:rPr>
              <w:t xml:space="preserve"> </w:t>
            </w:r>
            <w:proofErr w:type="spellStart"/>
            <w:r w:rsidRPr="000D2418">
              <w:rPr>
                <w:color w:val="000000"/>
                <w:sz w:val="16"/>
                <w:szCs w:val="16"/>
              </w:rPr>
              <w:t>routování</w:t>
            </w:r>
            <w:proofErr w:type="spellEnd"/>
          </w:p>
        </w:tc>
      </w:tr>
      <w:tr w:rsidR="00402720" w:rsidRPr="004B470C" w14:paraId="3955E203" w14:textId="77777777" w:rsidTr="00D517A2">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9E07282" w14:textId="77777777" w:rsidR="00402720" w:rsidRPr="004B470C" w:rsidRDefault="00402720" w:rsidP="00845F91">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4295C7AF" w14:textId="77777777" w:rsidR="00402720" w:rsidRPr="00663E86" w:rsidRDefault="00402720" w:rsidP="00845F91">
            <w:pPr>
              <w:jc w:val="cente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071A51FB" w14:textId="08A8D338" w:rsidR="00402720" w:rsidRPr="00663E86" w:rsidRDefault="00402720" w:rsidP="00845F91">
            <w:pPr>
              <w:rPr>
                <w:rFonts w:ascii="Calibri" w:eastAsia="Times New Roman" w:hAnsi="Calibri" w:cs="Calibri"/>
                <w:color w:val="FF0000"/>
                <w:sz w:val="16"/>
                <w:szCs w:val="16"/>
              </w:rPr>
            </w:pPr>
            <w:r w:rsidRPr="000D2418">
              <w:rPr>
                <w:color w:val="000000"/>
                <w:sz w:val="16"/>
                <w:szCs w:val="16"/>
              </w:rPr>
              <w:t xml:space="preserve">Podpora VPN: </w:t>
            </w:r>
            <w:proofErr w:type="spellStart"/>
            <w:r w:rsidRPr="000D2418">
              <w:rPr>
                <w:color w:val="000000"/>
                <w:sz w:val="16"/>
                <w:szCs w:val="16"/>
              </w:rPr>
              <w:t>IPSec</w:t>
            </w:r>
            <w:proofErr w:type="spellEnd"/>
            <w:r w:rsidRPr="000D2418">
              <w:rPr>
                <w:color w:val="000000"/>
                <w:sz w:val="16"/>
                <w:szCs w:val="16"/>
              </w:rPr>
              <w:t xml:space="preserve">, SSL (portálový režim, tunelový režim), IPSEC (IKE, </w:t>
            </w:r>
            <w:proofErr w:type="spellStart"/>
            <w:r w:rsidRPr="000D2418">
              <w:rPr>
                <w:color w:val="000000"/>
                <w:sz w:val="16"/>
                <w:szCs w:val="16"/>
              </w:rPr>
              <w:t>manual</w:t>
            </w:r>
            <w:proofErr w:type="spellEnd"/>
            <w:r w:rsidRPr="000D2418">
              <w:rPr>
                <w:color w:val="000000"/>
                <w:sz w:val="16"/>
                <w:szCs w:val="16"/>
              </w:rPr>
              <w:t xml:space="preserve"> </w:t>
            </w:r>
            <w:proofErr w:type="spellStart"/>
            <w:r w:rsidRPr="000D2418">
              <w:rPr>
                <w:color w:val="000000"/>
                <w:sz w:val="16"/>
                <w:szCs w:val="16"/>
              </w:rPr>
              <w:t>key</w:t>
            </w:r>
            <w:proofErr w:type="spellEnd"/>
            <w:r w:rsidRPr="000D2418">
              <w:rPr>
                <w:color w:val="000000"/>
                <w:sz w:val="16"/>
                <w:szCs w:val="16"/>
              </w:rPr>
              <w:t xml:space="preserve">, certifikát, </w:t>
            </w:r>
            <w:proofErr w:type="spellStart"/>
            <w:r w:rsidRPr="000D2418">
              <w:rPr>
                <w:color w:val="000000"/>
                <w:sz w:val="16"/>
                <w:szCs w:val="16"/>
              </w:rPr>
              <w:t>gateway</w:t>
            </w:r>
            <w:proofErr w:type="spellEnd"/>
            <w:r w:rsidRPr="000D2418">
              <w:rPr>
                <w:color w:val="000000"/>
                <w:sz w:val="16"/>
                <w:szCs w:val="16"/>
              </w:rPr>
              <w:t xml:space="preserve"> to </w:t>
            </w:r>
            <w:proofErr w:type="spellStart"/>
            <w:r w:rsidRPr="000D2418">
              <w:rPr>
                <w:color w:val="000000"/>
                <w:sz w:val="16"/>
                <w:szCs w:val="16"/>
              </w:rPr>
              <w:t>gateway</w:t>
            </w:r>
            <w:proofErr w:type="spellEnd"/>
            <w:r w:rsidRPr="000D2418">
              <w:rPr>
                <w:color w:val="000000"/>
                <w:sz w:val="16"/>
                <w:szCs w:val="16"/>
              </w:rPr>
              <w:t xml:space="preserve">, hub and </w:t>
            </w:r>
            <w:proofErr w:type="spellStart"/>
            <w:r w:rsidRPr="000D2418">
              <w:rPr>
                <w:color w:val="000000"/>
                <w:sz w:val="16"/>
                <w:szCs w:val="16"/>
              </w:rPr>
              <w:t>spoke</w:t>
            </w:r>
            <w:proofErr w:type="spellEnd"/>
            <w:r w:rsidRPr="000D2418">
              <w:rPr>
                <w:color w:val="000000"/>
                <w:sz w:val="16"/>
                <w:szCs w:val="16"/>
              </w:rPr>
              <w:t xml:space="preserve">, </w:t>
            </w:r>
            <w:proofErr w:type="spellStart"/>
            <w:r w:rsidRPr="000D2418">
              <w:rPr>
                <w:color w:val="000000"/>
                <w:sz w:val="16"/>
                <w:szCs w:val="16"/>
              </w:rPr>
              <w:t>dial</w:t>
            </w:r>
            <w:proofErr w:type="spellEnd"/>
            <w:r w:rsidRPr="000D2418">
              <w:rPr>
                <w:color w:val="000000"/>
                <w:sz w:val="16"/>
                <w:szCs w:val="16"/>
              </w:rPr>
              <w:t xml:space="preserve"> up </w:t>
            </w:r>
            <w:proofErr w:type="spellStart"/>
            <w:r w:rsidRPr="000D2418">
              <w:rPr>
                <w:color w:val="000000"/>
                <w:sz w:val="16"/>
                <w:szCs w:val="16"/>
              </w:rPr>
              <w:t>konfiugrace</w:t>
            </w:r>
            <w:proofErr w:type="spellEnd"/>
            <w:r w:rsidRPr="000D2418">
              <w:rPr>
                <w:color w:val="000000"/>
                <w:sz w:val="16"/>
                <w:szCs w:val="16"/>
              </w:rPr>
              <w:t xml:space="preserve">, internet </w:t>
            </w:r>
            <w:proofErr w:type="spellStart"/>
            <w:r w:rsidRPr="000D2418">
              <w:rPr>
                <w:color w:val="000000"/>
                <w:sz w:val="16"/>
                <w:szCs w:val="16"/>
              </w:rPr>
              <w:t>browsing</w:t>
            </w:r>
            <w:proofErr w:type="spellEnd"/>
            <w:r w:rsidRPr="000D2418">
              <w:rPr>
                <w:color w:val="000000"/>
                <w:sz w:val="16"/>
                <w:szCs w:val="16"/>
              </w:rPr>
              <w:t xml:space="preserve"> konfigurace, podpora vice tunelů – redundantní VPN</w:t>
            </w:r>
          </w:p>
        </w:tc>
      </w:tr>
      <w:tr w:rsidR="00402720" w:rsidRPr="004B470C" w14:paraId="73DE1146" w14:textId="77777777" w:rsidTr="00D517A2">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ECC61FC" w14:textId="77777777" w:rsidR="00402720" w:rsidRPr="004B470C" w:rsidRDefault="00402720" w:rsidP="00845F91">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71D7D2AA" w14:textId="77777777" w:rsidR="00402720" w:rsidRPr="00663E86" w:rsidRDefault="00402720" w:rsidP="00845F91">
            <w:pPr>
              <w:jc w:val="cente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7FB9C6F4" w14:textId="6F667D8A" w:rsidR="00402720" w:rsidRPr="00663E86" w:rsidRDefault="00402720" w:rsidP="00845F91">
            <w:pPr>
              <w:rPr>
                <w:rFonts w:ascii="Calibri" w:eastAsia="Times New Roman" w:hAnsi="Calibri" w:cs="Calibri"/>
                <w:color w:val="FF0000"/>
                <w:sz w:val="16"/>
                <w:szCs w:val="16"/>
              </w:rPr>
            </w:pPr>
            <w:r w:rsidRPr="000D2418">
              <w:rPr>
                <w:color w:val="000000"/>
                <w:sz w:val="16"/>
                <w:szCs w:val="16"/>
              </w:rPr>
              <w:t>Podpora IPv6</w:t>
            </w:r>
          </w:p>
        </w:tc>
      </w:tr>
      <w:tr w:rsidR="00402720" w:rsidRPr="004B470C" w14:paraId="72E8BFAE" w14:textId="77777777" w:rsidTr="00D517A2">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949A564" w14:textId="77777777" w:rsidR="00402720" w:rsidRPr="004B470C" w:rsidRDefault="00402720" w:rsidP="00845F91">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095ABA95" w14:textId="77777777" w:rsidR="00402720" w:rsidRPr="00663E86" w:rsidRDefault="00402720" w:rsidP="00845F91">
            <w:pPr>
              <w:jc w:val="cente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78B4A404" w14:textId="56B52069" w:rsidR="00402720" w:rsidRPr="00663E86" w:rsidRDefault="00402720" w:rsidP="00845F91">
            <w:pPr>
              <w:rPr>
                <w:rFonts w:ascii="Calibri" w:eastAsia="Times New Roman" w:hAnsi="Calibri" w:cs="Calibri"/>
                <w:color w:val="FF0000"/>
                <w:sz w:val="16"/>
                <w:szCs w:val="16"/>
              </w:rPr>
            </w:pPr>
            <w:r w:rsidRPr="000D2418">
              <w:rPr>
                <w:color w:val="000000"/>
                <w:sz w:val="16"/>
                <w:szCs w:val="16"/>
              </w:rPr>
              <w:t>Podpora virtualizace (min. 10 virtuálních kontextů – firewallů)</w:t>
            </w:r>
          </w:p>
        </w:tc>
      </w:tr>
      <w:tr w:rsidR="00402720" w:rsidRPr="004B470C" w14:paraId="7472E7BB" w14:textId="77777777" w:rsidTr="00D517A2">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60E6D6B" w14:textId="77777777" w:rsidR="00402720" w:rsidRPr="004B470C" w:rsidRDefault="00402720" w:rsidP="00845F91">
            <w:pPr>
              <w:rPr>
                <w:rFonts w:ascii="Calibri" w:eastAsia="Times New Roman" w:hAnsi="Calibri" w:cs="Calibri"/>
                <w:b/>
                <w:bCs/>
                <w:color w:val="000000"/>
                <w:sz w:val="20"/>
                <w:szCs w:val="20"/>
              </w:rPr>
            </w:pPr>
          </w:p>
        </w:tc>
        <w:tc>
          <w:tcPr>
            <w:tcW w:w="2497" w:type="dxa"/>
            <w:vMerge/>
            <w:tcBorders>
              <w:left w:val="single" w:sz="4" w:space="0" w:color="000000"/>
              <w:right w:val="single" w:sz="4" w:space="0" w:color="000000"/>
            </w:tcBorders>
            <w:vAlign w:val="center"/>
            <w:hideMark/>
          </w:tcPr>
          <w:p w14:paraId="5288A1C6" w14:textId="77777777" w:rsidR="00402720" w:rsidRPr="00663E86" w:rsidRDefault="00402720" w:rsidP="00845F91">
            <w:pPr>
              <w:jc w:val="cente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5EB30517" w14:textId="6118643E" w:rsidR="00402720" w:rsidRPr="00663E86" w:rsidRDefault="00402720" w:rsidP="00845F91">
            <w:pPr>
              <w:rPr>
                <w:rFonts w:ascii="Calibri" w:eastAsia="Times New Roman" w:hAnsi="Calibri" w:cs="Calibri"/>
                <w:color w:val="FF0000"/>
                <w:sz w:val="16"/>
                <w:szCs w:val="16"/>
              </w:rPr>
            </w:pPr>
            <w:r w:rsidRPr="000D2418">
              <w:rPr>
                <w:color w:val="000000"/>
                <w:sz w:val="16"/>
                <w:szCs w:val="16"/>
              </w:rPr>
              <w:t xml:space="preserve">Podpora dynamických </w:t>
            </w:r>
            <w:proofErr w:type="spellStart"/>
            <w:r w:rsidRPr="000D2418">
              <w:rPr>
                <w:color w:val="000000"/>
                <w:sz w:val="16"/>
                <w:szCs w:val="16"/>
              </w:rPr>
              <w:t>routovacích</w:t>
            </w:r>
            <w:proofErr w:type="spellEnd"/>
            <w:r w:rsidRPr="000D2418">
              <w:rPr>
                <w:color w:val="000000"/>
                <w:sz w:val="16"/>
                <w:szCs w:val="16"/>
              </w:rPr>
              <w:t xml:space="preserve"> protokolů – OSPF, PPTP, L2TP, GRE</w:t>
            </w:r>
          </w:p>
        </w:tc>
      </w:tr>
      <w:tr w:rsidR="00402720" w:rsidRPr="004B470C" w14:paraId="58CF5C94" w14:textId="77777777" w:rsidTr="00D517A2">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tcPr>
          <w:p w14:paraId="0D7DEDB0" w14:textId="77777777" w:rsidR="00402720" w:rsidRPr="004B470C" w:rsidRDefault="00402720" w:rsidP="00845F91">
            <w:pPr>
              <w:rPr>
                <w:rFonts w:ascii="Calibri" w:eastAsia="Times New Roman" w:hAnsi="Calibri" w:cs="Calibri"/>
                <w:b/>
                <w:bCs/>
                <w:color w:val="000000"/>
                <w:sz w:val="20"/>
                <w:szCs w:val="20"/>
              </w:rPr>
            </w:pPr>
          </w:p>
        </w:tc>
        <w:tc>
          <w:tcPr>
            <w:tcW w:w="2497" w:type="dxa"/>
            <w:vMerge/>
            <w:tcBorders>
              <w:left w:val="single" w:sz="4" w:space="0" w:color="000000"/>
              <w:bottom w:val="single" w:sz="4" w:space="0" w:color="000000"/>
              <w:right w:val="single" w:sz="4" w:space="0" w:color="000000"/>
            </w:tcBorders>
            <w:vAlign w:val="center"/>
          </w:tcPr>
          <w:p w14:paraId="331440A5" w14:textId="77777777" w:rsidR="00402720" w:rsidRPr="00663E86" w:rsidRDefault="00402720" w:rsidP="00845F91">
            <w:pPr>
              <w:jc w:val="cente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2B00CD43" w14:textId="11402930" w:rsidR="00402720" w:rsidRPr="000D2418" w:rsidRDefault="00402720" w:rsidP="00845F91">
            <w:pPr>
              <w:rPr>
                <w:color w:val="000000"/>
                <w:sz w:val="16"/>
                <w:szCs w:val="16"/>
              </w:rPr>
            </w:pPr>
            <w:r w:rsidRPr="00402720">
              <w:rPr>
                <w:color w:val="000000"/>
                <w:sz w:val="16"/>
                <w:szCs w:val="16"/>
              </w:rPr>
              <w:t>Možnost nastavovat firewall politiku na základě geografických údajů.</w:t>
            </w:r>
          </w:p>
        </w:tc>
      </w:tr>
      <w:tr w:rsidR="00B83FA5" w:rsidRPr="004B470C" w14:paraId="2C8E688C"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730E8F7" w14:textId="77777777" w:rsidR="00B83FA5" w:rsidRPr="004B470C" w:rsidRDefault="00B83FA5" w:rsidP="00B83FA5">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4025635A" w14:textId="77777777" w:rsidR="00B83FA5" w:rsidRPr="000D2418" w:rsidRDefault="00B83FA5" w:rsidP="00B83FA5">
            <w:pPr>
              <w:rPr>
                <w:color w:val="000000"/>
                <w:sz w:val="16"/>
                <w:szCs w:val="16"/>
              </w:rPr>
            </w:pPr>
            <w:r w:rsidRPr="000D2418">
              <w:rPr>
                <w:color w:val="000000"/>
                <w:sz w:val="16"/>
                <w:szCs w:val="16"/>
              </w:rPr>
              <w:t>Firewall</w:t>
            </w:r>
          </w:p>
          <w:p w14:paraId="2A664BA2" w14:textId="75614B5C" w:rsidR="00B83FA5" w:rsidRPr="00663E86" w:rsidRDefault="00B83FA5" w:rsidP="00B83FA5">
            <w:pPr>
              <w:rPr>
                <w:rFonts w:ascii="Calibri" w:eastAsia="Times New Roman" w:hAnsi="Calibri" w:cs="Calibri"/>
                <w:color w:val="FF0000"/>
                <w:sz w:val="16"/>
                <w:szCs w:val="16"/>
              </w:rPr>
            </w:pPr>
            <w:r w:rsidRPr="000D2418">
              <w:rPr>
                <w:color w:val="000000"/>
                <w:sz w:val="16"/>
                <w:szCs w:val="16"/>
              </w:rPr>
              <w:t>Filtrační funkce</w:t>
            </w:r>
          </w:p>
        </w:tc>
        <w:tc>
          <w:tcPr>
            <w:tcW w:w="10504" w:type="dxa"/>
            <w:tcBorders>
              <w:top w:val="nil"/>
              <w:left w:val="nil"/>
              <w:bottom w:val="single" w:sz="4" w:space="0" w:color="000000"/>
              <w:right w:val="single" w:sz="4" w:space="0" w:color="000000"/>
            </w:tcBorders>
            <w:shd w:val="clear" w:color="auto" w:fill="auto"/>
            <w:hideMark/>
          </w:tcPr>
          <w:p w14:paraId="31706217" w14:textId="4DBF0817" w:rsidR="00B83FA5" w:rsidRPr="0024284C" w:rsidRDefault="00B83FA5" w:rsidP="00B83FA5">
            <w:pPr>
              <w:rPr>
                <w:rFonts w:ascii="Calibri" w:eastAsia="Times New Roman" w:hAnsi="Calibri" w:cs="Calibri"/>
                <w:sz w:val="16"/>
                <w:szCs w:val="16"/>
              </w:rPr>
            </w:pPr>
            <w:r w:rsidRPr="0024284C">
              <w:rPr>
                <w:rFonts w:ascii="Calibri" w:eastAsia="Times New Roman" w:hAnsi="Calibri" w:cs="Calibri"/>
                <w:sz w:val="16"/>
                <w:szCs w:val="16"/>
              </w:rPr>
              <w:t xml:space="preserve">Podpora Identity </w:t>
            </w:r>
            <w:proofErr w:type="spellStart"/>
            <w:r w:rsidRPr="0024284C">
              <w:rPr>
                <w:rFonts w:ascii="Calibri" w:eastAsia="Times New Roman" w:hAnsi="Calibri" w:cs="Calibri"/>
                <w:sz w:val="16"/>
                <w:szCs w:val="16"/>
              </w:rPr>
              <w:t>based</w:t>
            </w:r>
            <w:proofErr w:type="spellEnd"/>
            <w:r w:rsidRPr="0024284C">
              <w:rPr>
                <w:rFonts w:ascii="Calibri" w:eastAsia="Times New Roman" w:hAnsi="Calibri" w:cs="Calibri"/>
                <w:sz w:val="16"/>
                <w:szCs w:val="16"/>
              </w:rPr>
              <w:t xml:space="preserve"> </w:t>
            </w:r>
            <w:proofErr w:type="spellStart"/>
            <w:r w:rsidRPr="0024284C">
              <w:rPr>
                <w:rFonts w:ascii="Calibri" w:eastAsia="Times New Roman" w:hAnsi="Calibri" w:cs="Calibri"/>
                <w:sz w:val="16"/>
                <w:szCs w:val="16"/>
              </w:rPr>
              <w:t>policy</w:t>
            </w:r>
            <w:proofErr w:type="spellEnd"/>
            <w:r w:rsidRPr="0024284C">
              <w:rPr>
                <w:rFonts w:ascii="Calibri" w:eastAsia="Times New Roman" w:hAnsi="Calibri" w:cs="Calibri"/>
                <w:sz w:val="16"/>
                <w:szCs w:val="16"/>
              </w:rPr>
              <w:t xml:space="preserve"> – nastavení bezpečnosti uživateli na základě členství ve skupině na doménovém kontroléru </w:t>
            </w:r>
            <w:proofErr w:type="spellStart"/>
            <w:r w:rsidRPr="0024284C">
              <w:rPr>
                <w:rFonts w:ascii="Calibri" w:eastAsia="Times New Roman" w:hAnsi="Calibri" w:cs="Calibri"/>
                <w:sz w:val="16"/>
                <w:szCs w:val="16"/>
              </w:rPr>
              <w:t>Active</w:t>
            </w:r>
            <w:proofErr w:type="spellEnd"/>
            <w:r w:rsidRPr="0024284C">
              <w:rPr>
                <w:rFonts w:ascii="Calibri" w:eastAsia="Times New Roman" w:hAnsi="Calibri" w:cs="Calibri"/>
                <w:sz w:val="16"/>
                <w:szCs w:val="16"/>
              </w:rPr>
              <w:t xml:space="preserve"> </w:t>
            </w:r>
            <w:proofErr w:type="spellStart"/>
            <w:r w:rsidRPr="0024284C">
              <w:rPr>
                <w:rFonts w:ascii="Calibri" w:eastAsia="Times New Roman" w:hAnsi="Calibri" w:cs="Calibri"/>
                <w:sz w:val="16"/>
                <w:szCs w:val="16"/>
              </w:rPr>
              <w:t>Directory</w:t>
            </w:r>
            <w:proofErr w:type="spellEnd"/>
            <w:r w:rsidRPr="0024284C">
              <w:rPr>
                <w:rFonts w:ascii="Calibri" w:eastAsia="Times New Roman" w:hAnsi="Calibri" w:cs="Calibri"/>
                <w:sz w:val="16"/>
                <w:szCs w:val="16"/>
              </w:rPr>
              <w:t>.</w:t>
            </w:r>
          </w:p>
        </w:tc>
      </w:tr>
      <w:tr w:rsidR="003A61E6" w:rsidRPr="004B470C" w14:paraId="57411576" w14:textId="77777777" w:rsidTr="003A61E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E4D9102" w14:textId="77777777" w:rsidR="003A61E6" w:rsidRPr="004B470C" w:rsidRDefault="003A61E6" w:rsidP="003A61E6">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30C0E4E0" w14:textId="77777777" w:rsidR="003A61E6" w:rsidRPr="00663E86" w:rsidRDefault="003A61E6" w:rsidP="003A61E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7319359F" w14:textId="34A633BF" w:rsidR="003A61E6" w:rsidRPr="0024284C" w:rsidRDefault="003A61E6" w:rsidP="003A61E6">
            <w:pPr>
              <w:rPr>
                <w:rFonts w:ascii="Calibri" w:eastAsia="Times New Roman" w:hAnsi="Calibri" w:cs="Calibri"/>
                <w:sz w:val="16"/>
                <w:szCs w:val="16"/>
              </w:rPr>
            </w:pPr>
            <w:r w:rsidRPr="0024284C">
              <w:rPr>
                <w:rFonts w:ascii="Calibri" w:eastAsia="Times New Roman" w:hAnsi="Calibri" w:cs="Calibri"/>
                <w:sz w:val="16"/>
                <w:szCs w:val="16"/>
              </w:rPr>
              <w:t xml:space="preserve">Funkce </w:t>
            </w:r>
            <w:proofErr w:type="spellStart"/>
            <w:r w:rsidRPr="0024284C">
              <w:rPr>
                <w:rFonts w:ascii="Calibri" w:eastAsia="Times New Roman" w:hAnsi="Calibri" w:cs="Calibri"/>
                <w:sz w:val="16"/>
                <w:szCs w:val="16"/>
              </w:rPr>
              <w:t>Load</w:t>
            </w:r>
            <w:proofErr w:type="spellEnd"/>
            <w:r w:rsidRPr="0024284C">
              <w:rPr>
                <w:rFonts w:ascii="Calibri" w:eastAsia="Times New Roman" w:hAnsi="Calibri" w:cs="Calibri"/>
                <w:sz w:val="16"/>
                <w:szCs w:val="16"/>
              </w:rPr>
              <w:t xml:space="preserve"> </w:t>
            </w:r>
            <w:proofErr w:type="spellStart"/>
            <w:r w:rsidRPr="0024284C">
              <w:rPr>
                <w:rFonts w:ascii="Calibri" w:eastAsia="Times New Roman" w:hAnsi="Calibri" w:cs="Calibri"/>
                <w:sz w:val="16"/>
                <w:szCs w:val="16"/>
              </w:rPr>
              <w:t>Balancing</w:t>
            </w:r>
            <w:proofErr w:type="spellEnd"/>
            <w:r w:rsidRPr="0024284C">
              <w:rPr>
                <w:rFonts w:ascii="Calibri" w:eastAsia="Times New Roman" w:hAnsi="Calibri" w:cs="Calibri"/>
                <w:sz w:val="16"/>
                <w:szCs w:val="16"/>
              </w:rPr>
              <w:t xml:space="preserve"> – možnost rozdělování zátěže směrující na virtuální IP na reálně servery, podpora </w:t>
            </w:r>
            <w:proofErr w:type="spellStart"/>
            <w:r w:rsidRPr="0024284C">
              <w:rPr>
                <w:rFonts w:ascii="Calibri" w:eastAsia="Times New Roman" w:hAnsi="Calibri" w:cs="Calibri"/>
                <w:sz w:val="16"/>
                <w:szCs w:val="16"/>
              </w:rPr>
              <w:t>health</w:t>
            </w:r>
            <w:proofErr w:type="spellEnd"/>
            <w:r w:rsidRPr="0024284C">
              <w:rPr>
                <w:rFonts w:ascii="Calibri" w:eastAsia="Times New Roman" w:hAnsi="Calibri" w:cs="Calibri"/>
                <w:sz w:val="16"/>
                <w:szCs w:val="16"/>
              </w:rPr>
              <w:t xml:space="preserve"> </w:t>
            </w:r>
            <w:proofErr w:type="spellStart"/>
            <w:r w:rsidRPr="0024284C">
              <w:rPr>
                <w:rFonts w:ascii="Calibri" w:eastAsia="Times New Roman" w:hAnsi="Calibri" w:cs="Calibri"/>
                <w:sz w:val="16"/>
                <w:szCs w:val="16"/>
              </w:rPr>
              <w:t>check</w:t>
            </w:r>
            <w:proofErr w:type="spellEnd"/>
            <w:r w:rsidRPr="0024284C">
              <w:rPr>
                <w:rFonts w:ascii="Calibri" w:eastAsia="Times New Roman" w:hAnsi="Calibri" w:cs="Calibri"/>
                <w:sz w:val="16"/>
                <w:szCs w:val="16"/>
              </w:rPr>
              <w:t xml:space="preserve"> funkcí, podpora SSL </w:t>
            </w:r>
            <w:proofErr w:type="spellStart"/>
            <w:r w:rsidRPr="0024284C">
              <w:rPr>
                <w:rFonts w:ascii="Calibri" w:eastAsia="Times New Roman" w:hAnsi="Calibri" w:cs="Calibri"/>
                <w:sz w:val="16"/>
                <w:szCs w:val="16"/>
              </w:rPr>
              <w:t>offload</w:t>
            </w:r>
            <w:proofErr w:type="spellEnd"/>
            <w:r w:rsidRPr="0024284C">
              <w:rPr>
                <w:rFonts w:ascii="Calibri" w:eastAsia="Times New Roman" w:hAnsi="Calibri" w:cs="Calibri"/>
                <w:sz w:val="16"/>
                <w:szCs w:val="16"/>
              </w:rPr>
              <w:t>.</w:t>
            </w:r>
          </w:p>
        </w:tc>
      </w:tr>
      <w:tr w:rsidR="003A61E6" w:rsidRPr="004B470C" w14:paraId="7E3BDD7B" w14:textId="77777777" w:rsidTr="003A61E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6E1304C" w14:textId="77777777" w:rsidR="003A61E6" w:rsidRPr="004B470C" w:rsidRDefault="003A61E6" w:rsidP="003A61E6">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3806CB0C" w14:textId="77777777" w:rsidR="003A61E6" w:rsidRPr="00663E86" w:rsidRDefault="003A61E6" w:rsidP="003A61E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77A85383" w14:textId="671BF49C" w:rsidR="003A61E6" w:rsidRPr="0024284C" w:rsidRDefault="003A61E6" w:rsidP="003A61E6">
            <w:pPr>
              <w:rPr>
                <w:rFonts w:ascii="Calibri" w:eastAsia="Times New Roman" w:hAnsi="Calibri" w:cs="Calibri"/>
                <w:sz w:val="16"/>
                <w:szCs w:val="16"/>
              </w:rPr>
            </w:pPr>
            <w:r w:rsidRPr="0024284C">
              <w:rPr>
                <w:rFonts w:ascii="Calibri" w:eastAsia="Times New Roman" w:hAnsi="Calibri" w:cs="Calibri"/>
                <w:sz w:val="16"/>
                <w:szCs w:val="16"/>
              </w:rPr>
              <w:t xml:space="preserve">Podpora centrální </w:t>
            </w:r>
            <w:proofErr w:type="spellStart"/>
            <w:r w:rsidRPr="0024284C">
              <w:rPr>
                <w:rFonts w:ascii="Calibri" w:eastAsia="Times New Roman" w:hAnsi="Calibri" w:cs="Calibri"/>
                <w:sz w:val="16"/>
                <w:szCs w:val="16"/>
              </w:rPr>
              <w:t>NATovací</w:t>
            </w:r>
            <w:proofErr w:type="spellEnd"/>
            <w:r w:rsidRPr="0024284C">
              <w:rPr>
                <w:rFonts w:ascii="Calibri" w:eastAsia="Times New Roman" w:hAnsi="Calibri" w:cs="Calibri"/>
                <w:sz w:val="16"/>
                <w:szCs w:val="16"/>
              </w:rPr>
              <w:t xml:space="preserve"> tabulky</w:t>
            </w:r>
          </w:p>
        </w:tc>
      </w:tr>
      <w:tr w:rsidR="003A61E6" w:rsidRPr="004B470C" w14:paraId="50CB3D69" w14:textId="77777777" w:rsidTr="003A61E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9ACBB2E" w14:textId="77777777" w:rsidR="003A61E6" w:rsidRPr="004B470C" w:rsidRDefault="003A61E6" w:rsidP="003A61E6">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295CB85" w14:textId="77777777" w:rsidR="003A61E6" w:rsidRPr="00663E86" w:rsidRDefault="003A61E6" w:rsidP="003A61E6">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57AD982A" w14:textId="3683F6CA" w:rsidR="003A61E6" w:rsidRPr="0024284C" w:rsidRDefault="003A61E6" w:rsidP="003A61E6">
            <w:pPr>
              <w:rPr>
                <w:rFonts w:ascii="Calibri" w:eastAsia="Times New Roman" w:hAnsi="Calibri" w:cs="Calibri"/>
                <w:sz w:val="16"/>
                <w:szCs w:val="16"/>
              </w:rPr>
            </w:pPr>
            <w:r w:rsidRPr="0024284C">
              <w:rPr>
                <w:rFonts w:ascii="Calibri" w:eastAsia="Times New Roman" w:hAnsi="Calibri" w:cs="Calibri"/>
                <w:sz w:val="16"/>
                <w:szCs w:val="16"/>
              </w:rPr>
              <w:t xml:space="preserve">Možnost výběru mezi </w:t>
            </w:r>
            <w:proofErr w:type="spellStart"/>
            <w:r w:rsidRPr="0024284C">
              <w:rPr>
                <w:rFonts w:ascii="Calibri" w:eastAsia="Times New Roman" w:hAnsi="Calibri" w:cs="Calibri"/>
                <w:sz w:val="16"/>
                <w:szCs w:val="16"/>
              </w:rPr>
              <w:t>file</w:t>
            </w:r>
            <w:proofErr w:type="spellEnd"/>
            <w:r w:rsidRPr="0024284C">
              <w:rPr>
                <w:rFonts w:ascii="Calibri" w:eastAsia="Times New Roman" w:hAnsi="Calibri" w:cs="Calibri"/>
                <w:sz w:val="16"/>
                <w:szCs w:val="16"/>
              </w:rPr>
              <w:t xml:space="preserve"> </w:t>
            </w:r>
            <w:proofErr w:type="spellStart"/>
            <w:r w:rsidRPr="0024284C">
              <w:rPr>
                <w:rFonts w:ascii="Calibri" w:eastAsia="Times New Roman" w:hAnsi="Calibri" w:cs="Calibri"/>
                <w:sz w:val="16"/>
                <w:szCs w:val="16"/>
              </w:rPr>
              <w:t>based</w:t>
            </w:r>
            <w:proofErr w:type="spellEnd"/>
            <w:r w:rsidRPr="0024284C">
              <w:rPr>
                <w:rFonts w:ascii="Calibri" w:eastAsia="Times New Roman" w:hAnsi="Calibri" w:cs="Calibri"/>
                <w:sz w:val="16"/>
                <w:szCs w:val="16"/>
              </w:rPr>
              <w:t xml:space="preserve"> režimem (buffer) nebo </w:t>
            </w:r>
            <w:proofErr w:type="spellStart"/>
            <w:r w:rsidRPr="0024284C">
              <w:rPr>
                <w:rFonts w:ascii="Calibri" w:eastAsia="Times New Roman" w:hAnsi="Calibri" w:cs="Calibri"/>
                <w:sz w:val="16"/>
                <w:szCs w:val="16"/>
              </w:rPr>
              <w:t>flow</w:t>
            </w:r>
            <w:proofErr w:type="spellEnd"/>
            <w:r w:rsidRPr="0024284C">
              <w:rPr>
                <w:rFonts w:ascii="Calibri" w:eastAsia="Times New Roman" w:hAnsi="Calibri" w:cs="Calibri"/>
                <w:sz w:val="16"/>
                <w:szCs w:val="16"/>
              </w:rPr>
              <w:t xml:space="preserve"> </w:t>
            </w:r>
            <w:proofErr w:type="spellStart"/>
            <w:r w:rsidRPr="0024284C">
              <w:rPr>
                <w:rFonts w:ascii="Calibri" w:eastAsia="Times New Roman" w:hAnsi="Calibri" w:cs="Calibri"/>
                <w:sz w:val="16"/>
                <w:szCs w:val="16"/>
              </w:rPr>
              <w:t>based</w:t>
            </w:r>
            <w:proofErr w:type="spellEnd"/>
            <w:r w:rsidRPr="0024284C">
              <w:rPr>
                <w:rFonts w:ascii="Calibri" w:eastAsia="Times New Roman" w:hAnsi="Calibri" w:cs="Calibri"/>
                <w:sz w:val="16"/>
                <w:szCs w:val="16"/>
              </w:rPr>
              <w:t xml:space="preserve"> (inspekce on-</w:t>
            </w:r>
            <w:proofErr w:type="spellStart"/>
            <w:r w:rsidRPr="0024284C">
              <w:rPr>
                <w:rFonts w:ascii="Calibri" w:eastAsia="Times New Roman" w:hAnsi="Calibri" w:cs="Calibri"/>
                <w:sz w:val="16"/>
                <w:szCs w:val="16"/>
              </w:rPr>
              <w:t>the</w:t>
            </w:r>
            <w:proofErr w:type="spellEnd"/>
            <w:r w:rsidRPr="0024284C">
              <w:rPr>
                <w:rFonts w:ascii="Calibri" w:eastAsia="Times New Roman" w:hAnsi="Calibri" w:cs="Calibri"/>
                <w:sz w:val="16"/>
                <w:szCs w:val="16"/>
              </w:rPr>
              <w:t>-</w:t>
            </w:r>
            <w:proofErr w:type="spellStart"/>
            <w:r w:rsidRPr="0024284C">
              <w:rPr>
                <w:rFonts w:ascii="Calibri" w:eastAsia="Times New Roman" w:hAnsi="Calibri" w:cs="Calibri"/>
                <w:sz w:val="16"/>
                <w:szCs w:val="16"/>
              </w:rPr>
              <w:t>fly</w:t>
            </w:r>
            <w:proofErr w:type="spellEnd"/>
            <w:r w:rsidRPr="0024284C">
              <w:rPr>
                <w:rFonts w:ascii="Calibri" w:eastAsia="Times New Roman" w:hAnsi="Calibri" w:cs="Calibri"/>
                <w:sz w:val="16"/>
                <w:szCs w:val="16"/>
              </w:rPr>
              <w:t>)</w:t>
            </w:r>
          </w:p>
        </w:tc>
      </w:tr>
      <w:tr w:rsidR="00C04CCA" w:rsidRPr="004B470C" w14:paraId="66BA42FE" w14:textId="77777777" w:rsidTr="003A61E6">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1FFFB71E" w14:textId="77777777" w:rsidR="00C04CCA" w:rsidRPr="004B470C" w:rsidRDefault="00C04CCA" w:rsidP="00C04CCA">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14C5E964" w14:textId="77777777" w:rsidR="00C04CCA" w:rsidRPr="000D2418" w:rsidRDefault="00C04CCA" w:rsidP="00C04CCA">
            <w:pPr>
              <w:rPr>
                <w:color w:val="000000"/>
                <w:sz w:val="16"/>
                <w:szCs w:val="16"/>
              </w:rPr>
            </w:pPr>
            <w:r w:rsidRPr="000D2418">
              <w:rPr>
                <w:color w:val="000000"/>
                <w:sz w:val="16"/>
                <w:szCs w:val="16"/>
              </w:rPr>
              <w:t>Filtrační funkce</w:t>
            </w:r>
          </w:p>
          <w:p w14:paraId="3020C8CD" w14:textId="07976837" w:rsidR="00C04CCA" w:rsidRPr="00663E86" w:rsidRDefault="00C04CCA" w:rsidP="00C04CCA">
            <w:pPr>
              <w:rPr>
                <w:rFonts w:ascii="Calibri" w:eastAsia="Times New Roman" w:hAnsi="Calibri" w:cs="Calibri"/>
                <w:color w:val="FF0000"/>
                <w:sz w:val="16"/>
                <w:szCs w:val="16"/>
              </w:rPr>
            </w:pPr>
            <w:r w:rsidRPr="000D2418">
              <w:rPr>
                <w:color w:val="000000"/>
                <w:sz w:val="16"/>
                <w:szCs w:val="16"/>
              </w:rPr>
              <w:t>Ověřování uživatelů</w:t>
            </w:r>
          </w:p>
        </w:tc>
        <w:tc>
          <w:tcPr>
            <w:tcW w:w="10504" w:type="dxa"/>
            <w:tcBorders>
              <w:top w:val="nil"/>
              <w:left w:val="nil"/>
              <w:bottom w:val="single" w:sz="4" w:space="0" w:color="000000"/>
              <w:right w:val="single" w:sz="4" w:space="0" w:color="000000"/>
            </w:tcBorders>
            <w:shd w:val="clear" w:color="auto" w:fill="auto"/>
          </w:tcPr>
          <w:p w14:paraId="74C41E36" w14:textId="3C6A42AC" w:rsidR="00C04CCA" w:rsidRPr="00C04CCA" w:rsidRDefault="00C04CCA" w:rsidP="00C04CCA">
            <w:pPr>
              <w:rPr>
                <w:rFonts w:ascii="Calibri" w:eastAsia="Times New Roman" w:hAnsi="Calibri" w:cs="Calibri"/>
                <w:sz w:val="16"/>
                <w:szCs w:val="16"/>
              </w:rPr>
            </w:pPr>
            <w:r w:rsidRPr="00C04CCA">
              <w:rPr>
                <w:rFonts w:ascii="Calibri" w:eastAsia="Times New Roman" w:hAnsi="Calibri" w:cs="Calibri"/>
                <w:sz w:val="16"/>
                <w:szCs w:val="16"/>
              </w:rPr>
              <w:t xml:space="preserve">Antivirus pro vybrané protokoly, možnost volby různých databází, podpora archivace škodlivého obsahu, podpora protokolu ICAP pro </w:t>
            </w:r>
            <w:proofErr w:type="spellStart"/>
            <w:r w:rsidRPr="00C04CCA">
              <w:rPr>
                <w:rFonts w:ascii="Calibri" w:eastAsia="Times New Roman" w:hAnsi="Calibri" w:cs="Calibri"/>
                <w:sz w:val="16"/>
                <w:szCs w:val="16"/>
              </w:rPr>
              <w:t>offload</w:t>
            </w:r>
            <w:proofErr w:type="spellEnd"/>
            <w:r w:rsidRPr="00C04CCA">
              <w:rPr>
                <w:rFonts w:ascii="Calibri" w:eastAsia="Times New Roman" w:hAnsi="Calibri" w:cs="Calibri"/>
                <w:sz w:val="16"/>
                <w:szCs w:val="16"/>
              </w:rPr>
              <w:t xml:space="preserve"> AV </w:t>
            </w:r>
            <w:proofErr w:type="spellStart"/>
            <w:r w:rsidRPr="00C04CCA">
              <w:rPr>
                <w:rFonts w:ascii="Calibri" w:eastAsia="Times New Roman" w:hAnsi="Calibri" w:cs="Calibri"/>
                <w:sz w:val="16"/>
                <w:szCs w:val="16"/>
              </w:rPr>
              <w:t>engine</w:t>
            </w:r>
            <w:proofErr w:type="spellEnd"/>
            <w:r w:rsidRPr="00C04CCA">
              <w:rPr>
                <w:rFonts w:ascii="Calibri" w:eastAsia="Times New Roman" w:hAnsi="Calibri" w:cs="Calibri"/>
                <w:sz w:val="16"/>
                <w:szCs w:val="16"/>
              </w:rPr>
              <w:t xml:space="preserve">, možnost detekce tzv. </w:t>
            </w:r>
            <w:proofErr w:type="spellStart"/>
            <w:r w:rsidRPr="00C04CCA">
              <w:rPr>
                <w:rFonts w:ascii="Calibri" w:eastAsia="Times New Roman" w:hAnsi="Calibri" w:cs="Calibri"/>
                <w:sz w:val="16"/>
                <w:szCs w:val="16"/>
              </w:rPr>
              <w:t>Grayware</w:t>
            </w:r>
            <w:proofErr w:type="spellEnd"/>
            <w:r w:rsidRPr="00C04CCA">
              <w:rPr>
                <w:rFonts w:ascii="Calibri" w:eastAsia="Times New Roman" w:hAnsi="Calibri" w:cs="Calibri"/>
                <w:sz w:val="16"/>
                <w:szCs w:val="16"/>
              </w:rPr>
              <w:t xml:space="preserve"> (</w:t>
            </w:r>
            <w:proofErr w:type="spellStart"/>
            <w:r w:rsidRPr="00C04CCA">
              <w:rPr>
                <w:rFonts w:ascii="Calibri" w:eastAsia="Times New Roman" w:hAnsi="Calibri" w:cs="Calibri"/>
                <w:sz w:val="16"/>
                <w:szCs w:val="16"/>
              </w:rPr>
              <w:t>rootkit</w:t>
            </w:r>
            <w:proofErr w:type="spellEnd"/>
            <w:r w:rsidRPr="00C04CCA">
              <w:rPr>
                <w:rFonts w:ascii="Calibri" w:eastAsia="Times New Roman" w:hAnsi="Calibri" w:cs="Calibri"/>
                <w:sz w:val="16"/>
                <w:szCs w:val="16"/>
              </w:rPr>
              <w:t xml:space="preserve">, malware, </w:t>
            </w:r>
            <w:proofErr w:type="spellStart"/>
            <w:r w:rsidRPr="00C04CCA">
              <w:rPr>
                <w:rFonts w:ascii="Calibri" w:eastAsia="Times New Roman" w:hAnsi="Calibri" w:cs="Calibri"/>
                <w:sz w:val="16"/>
                <w:szCs w:val="16"/>
              </w:rPr>
              <w:t>spywave</w:t>
            </w:r>
            <w:proofErr w:type="spellEnd"/>
            <w:r w:rsidRPr="00C04CCA">
              <w:rPr>
                <w:rFonts w:ascii="Calibri" w:eastAsia="Times New Roman" w:hAnsi="Calibri" w:cs="Calibri"/>
                <w:sz w:val="16"/>
                <w:szCs w:val="16"/>
              </w:rPr>
              <w:t xml:space="preserve">, </w:t>
            </w:r>
            <w:proofErr w:type="spellStart"/>
            <w:r w:rsidRPr="00C04CCA">
              <w:rPr>
                <w:rFonts w:ascii="Calibri" w:eastAsia="Times New Roman" w:hAnsi="Calibri" w:cs="Calibri"/>
                <w:sz w:val="16"/>
                <w:szCs w:val="16"/>
              </w:rPr>
              <w:t>keylogger</w:t>
            </w:r>
            <w:proofErr w:type="spellEnd"/>
            <w:r w:rsidRPr="00C04CCA">
              <w:rPr>
                <w:rFonts w:ascii="Calibri" w:eastAsia="Times New Roman" w:hAnsi="Calibri" w:cs="Calibri"/>
                <w:sz w:val="16"/>
                <w:szCs w:val="16"/>
              </w:rPr>
              <w:t>, atd)</w:t>
            </w:r>
          </w:p>
        </w:tc>
      </w:tr>
      <w:tr w:rsidR="00C04CCA" w:rsidRPr="004B470C" w14:paraId="05286417" w14:textId="77777777" w:rsidTr="00C04CCA">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12A908AE" w14:textId="77777777" w:rsidR="00C04CCA" w:rsidRPr="004B470C" w:rsidRDefault="00C04CCA" w:rsidP="00C04CCA">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79BEBF18" w14:textId="77777777" w:rsidR="00C04CCA" w:rsidRPr="00663E86" w:rsidRDefault="00C04CCA" w:rsidP="00C04CCA">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25B5EB4A" w14:textId="538C95AD" w:rsidR="00C04CCA" w:rsidRPr="00C04CCA" w:rsidRDefault="00C04CCA" w:rsidP="00C04CCA">
            <w:pPr>
              <w:rPr>
                <w:rFonts w:ascii="Calibri" w:eastAsia="Times New Roman" w:hAnsi="Calibri" w:cs="Calibri"/>
                <w:sz w:val="16"/>
                <w:szCs w:val="16"/>
              </w:rPr>
            </w:pPr>
            <w:r w:rsidRPr="00C04CCA">
              <w:rPr>
                <w:rFonts w:ascii="Calibri" w:eastAsia="Times New Roman" w:hAnsi="Calibri" w:cs="Calibri"/>
                <w:sz w:val="16"/>
                <w:szCs w:val="16"/>
              </w:rPr>
              <w:t xml:space="preserve">Email </w:t>
            </w:r>
            <w:proofErr w:type="spellStart"/>
            <w:r w:rsidRPr="00C04CCA">
              <w:rPr>
                <w:rFonts w:ascii="Calibri" w:eastAsia="Times New Roman" w:hAnsi="Calibri" w:cs="Calibri"/>
                <w:sz w:val="16"/>
                <w:szCs w:val="16"/>
              </w:rPr>
              <w:t>filter</w:t>
            </w:r>
            <w:proofErr w:type="spellEnd"/>
            <w:r w:rsidRPr="00C04CCA">
              <w:rPr>
                <w:rFonts w:ascii="Calibri" w:eastAsia="Times New Roman" w:hAnsi="Calibri" w:cs="Calibri"/>
                <w:sz w:val="16"/>
                <w:szCs w:val="16"/>
              </w:rPr>
              <w:t xml:space="preserve"> – antispamová a antivirová inspekce elektronické pošty</w:t>
            </w:r>
          </w:p>
        </w:tc>
      </w:tr>
      <w:tr w:rsidR="00C04CCA" w:rsidRPr="004B470C" w14:paraId="78C05B5E" w14:textId="77777777" w:rsidTr="00C04CCA">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9947AA7" w14:textId="77777777" w:rsidR="00C04CCA" w:rsidRPr="004B470C" w:rsidRDefault="00C04CCA" w:rsidP="00C04CCA">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03250A1" w14:textId="77777777" w:rsidR="00C04CCA" w:rsidRPr="00663E86" w:rsidRDefault="00C04CCA" w:rsidP="00C04CCA">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354C02FC" w14:textId="5356FBD7" w:rsidR="00C04CCA" w:rsidRPr="00C04CCA" w:rsidRDefault="00C04CCA" w:rsidP="00C04CCA">
            <w:pPr>
              <w:rPr>
                <w:rFonts w:ascii="Calibri" w:eastAsia="Times New Roman" w:hAnsi="Calibri" w:cs="Calibri"/>
                <w:sz w:val="16"/>
                <w:szCs w:val="16"/>
              </w:rPr>
            </w:pPr>
            <w:proofErr w:type="spellStart"/>
            <w:r w:rsidRPr="00C04CCA">
              <w:rPr>
                <w:rFonts w:ascii="Calibri" w:eastAsia="Times New Roman" w:hAnsi="Calibri" w:cs="Calibri"/>
                <w:sz w:val="16"/>
                <w:szCs w:val="16"/>
              </w:rPr>
              <w:t>Intrusion</w:t>
            </w:r>
            <w:proofErr w:type="spellEnd"/>
            <w:r w:rsidRPr="00C04CCA">
              <w:rPr>
                <w:rFonts w:ascii="Calibri" w:eastAsia="Times New Roman" w:hAnsi="Calibri" w:cs="Calibri"/>
                <w:sz w:val="16"/>
                <w:szCs w:val="16"/>
              </w:rPr>
              <w:t xml:space="preserve"> </w:t>
            </w:r>
            <w:proofErr w:type="spellStart"/>
            <w:r w:rsidRPr="00C04CCA">
              <w:rPr>
                <w:rFonts w:ascii="Calibri" w:eastAsia="Times New Roman" w:hAnsi="Calibri" w:cs="Calibri"/>
                <w:sz w:val="16"/>
                <w:szCs w:val="16"/>
              </w:rPr>
              <w:t>Protection</w:t>
            </w:r>
            <w:proofErr w:type="spellEnd"/>
            <w:r w:rsidRPr="00C04CCA">
              <w:rPr>
                <w:rFonts w:ascii="Calibri" w:eastAsia="Times New Roman" w:hAnsi="Calibri" w:cs="Calibri"/>
                <w:sz w:val="16"/>
                <w:szCs w:val="16"/>
              </w:rPr>
              <w:t xml:space="preserve"> </w:t>
            </w:r>
            <w:proofErr w:type="spellStart"/>
            <w:r w:rsidRPr="00C04CCA">
              <w:rPr>
                <w:rFonts w:ascii="Calibri" w:eastAsia="Times New Roman" w:hAnsi="Calibri" w:cs="Calibri"/>
                <w:sz w:val="16"/>
                <w:szCs w:val="16"/>
              </w:rPr>
              <w:t>System</w:t>
            </w:r>
            <w:proofErr w:type="spellEnd"/>
            <w:r w:rsidRPr="00C04CCA">
              <w:rPr>
                <w:rFonts w:ascii="Calibri" w:eastAsia="Times New Roman" w:hAnsi="Calibri" w:cs="Calibri"/>
                <w:sz w:val="16"/>
                <w:szCs w:val="16"/>
              </w:rPr>
              <w:t xml:space="preserve"> – detekce útoků založena na </w:t>
            </w:r>
            <w:proofErr w:type="spellStart"/>
            <w:r w:rsidRPr="00C04CCA">
              <w:rPr>
                <w:rFonts w:ascii="Calibri" w:eastAsia="Times New Roman" w:hAnsi="Calibri" w:cs="Calibri"/>
                <w:sz w:val="16"/>
                <w:szCs w:val="16"/>
              </w:rPr>
              <w:t>signaturové</w:t>
            </w:r>
            <w:proofErr w:type="spellEnd"/>
            <w:r w:rsidRPr="00C04CCA">
              <w:rPr>
                <w:rFonts w:ascii="Calibri" w:eastAsia="Times New Roman" w:hAnsi="Calibri" w:cs="Calibri"/>
                <w:sz w:val="16"/>
                <w:szCs w:val="16"/>
              </w:rPr>
              <w:t xml:space="preserve"> části a na anomálním filtru, možnost vytvářet vlastní signatury.</w:t>
            </w:r>
          </w:p>
        </w:tc>
      </w:tr>
      <w:tr w:rsidR="00C04CCA" w:rsidRPr="004B470C" w14:paraId="1C465649" w14:textId="77777777" w:rsidTr="00C04CCA">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067E1745" w14:textId="77777777" w:rsidR="00C04CCA" w:rsidRPr="004B470C" w:rsidRDefault="00C04CCA" w:rsidP="00C04CCA">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2E4F57C2" w14:textId="77777777" w:rsidR="00C04CCA" w:rsidRPr="00663E86" w:rsidRDefault="00C04CCA" w:rsidP="00C04CCA">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34E66EF7" w14:textId="4B0859D2" w:rsidR="00C04CCA" w:rsidRPr="00C04CCA" w:rsidRDefault="00C04CCA" w:rsidP="00C04CCA">
            <w:pPr>
              <w:rPr>
                <w:rFonts w:ascii="Calibri" w:eastAsia="Times New Roman" w:hAnsi="Calibri" w:cs="Calibri"/>
                <w:sz w:val="16"/>
                <w:szCs w:val="16"/>
              </w:rPr>
            </w:pPr>
            <w:r w:rsidRPr="00C04CCA">
              <w:rPr>
                <w:rFonts w:ascii="Calibri" w:eastAsia="Times New Roman" w:hAnsi="Calibri" w:cs="Calibri"/>
                <w:sz w:val="16"/>
                <w:szCs w:val="16"/>
              </w:rPr>
              <w:t xml:space="preserve">Web </w:t>
            </w:r>
            <w:proofErr w:type="spellStart"/>
            <w:r w:rsidRPr="00C04CCA">
              <w:rPr>
                <w:rFonts w:ascii="Calibri" w:eastAsia="Times New Roman" w:hAnsi="Calibri" w:cs="Calibri"/>
                <w:sz w:val="16"/>
                <w:szCs w:val="16"/>
              </w:rPr>
              <w:t>Filter</w:t>
            </w:r>
            <w:proofErr w:type="spellEnd"/>
            <w:r w:rsidRPr="00C04CCA">
              <w:rPr>
                <w:rFonts w:ascii="Calibri" w:eastAsia="Times New Roman" w:hAnsi="Calibri" w:cs="Calibri"/>
                <w:sz w:val="16"/>
                <w:szCs w:val="16"/>
              </w:rPr>
              <w:t xml:space="preserve"> – založená na kategorizaci webového obsahu, možnost monitorování navštívených kategorii na uživatele či skupinu, možnost kvóty – uživatel může navštěvovat určitou kategorii jen po určitou dobu během dne.</w:t>
            </w:r>
          </w:p>
        </w:tc>
      </w:tr>
      <w:tr w:rsidR="00C04CCA" w:rsidRPr="004B470C" w14:paraId="3336E8B8" w14:textId="77777777" w:rsidTr="00C04CCA">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168F3E7" w14:textId="77777777" w:rsidR="00C04CCA" w:rsidRPr="004B470C" w:rsidRDefault="00C04CCA" w:rsidP="00C04CCA">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4261C666" w14:textId="77777777" w:rsidR="00C04CCA" w:rsidRPr="00663E86" w:rsidRDefault="00C04CCA" w:rsidP="00C04CCA">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3C051CF5" w14:textId="1A6AAAA7" w:rsidR="00C04CCA" w:rsidRPr="00C04CCA" w:rsidRDefault="00C04CCA" w:rsidP="00C04CCA">
            <w:pPr>
              <w:rPr>
                <w:rFonts w:ascii="Calibri" w:eastAsia="Times New Roman" w:hAnsi="Calibri" w:cs="Calibri"/>
                <w:sz w:val="16"/>
                <w:szCs w:val="16"/>
              </w:rPr>
            </w:pPr>
            <w:proofErr w:type="spellStart"/>
            <w:r w:rsidRPr="00C04CCA">
              <w:rPr>
                <w:rFonts w:ascii="Calibri" w:eastAsia="Times New Roman" w:hAnsi="Calibri" w:cs="Calibri"/>
                <w:sz w:val="16"/>
                <w:szCs w:val="16"/>
              </w:rPr>
              <w:t>Application</w:t>
            </w:r>
            <w:proofErr w:type="spellEnd"/>
            <w:r w:rsidRPr="00C04CCA">
              <w:rPr>
                <w:rFonts w:ascii="Calibri" w:eastAsia="Times New Roman" w:hAnsi="Calibri" w:cs="Calibri"/>
                <w:sz w:val="16"/>
                <w:szCs w:val="16"/>
              </w:rPr>
              <w:t xml:space="preserve"> </w:t>
            </w:r>
            <w:proofErr w:type="spellStart"/>
            <w:r w:rsidRPr="00C04CCA">
              <w:rPr>
                <w:rFonts w:ascii="Calibri" w:eastAsia="Times New Roman" w:hAnsi="Calibri" w:cs="Calibri"/>
                <w:sz w:val="16"/>
                <w:szCs w:val="16"/>
              </w:rPr>
              <w:t>Control</w:t>
            </w:r>
            <w:proofErr w:type="spellEnd"/>
            <w:r w:rsidRPr="00C04CCA">
              <w:rPr>
                <w:rFonts w:ascii="Calibri" w:eastAsia="Times New Roman" w:hAnsi="Calibri" w:cs="Calibri"/>
                <w:sz w:val="16"/>
                <w:szCs w:val="16"/>
              </w:rPr>
              <w:t xml:space="preserve"> – detekce, monitoring, povolení či zakázání vice než 2000 síťových aplikací na základě signatury dané aplikace, nikoliv dle portu.</w:t>
            </w:r>
          </w:p>
        </w:tc>
      </w:tr>
      <w:tr w:rsidR="00C04CCA" w:rsidRPr="004B470C" w14:paraId="6E722508" w14:textId="77777777" w:rsidTr="00C04CCA">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C8AAF10" w14:textId="77777777" w:rsidR="00C04CCA" w:rsidRPr="004B470C" w:rsidRDefault="00C04CCA" w:rsidP="00C04CCA">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4F6AD8F2" w14:textId="77777777" w:rsidR="00C04CCA" w:rsidRPr="00663E86" w:rsidRDefault="00C04CCA" w:rsidP="00C04CCA">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5111977A" w14:textId="09218896" w:rsidR="00C04CCA" w:rsidRPr="00C04CCA" w:rsidRDefault="00C04CCA" w:rsidP="00C04CCA">
            <w:pPr>
              <w:rPr>
                <w:rFonts w:ascii="Calibri" w:eastAsia="Times New Roman" w:hAnsi="Calibri" w:cs="Calibri"/>
                <w:sz w:val="16"/>
                <w:szCs w:val="16"/>
              </w:rPr>
            </w:pPr>
            <w:r w:rsidRPr="00C04CCA">
              <w:rPr>
                <w:rFonts w:ascii="Calibri" w:eastAsia="Times New Roman" w:hAnsi="Calibri" w:cs="Calibri"/>
                <w:sz w:val="16"/>
                <w:szCs w:val="16"/>
              </w:rPr>
              <w:t>Kontrola komunikace v SSL šifrovaných protokolech (HTTPS, IMAPS, POP3S)</w:t>
            </w:r>
          </w:p>
        </w:tc>
      </w:tr>
      <w:tr w:rsidR="00C04CCA" w:rsidRPr="004B470C" w14:paraId="33AB1996" w14:textId="77777777" w:rsidTr="00C04CCA">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C0391C1" w14:textId="77777777" w:rsidR="00C04CCA" w:rsidRPr="004B470C" w:rsidRDefault="00C04CCA" w:rsidP="00C04CCA">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1FFB57AE" w14:textId="77777777" w:rsidR="00C04CCA" w:rsidRPr="00663E86" w:rsidRDefault="00C04CCA" w:rsidP="00C04CCA">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085F7B64" w14:textId="668193A5" w:rsidR="00C04CCA" w:rsidRPr="00C04CCA" w:rsidRDefault="00C04CCA" w:rsidP="00C04CCA">
            <w:pPr>
              <w:rPr>
                <w:rFonts w:ascii="Calibri" w:eastAsia="Times New Roman" w:hAnsi="Calibri" w:cs="Calibri"/>
                <w:sz w:val="16"/>
                <w:szCs w:val="16"/>
              </w:rPr>
            </w:pPr>
            <w:proofErr w:type="spellStart"/>
            <w:r w:rsidRPr="00C04CCA">
              <w:rPr>
                <w:rFonts w:ascii="Calibri" w:eastAsia="Times New Roman" w:hAnsi="Calibri" w:cs="Calibri"/>
                <w:sz w:val="16"/>
                <w:szCs w:val="16"/>
              </w:rPr>
              <w:t>DoS</w:t>
            </w:r>
            <w:proofErr w:type="spellEnd"/>
            <w:r w:rsidRPr="00C04CCA">
              <w:rPr>
                <w:rFonts w:ascii="Calibri" w:eastAsia="Times New Roman" w:hAnsi="Calibri" w:cs="Calibri"/>
                <w:sz w:val="16"/>
                <w:szCs w:val="16"/>
              </w:rPr>
              <w:t xml:space="preserve"> </w:t>
            </w:r>
            <w:proofErr w:type="spellStart"/>
            <w:r w:rsidRPr="00C04CCA">
              <w:rPr>
                <w:rFonts w:ascii="Calibri" w:eastAsia="Times New Roman" w:hAnsi="Calibri" w:cs="Calibri"/>
                <w:sz w:val="16"/>
                <w:szCs w:val="16"/>
              </w:rPr>
              <w:t>Policy</w:t>
            </w:r>
            <w:proofErr w:type="spellEnd"/>
            <w:r w:rsidRPr="00C04CCA">
              <w:rPr>
                <w:rFonts w:ascii="Calibri" w:eastAsia="Times New Roman" w:hAnsi="Calibri" w:cs="Calibri"/>
                <w:sz w:val="16"/>
                <w:szCs w:val="16"/>
              </w:rPr>
              <w:t xml:space="preserve"> prevence proti základním útokům typu </w:t>
            </w:r>
            <w:proofErr w:type="spellStart"/>
            <w:r w:rsidRPr="00C04CCA">
              <w:rPr>
                <w:rFonts w:ascii="Calibri" w:eastAsia="Times New Roman" w:hAnsi="Calibri" w:cs="Calibri"/>
                <w:sz w:val="16"/>
                <w:szCs w:val="16"/>
              </w:rPr>
              <w:t>DoS</w:t>
            </w:r>
            <w:proofErr w:type="spellEnd"/>
            <w:r w:rsidRPr="00C04CCA">
              <w:rPr>
                <w:rFonts w:ascii="Calibri" w:eastAsia="Times New Roman" w:hAnsi="Calibri" w:cs="Calibri"/>
                <w:sz w:val="16"/>
                <w:szCs w:val="16"/>
              </w:rPr>
              <w:t xml:space="preserve">, syn </w:t>
            </w:r>
            <w:proofErr w:type="spellStart"/>
            <w:r w:rsidRPr="00C04CCA">
              <w:rPr>
                <w:rFonts w:ascii="Calibri" w:eastAsia="Times New Roman" w:hAnsi="Calibri" w:cs="Calibri"/>
                <w:sz w:val="16"/>
                <w:szCs w:val="16"/>
              </w:rPr>
              <w:t>proxy</w:t>
            </w:r>
            <w:proofErr w:type="spellEnd"/>
          </w:p>
        </w:tc>
      </w:tr>
      <w:tr w:rsidR="00C04CCA" w:rsidRPr="004B470C" w14:paraId="18C07EAF" w14:textId="77777777" w:rsidTr="00C04CCA">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6016EF3" w14:textId="77777777" w:rsidR="00C04CCA" w:rsidRPr="004B470C" w:rsidRDefault="00C04CCA" w:rsidP="00C04CCA">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400A49DA" w14:textId="77777777" w:rsidR="00C04CCA" w:rsidRPr="00663E86" w:rsidRDefault="00C04CCA" w:rsidP="00C04CCA">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65C00769" w14:textId="140A00C7" w:rsidR="00C04CCA" w:rsidRPr="00C04CCA" w:rsidRDefault="00C04CCA" w:rsidP="00C04CCA">
            <w:pPr>
              <w:rPr>
                <w:rFonts w:ascii="Calibri" w:eastAsia="Times New Roman" w:hAnsi="Calibri" w:cs="Calibri"/>
                <w:sz w:val="16"/>
                <w:szCs w:val="16"/>
              </w:rPr>
            </w:pPr>
            <w:r w:rsidRPr="00C04CCA">
              <w:rPr>
                <w:rFonts w:ascii="Calibri" w:eastAsia="Times New Roman" w:hAnsi="Calibri" w:cs="Calibri"/>
                <w:sz w:val="16"/>
                <w:szCs w:val="16"/>
              </w:rPr>
              <w:t xml:space="preserve">LDAP, </w:t>
            </w:r>
            <w:proofErr w:type="spellStart"/>
            <w:r w:rsidRPr="00C04CCA">
              <w:rPr>
                <w:rFonts w:ascii="Calibri" w:eastAsia="Times New Roman" w:hAnsi="Calibri" w:cs="Calibri"/>
                <w:sz w:val="16"/>
                <w:szCs w:val="16"/>
              </w:rPr>
              <w:t>Active</w:t>
            </w:r>
            <w:proofErr w:type="spellEnd"/>
            <w:r w:rsidRPr="00C04CCA">
              <w:rPr>
                <w:rFonts w:ascii="Calibri" w:eastAsia="Times New Roman" w:hAnsi="Calibri" w:cs="Calibri"/>
                <w:sz w:val="16"/>
                <w:szCs w:val="16"/>
              </w:rPr>
              <w:t xml:space="preserve"> </w:t>
            </w:r>
            <w:proofErr w:type="spellStart"/>
            <w:r w:rsidRPr="00C04CCA">
              <w:rPr>
                <w:rFonts w:ascii="Calibri" w:eastAsia="Times New Roman" w:hAnsi="Calibri" w:cs="Calibri"/>
                <w:sz w:val="16"/>
                <w:szCs w:val="16"/>
              </w:rPr>
              <w:t>Directory</w:t>
            </w:r>
            <w:proofErr w:type="spellEnd"/>
            <w:r w:rsidRPr="00C04CCA">
              <w:rPr>
                <w:rFonts w:ascii="Calibri" w:eastAsia="Times New Roman" w:hAnsi="Calibri" w:cs="Calibri"/>
                <w:sz w:val="16"/>
                <w:szCs w:val="16"/>
              </w:rPr>
              <w:t xml:space="preserve">, </w:t>
            </w:r>
            <w:proofErr w:type="spellStart"/>
            <w:r w:rsidRPr="00C04CCA">
              <w:rPr>
                <w:rFonts w:ascii="Calibri" w:eastAsia="Times New Roman" w:hAnsi="Calibri" w:cs="Calibri"/>
                <w:sz w:val="16"/>
                <w:szCs w:val="16"/>
              </w:rPr>
              <w:t>Radius</w:t>
            </w:r>
            <w:proofErr w:type="spellEnd"/>
            <w:r w:rsidRPr="00C04CCA">
              <w:rPr>
                <w:rFonts w:ascii="Calibri" w:eastAsia="Times New Roman" w:hAnsi="Calibri" w:cs="Calibri"/>
                <w:sz w:val="16"/>
                <w:szCs w:val="16"/>
              </w:rPr>
              <w:t>, TACACS+, Ověřování na základě certifikátu</w:t>
            </w:r>
          </w:p>
        </w:tc>
      </w:tr>
      <w:tr w:rsidR="00911403" w:rsidRPr="004B470C" w14:paraId="71EE9E6E" w14:textId="77777777" w:rsidTr="00C04CCA">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BC8AD22" w14:textId="77777777" w:rsidR="00911403" w:rsidRPr="004B470C" w:rsidRDefault="00911403" w:rsidP="00911403">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2812CF96" w14:textId="77777777" w:rsidR="00911403" w:rsidRPr="000D2418" w:rsidRDefault="00911403" w:rsidP="00911403">
            <w:pPr>
              <w:rPr>
                <w:color w:val="000000"/>
                <w:sz w:val="16"/>
                <w:szCs w:val="16"/>
              </w:rPr>
            </w:pPr>
            <w:r w:rsidRPr="000D2418">
              <w:rPr>
                <w:color w:val="000000"/>
                <w:sz w:val="16"/>
                <w:szCs w:val="16"/>
              </w:rPr>
              <w:t>Ověřování uživatelů</w:t>
            </w:r>
          </w:p>
          <w:p w14:paraId="4CA6B59C" w14:textId="74B27F50" w:rsidR="00911403" w:rsidRPr="00663E86" w:rsidRDefault="00911403" w:rsidP="00911403">
            <w:pPr>
              <w:rPr>
                <w:rFonts w:ascii="Calibri" w:eastAsia="Times New Roman" w:hAnsi="Calibri" w:cs="Calibri"/>
                <w:color w:val="FF0000"/>
                <w:sz w:val="16"/>
                <w:szCs w:val="16"/>
              </w:rPr>
            </w:pPr>
            <w:r w:rsidRPr="000D2418">
              <w:rPr>
                <w:color w:val="000000"/>
                <w:sz w:val="16"/>
                <w:szCs w:val="16"/>
              </w:rPr>
              <w:t xml:space="preserve">Dynamické </w:t>
            </w:r>
            <w:proofErr w:type="spellStart"/>
            <w:r w:rsidRPr="000D2418">
              <w:rPr>
                <w:color w:val="000000"/>
                <w:sz w:val="16"/>
                <w:szCs w:val="16"/>
              </w:rPr>
              <w:t>routování</w:t>
            </w:r>
            <w:proofErr w:type="spellEnd"/>
          </w:p>
        </w:tc>
        <w:tc>
          <w:tcPr>
            <w:tcW w:w="10504" w:type="dxa"/>
            <w:tcBorders>
              <w:top w:val="nil"/>
              <w:left w:val="nil"/>
              <w:bottom w:val="single" w:sz="4" w:space="0" w:color="000000"/>
              <w:right w:val="single" w:sz="4" w:space="0" w:color="000000"/>
            </w:tcBorders>
            <w:shd w:val="clear" w:color="auto" w:fill="auto"/>
          </w:tcPr>
          <w:p w14:paraId="32920DB8" w14:textId="5520FBB5" w:rsidR="00911403" w:rsidRPr="00911403" w:rsidRDefault="00911403" w:rsidP="00911403">
            <w:pPr>
              <w:rPr>
                <w:rFonts w:ascii="Calibri" w:eastAsia="Times New Roman" w:hAnsi="Calibri" w:cs="Calibri"/>
                <w:sz w:val="16"/>
                <w:szCs w:val="16"/>
              </w:rPr>
            </w:pPr>
            <w:r w:rsidRPr="00911403">
              <w:rPr>
                <w:rFonts w:ascii="Calibri" w:eastAsia="Times New Roman" w:hAnsi="Calibri" w:cs="Calibri"/>
                <w:sz w:val="16"/>
                <w:szCs w:val="16"/>
              </w:rPr>
              <w:t xml:space="preserve">Podpora silné autentizace uživatelů – integrovaná podpora generátoru jednorázových hesel (OTP) – Token pro </w:t>
            </w:r>
            <w:proofErr w:type="spellStart"/>
            <w:r w:rsidRPr="00911403">
              <w:rPr>
                <w:rFonts w:ascii="Calibri" w:eastAsia="Times New Roman" w:hAnsi="Calibri" w:cs="Calibri"/>
                <w:sz w:val="16"/>
                <w:szCs w:val="16"/>
              </w:rPr>
              <w:t>dvoufaktorovou</w:t>
            </w:r>
            <w:proofErr w:type="spellEnd"/>
            <w:r w:rsidRPr="00911403">
              <w:rPr>
                <w:rFonts w:ascii="Calibri" w:eastAsia="Times New Roman" w:hAnsi="Calibri" w:cs="Calibri"/>
                <w:sz w:val="16"/>
                <w:szCs w:val="16"/>
              </w:rPr>
              <w:t xml:space="preserve"> autentizaci, podpora certifikátů pro ověření uživatelů</w:t>
            </w:r>
          </w:p>
        </w:tc>
      </w:tr>
      <w:tr w:rsidR="00911403" w:rsidRPr="004B470C" w14:paraId="3F81B1E7" w14:textId="77777777" w:rsidTr="00911403">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A40C850" w14:textId="77777777" w:rsidR="00911403" w:rsidRPr="004B470C" w:rsidRDefault="00911403" w:rsidP="00911403">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25183B2" w14:textId="77777777" w:rsidR="00911403" w:rsidRPr="00663E86" w:rsidRDefault="00911403" w:rsidP="00911403">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1C362D51" w14:textId="6D653062" w:rsidR="00911403" w:rsidRPr="00911403" w:rsidRDefault="00911403" w:rsidP="00911403">
            <w:pPr>
              <w:rPr>
                <w:rFonts w:ascii="Calibri" w:eastAsia="Times New Roman" w:hAnsi="Calibri" w:cs="Calibri"/>
                <w:sz w:val="16"/>
                <w:szCs w:val="16"/>
              </w:rPr>
            </w:pPr>
            <w:r w:rsidRPr="00911403">
              <w:rPr>
                <w:rFonts w:ascii="Calibri" w:eastAsia="Times New Roman" w:hAnsi="Calibri" w:cs="Calibri"/>
                <w:sz w:val="16"/>
                <w:szCs w:val="16"/>
              </w:rPr>
              <w:t>Dynamické profily – možnost přiřadit konkrétní profil uživateli na základě jeho ověření.</w:t>
            </w:r>
          </w:p>
        </w:tc>
      </w:tr>
      <w:tr w:rsidR="00911403" w:rsidRPr="004B470C" w14:paraId="45D02D2E" w14:textId="77777777" w:rsidTr="00911403">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D92CEDF" w14:textId="77777777" w:rsidR="00911403" w:rsidRPr="004B470C" w:rsidRDefault="00911403" w:rsidP="00911403">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341726B1" w14:textId="77777777" w:rsidR="00911403" w:rsidRPr="00663E86" w:rsidRDefault="00911403" w:rsidP="00911403">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77341A81" w14:textId="5DFE1370" w:rsidR="00911403" w:rsidRPr="00911403" w:rsidRDefault="00911403" w:rsidP="00911403">
            <w:pPr>
              <w:rPr>
                <w:rFonts w:ascii="Calibri" w:eastAsia="Times New Roman" w:hAnsi="Calibri" w:cs="Calibri"/>
                <w:sz w:val="16"/>
                <w:szCs w:val="16"/>
              </w:rPr>
            </w:pPr>
            <w:r w:rsidRPr="00911403">
              <w:rPr>
                <w:rFonts w:ascii="Calibri" w:eastAsia="Times New Roman" w:hAnsi="Calibri" w:cs="Calibri"/>
                <w:sz w:val="16"/>
                <w:szCs w:val="16"/>
              </w:rPr>
              <w:t>RIP, BGP, OSPF, IS-IS</w:t>
            </w:r>
          </w:p>
        </w:tc>
      </w:tr>
      <w:tr w:rsidR="002B068F" w:rsidRPr="004B470C" w14:paraId="33DD6197" w14:textId="77777777" w:rsidTr="00911403">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E620B69" w14:textId="77777777" w:rsidR="002B068F" w:rsidRPr="004B470C" w:rsidRDefault="002B068F" w:rsidP="002B068F">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30E26085" w14:textId="77777777" w:rsidR="00CB7C3E" w:rsidRPr="000D2418" w:rsidRDefault="00CB7C3E" w:rsidP="00CB7C3E">
            <w:pPr>
              <w:rPr>
                <w:color w:val="000000"/>
                <w:sz w:val="16"/>
                <w:szCs w:val="16"/>
              </w:rPr>
            </w:pPr>
            <w:r w:rsidRPr="000D2418">
              <w:rPr>
                <w:color w:val="000000"/>
                <w:sz w:val="16"/>
                <w:szCs w:val="16"/>
              </w:rPr>
              <w:t xml:space="preserve">Dynamické </w:t>
            </w:r>
            <w:proofErr w:type="spellStart"/>
            <w:r w:rsidRPr="000D2418">
              <w:rPr>
                <w:color w:val="000000"/>
                <w:sz w:val="16"/>
                <w:szCs w:val="16"/>
              </w:rPr>
              <w:t>routování</w:t>
            </w:r>
            <w:proofErr w:type="spellEnd"/>
          </w:p>
          <w:p w14:paraId="725CA2D8" w14:textId="779DA24F" w:rsidR="002B068F" w:rsidRPr="00663E86" w:rsidRDefault="00CB7C3E" w:rsidP="00CB7C3E">
            <w:pPr>
              <w:rPr>
                <w:rFonts w:ascii="Calibri" w:eastAsia="Times New Roman" w:hAnsi="Calibri" w:cs="Calibri"/>
                <w:color w:val="FF0000"/>
                <w:sz w:val="16"/>
                <w:szCs w:val="16"/>
              </w:rPr>
            </w:pPr>
            <w:r w:rsidRPr="000D2418">
              <w:rPr>
                <w:color w:val="000000"/>
                <w:sz w:val="16"/>
                <w:szCs w:val="16"/>
              </w:rPr>
              <w:t>Reporty</w:t>
            </w:r>
          </w:p>
        </w:tc>
        <w:tc>
          <w:tcPr>
            <w:tcW w:w="10504" w:type="dxa"/>
            <w:tcBorders>
              <w:top w:val="nil"/>
              <w:left w:val="nil"/>
              <w:bottom w:val="single" w:sz="4" w:space="0" w:color="000000"/>
              <w:right w:val="single" w:sz="4" w:space="0" w:color="000000"/>
            </w:tcBorders>
            <w:shd w:val="clear" w:color="auto" w:fill="auto"/>
          </w:tcPr>
          <w:p w14:paraId="66E0214B" w14:textId="0CB501B0" w:rsidR="002B068F" w:rsidRPr="002B068F" w:rsidRDefault="002B068F" w:rsidP="002B068F">
            <w:pPr>
              <w:rPr>
                <w:rFonts w:ascii="Calibri" w:eastAsia="Times New Roman" w:hAnsi="Calibri" w:cs="Calibri"/>
                <w:sz w:val="16"/>
                <w:szCs w:val="16"/>
              </w:rPr>
            </w:pPr>
            <w:proofErr w:type="spellStart"/>
            <w:r w:rsidRPr="002B068F">
              <w:rPr>
                <w:rFonts w:ascii="Calibri" w:eastAsia="Times New Roman" w:hAnsi="Calibri" w:cs="Calibri"/>
                <w:sz w:val="16"/>
                <w:szCs w:val="16"/>
              </w:rPr>
              <w:t>Policy</w:t>
            </w:r>
            <w:proofErr w:type="spellEnd"/>
            <w:r w:rsidRPr="002B068F">
              <w:rPr>
                <w:rFonts w:ascii="Calibri" w:eastAsia="Times New Roman" w:hAnsi="Calibri" w:cs="Calibri"/>
                <w:sz w:val="16"/>
                <w:szCs w:val="16"/>
              </w:rPr>
              <w:t xml:space="preserve"> </w:t>
            </w:r>
            <w:proofErr w:type="spellStart"/>
            <w:r w:rsidRPr="002B068F">
              <w:rPr>
                <w:rFonts w:ascii="Calibri" w:eastAsia="Times New Roman" w:hAnsi="Calibri" w:cs="Calibri"/>
                <w:sz w:val="16"/>
                <w:szCs w:val="16"/>
              </w:rPr>
              <w:t>routing</w:t>
            </w:r>
            <w:proofErr w:type="spellEnd"/>
          </w:p>
        </w:tc>
      </w:tr>
      <w:tr w:rsidR="002B068F" w:rsidRPr="004B470C" w14:paraId="2C1FD222" w14:textId="77777777" w:rsidTr="002B068F">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EF59C32" w14:textId="77777777" w:rsidR="002B068F" w:rsidRPr="004B470C" w:rsidRDefault="002B068F" w:rsidP="002B068F">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3F7608CD" w14:textId="77777777" w:rsidR="002B068F" w:rsidRPr="00663E86" w:rsidRDefault="002B068F" w:rsidP="002B068F">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2E3C63C2" w14:textId="170E7ECD" w:rsidR="002B068F" w:rsidRPr="002B068F" w:rsidRDefault="002B068F" w:rsidP="002B068F">
            <w:pPr>
              <w:rPr>
                <w:rFonts w:ascii="Calibri" w:eastAsia="Times New Roman" w:hAnsi="Calibri" w:cs="Calibri"/>
                <w:sz w:val="16"/>
                <w:szCs w:val="16"/>
              </w:rPr>
            </w:pPr>
            <w:proofErr w:type="spellStart"/>
            <w:r w:rsidRPr="002B068F">
              <w:rPr>
                <w:rFonts w:ascii="Calibri" w:eastAsia="Times New Roman" w:hAnsi="Calibri" w:cs="Calibri"/>
                <w:sz w:val="16"/>
                <w:szCs w:val="16"/>
              </w:rPr>
              <w:t>Traffic</w:t>
            </w:r>
            <w:proofErr w:type="spellEnd"/>
            <w:r w:rsidRPr="002B068F">
              <w:rPr>
                <w:rFonts w:ascii="Calibri" w:eastAsia="Times New Roman" w:hAnsi="Calibri" w:cs="Calibri"/>
                <w:sz w:val="16"/>
                <w:szCs w:val="16"/>
              </w:rPr>
              <w:t xml:space="preserve"> </w:t>
            </w:r>
            <w:proofErr w:type="spellStart"/>
            <w:r w:rsidRPr="002B068F">
              <w:rPr>
                <w:rFonts w:ascii="Calibri" w:eastAsia="Times New Roman" w:hAnsi="Calibri" w:cs="Calibri"/>
                <w:sz w:val="16"/>
                <w:szCs w:val="16"/>
              </w:rPr>
              <w:t>Shaping</w:t>
            </w:r>
            <w:proofErr w:type="spellEnd"/>
            <w:r w:rsidRPr="002B068F">
              <w:rPr>
                <w:rFonts w:ascii="Calibri" w:eastAsia="Times New Roman" w:hAnsi="Calibri" w:cs="Calibri"/>
                <w:sz w:val="16"/>
                <w:szCs w:val="16"/>
              </w:rPr>
              <w:t xml:space="preserve">, </w:t>
            </w:r>
            <w:proofErr w:type="spellStart"/>
            <w:r w:rsidRPr="002B068F">
              <w:rPr>
                <w:rFonts w:ascii="Calibri" w:eastAsia="Times New Roman" w:hAnsi="Calibri" w:cs="Calibri"/>
                <w:sz w:val="16"/>
                <w:szCs w:val="16"/>
              </w:rPr>
              <w:t>QoS</w:t>
            </w:r>
            <w:proofErr w:type="spellEnd"/>
            <w:r w:rsidRPr="002B068F">
              <w:rPr>
                <w:rFonts w:ascii="Calibri" w:eastAsia="Times New Roman" w:hAnsi="Calibri" w:cs="Calibri"/>
                <w:sz w:val="16"/>
                <w:szCs w:val="16"/>
              </w:rPr>
              <w:t xml:space="preserve"> s podporou DSCP markování a </w:t>
            </w:r>
            <w:proofErr w:type="spellStart"/>
            <w:r w:rsidRPr="002B068F">
              <w:rPr>
                <w:rFonts w:ascii="Calibri" w:eastAsia="Times New Roman" w:hAnsi="Calibri" w:cs="Calibri"/>
                <w:sz w:val="16"/>
                <w:szCs w:val="16"/>
              </w:rPr>
              <w:t>ToS</w:t>
            </w:r>
            <w:proofErr w:type="spellEnd"/>
          </w:p>
        </w:tc>
      </w:tr>
      <w:tr w:rsidR="002B068F" w:rsidRPr="004B470C" w14:paraId="16AC658D" w14:textId="77777777" w:rsidTr="002B068F">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BCD2004" w14:textId="77777777" w:rsidR="002B068F" w:rsidRPr="004B470C" w:rsidRDefault="002B068F" w:rsidP="002B068F">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67522619" w14:textId="77777777" w:rsidR="002B068F" w:rsidRPr="00663E86" w:rsidRDefault="002B068F" w:rsidP="002B068F">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558C7575" w14:textId="22234B5A" w:rsidR="002B068F" w:rsidRPr="002B068F" w:rsidRDefault="002B068F" w:rsidP="002B068F">
            <w:pPr>
              <w:rPr>
                <w:rFonts w:ascii="Calibri" w:eastAsia="Times New Roman" w:hAnsi="Calibri" w:cs="Calibri"/>
                <w:sz w:val="16"/>
                <w:szCs w:val="16"/>
              </w:rPr>
            </w:pPr>
            <w:r w:rsidRPr="002B068F">
              <w:rPr>
                <w:rFonts w:ascii="Calibri" w:eastAsia="Times New Roman" w:hAnsi="Calibri" w:cs="Calibri"/>
                <w:sz w:val="16"/>
                <w:szCs w:val="16"/>
              </w:rPr>
              <w:t xml:space="preserve">Podpora </w:t>
            </w:r>
            <w:proofErr w:type="spellStart"/>
            <w:r w:rsidRPr="002B068F">
              <w:rPr>
                <w:rFonts w:ascii="Calibri" w:eastAsia="Times New Roman" w:hAnsi="Calibri" w:cs="Calibri"/>
                <w:sz w:val="16"/>
                <w:szCs w:val="16"/>
              </w:rPr>
              <w:t>VoIP</w:t>
            </w:r>
            <w:proofErr w:type="spellEnd"/>
            <w:r w:rsidRPr="002B068F">
              <w:rPr>
                <w:rFonts w:ascii="Calibri" w:eastAsia="Times New Roman" w:hAnsi="Calibri" w:cs="Calibri"/>
                <w:sz w:val="16"/>
                <w:szCs w:val="16"/>
              </w:rPr>
              <w:t xml:space="preserve">, SIP včetně zabezpečení, </w:t>
            </w:r>
            <w:proofErr w:type="spellStart"/>
            <w:r w:rsidRPr="002B068F">
              <w:rPr>
                <w:rFonts w:ascii="Calibri" w:eastAsia="Times New Roman" w:hAnsi="Calibri" w:cs="Calibri"/>
                <w:sz w:val="16"/>
                <w:szCs w:val="16"/>
              </w:rPr>
              <w:t>rate</w:t>
            </w:r>
            <w:proofErr w:type="spellEnd"/>
            <w:r w:rsidRPr="002B068F">
              <w:rPr>
                <w:rFonts w:ascii="Calibri" w:eastAsia="Times New Roman" w:hAnsi="Calibri" w:cs="Calibri"/>
                <w:sz w:val="16"/>
                <w:szCs w:val="16"/>
              </w:rPr>
              <w:t xml:space="preserve"> </w:t>
            </w:r>
            <w:proofErr w:type="spellStart"/>
            <w:r w:rsidRPr="002B068F">
              <w:rPr>
                <w:rFonts w:ascii="Calibri" w:eastAsia="Times New Roman" w:hAnsi="Calibri" w:cs="Calibri"/>
                <w:sz w:val="16"/>
                <w:szCs w:val="16"/>
              </w:rPr>
              <w:t>limitingu</w:t>
            </w:r>
            <w:proofErr w:type="spellEnd"/>
            <w:r w:rsidRPr="002B068F">
              <w:rPr>
                <w:rFonts w:ascii="Calibri" w:eastAsia="Times New Roman" w:hAnsi="Calibri" w:cs="Calibri"/>
                <w:sz w:val="16"/>
                <w:szCs w:val="16"/>
              </w:rPr>
              <w:t>, analýzy protokolu</w:t>
            </w:r>
          </w:p>
        </w:tc>
      </w:tr>
      <w:tr w:rsidR="002B068F" w:rsidRPr="004B470C" w14:paraId="267DAA24" w14:textId="77777777" w:rsidTr="002B068F">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EC07EF4" w14:textId="77777777" w:rsidR="002B068F" w:rsidRPr="004B470C" w:rsidRDefault="002B068F" w:rsidP="002B068F">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69D34156" w14:textId="77777777" w:rsidR="002B068F" w:rsidRPr="00663E86" w:rsidRDefault="002B068F" w:rsidP="002B068F">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687E7341" w14:textId="3F0E7D1C" w:rsidR="002B068F" w:rsidRPr="002B068F" w:rsidRDefault="002B068F" w:rsidP="002B068F">
            <w:pPr>
              <w:rPr>
                <w:rFonts w:ascii="Calibri" w:eastAsia="Times New Roman" w:hAnsi="Calibri" w:cs="Calibri"/>
                <w:sz w:val="16"/>
                <w:szCs w:val="16"/>
              </w:rPr>
            </w:pPr>
            <w:r w:rsidRPr="002B068F">
              <w:rPr>
                <w:rFonts w:ascii="Calibri" w:eastAsia="Times New Roman" w:hAnsi="Calibri" w:cs="Calibri"/>
                <w:sz w:val="16"/>
                <w:szCs w:val="16"/>
              </w:rPr>
              <w:t xml:space="preserve">WAN optimalizace (optimalizace vybraných protokolů, byte </w:t>
            </w:r>
            <w:proofErr w:type="spellStart"/>
            <w:r w:rsidRPr="002B068F">
              <w:rPr>
                <w:rFonts w:ascii="Calibri" w:eastAsia="Times New Roman" w:hAnsi="Calibri" w:cs="Calibri"/>
                <w:sz w:val="16"/>
                <w:szCs w:val="16"/>
              </w:rPr>
              <w:t>chaching</w:t>
            </w:r>
            <w:proofErr w:type="spellEnd"/>
            <w:r w:rsidRPr="002B068F">
              <w:rPr>
                <w:rFonts w:ascii="Calibri" w:eastAsia="Times New Roman" w:hAnsi="Calibri" w:cs="Calibri"/>
                <w:sz w:val="16"/>
                <w:szCs w:val="16"/>
              </w:rPr>
              <w:t xml:space="preserve">), Web </w:t>
            </w:r>
            <w:proofErr w:type="spellStart"/>
            <w:r w:rsidRPr="002B068F">
              <w:rPr>
                <w:rFonts w:ascii="Calibri" w:eastAsia="Times New Roman" w:hAnsi="Calibri" w:cs="Calibri"/>
                <w:sz w:val="16"/>
                <w:szCs w:val="16"/>
              </w:rPr>
              <w:t>Cache</w:t>
            </w:r>
            <w:proofErr w:type="spellEnd"/>
            <w:r w:rsidRPr="002B068F">
              <w:rPr>
                <w:rFonts w:ascii="Calibri" w:eastAsia="Times New Roman" w:hAnsi="Calibri" w:cs="Calibri"/>
                <w:sz w:val="16"/>
                <w:szCs w:val="16"/>
              </w:rPr>
              <w:t>, Explicitní Proxy, Reverzní prózy, WCCP</w:t>
            </w:r>
          </w:p>
        </w:tc>
      </w:tr>
      <w:tr w:rsidR="002B068F" w:rsidRPr="004B470C" w14:paraId="53B6928F" w14:textId="77777777" w:rsidTr="002B068F">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3DF4F8D3" w14:textId="77777777" w:rsidR="002B068F" w:rsidRPr="004B470C" w:rsidRDefault="002B068F" w:rsidP="002B068F">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79FA9702" w14:textId="77777777" w:rsidR="002B068F" w:rsidRPr="00663E86" w:rsidRDefault="002B068F" w:rsidP="002B068F">
            <w:pPr>
              <w:rPr>
                <w:rFonts w:ascii="Calibri" w:eastAsia="Times New Roman" w:hAnsi="Calibri" w:cs="Calibri"/>
                <w:color w:val="FF0000"/>
                <w:sz w:val="16"/>
                <w:szCs w:val="16"/>
              </w:rPr>
            </w:pPr>
          </w:p>
        </w:tc>
        <w:tc>
          <w:tcPr>
            <w:tcW w:w="10504" w:type="dxa"/>
            <w:tcBorders>
              <w:top w:val="nil"/>
              <w:left w:val="nil"/>
              <w:bottom w:val="single" w:sz="4" w:space="0" w:color="000000"/>
              <w:right w:val="single" w:sz="4" w:space="0" w:color="000000"/>
            </w:tcBorders>
            <w:shd w:val="clear" w:color="auto" w:fill="auto"/>
          </w:tcPr>
          <w:p w14:paraId="1D801832" w14:textId="29E2649A" w:rsidR="002B068F" w:rsidRPr="002B068F" w:rsidRDefault="002B068F" w:rsidP="002B068F">
            <w:pPr>
              <w:rPr>
                <w:rFonts w:ascii="Calibri" w:eastAsia="Times New Roman" w:hAnsi="Calibri" w:cs="Calibri"/>
                <w:sz w:val="16"/>
                <w:szCs w:val="16"/>
              </w:rPr>
            </w:pPr>
            <w:r w:rsidRPr="002B068F">
              <w:rPr>
                <w:rFonts w:ascii="Calibri" w:eastAsia="Times New Roman" w:hAnsi="Calibri" w:cs="Calibri"/>
                <w:sz w:val="16"/>
                <w:szCs w:val="16"/>
              </w:rPr>
              <w:t>Integrované logování a reporting, možnost vytváření vlastních reportů</w:t>
            </w:r>
          </w:p>
        </w:tc>
      </w:tr>
      <w:tr w:rsidR="002B068F" w:rsidRPr="004B470C" w14:paraId="40DD83AB"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3AE6CB0" w14:textId="77777777" w:rsidR="002B068F" w:rsidRPr="004B470C" w:rsidRDefault="002B068F" w:rsidP="002B068F">
            <w:pPr>
              <w:rPr>
                <w:rFonts w:ascii="Calibri" w:eastAsia="Times New Roman" w:hAnsi="Calibri" w:cs="Calibri"/>
                <w:b/>
                <w:bCs/>
                <w:color w:val="000000"/>
                <w:sz w:val="20"/>
                <w:szCs w:val="20"/>
              </w:rPr>
            </w:pPr>
          </w:p>
        </w:tc>
        <w:tc>
          <w:tcPr>
            <w:tcW w:w="2497" w:type="dxa"/>
            <w:tcBorders>
              <w:top w:val="nil"/>
              <w:left w:val="nil"/>
              <w:bottom w:val="single" w:sz="4" w:space="0" w:color="000000"/>
              <w:right w:val="single" w:sz="4" w:space="0" w:color="000000"/>
            </w:tcBorders>
            <w:shd w:val="clear" w:color="auto" w:fill="auto"/>
            <w:hideMark/>
          </w:tcPr>
          <w:p w14:paraId="158C80A5" w14:textId="77777777" w:rsidR="002B068F" w:rsidRPr="00663E86" w:rsidRDefault="002B068F" w:rsidP="002B068F">
            <w:pPr>
              <w:rPr>
                <w:rFonts w:ascii="Calibri" w:eastAsia="Times New Roman" w:hAnsi="Calibri" w:cs="Calibri"/>
                <w:color w:val="FF0000"/>
                <w:sz w:val="16"/>
                <w:szCs w:val="16"/>
              </w:rPr>
            </w:pPr>
            <w:r w:rsidRPr="005B4913">
              <w:rPr>
                <w:rFonts w:ascii="Calibri" w:eastAsia="Times New Roman" w:hAnsi="Calibri" w:cs="Calibri"/>
                <w:sz w:val="16"/>
                <w:szCs w:val="16"/>
              </w:rPr>
              <w:t>Záruka</w:t>
            </w:r>
          </w:p>
        </w:tc>
        <w:tc>
          <w:tcPr>
            <w:tcW w:w="10504" w:type="dxa"/>
            <w:tcBorders>
              <w:top w:val="nil"/>
              <w:left w:val="nil"/>
              <w:bottom w:val="single" w:sz="4" w:space="0" w:color="000000"/>
              <w:right w:val="single" w:sz="4" w:space="0" w:color="000000"/>
            </w:tcBorders>
            <w:shd w:val="clear" w:color="auto" w:fill="auto"/>
            <w:hideMark/>
          </w:tcPr>
          <w:p w14:paraId="4A2FF236" w14:textId="1F0E9CBA" w:rsidR="002B068F" w:rsidRPr="00663E86" w:rsidRDefault="005B4913" w:rsidP="002B068F">
            <w:pPr>
              <w:rPr>
                <w:rFonts w:ascii="Calibri" w:eastAsia="Times New Roman" w:hAnsi="Calibri" w:cs="Calibri"/>
                <w:color w:val="FF0000"/>
                <w:sz w:val="16"/>
                <w:szCs w:val="16"/>
              </w:rPr>
            </w:pPr>
            <w:r w:rsidRPr="000D2418">
              <w:rPr>
                <w:color w:val="000000"/>
                <w:sz w:val="16"/>
                <w:szCs w:val="16"/>
              </w:rPr>
              <w:t xml:space="preserve">Záruka výrobce min. 60 měsíců v režimu 24x7 na HW, OS, firmware a kompletní bezpečnostní SW. SW musí obsahovat IPS, AV, Web </w:t>
            </w:r>
            <w:proofErr w:type="spellStart"/>
            <w:r w:rsidRPr="000D2418">
              <w:rPr>
                <w:color w:val="000000"/>
                <w:sz w:val="16"/>
                <w:szCs w:val="16"/>
              </w:rPr>
              <w:t>Filtering</w:t>
            </w:r>
            <w:proofErr w:type="spellEnd"/>
            <w:r w:rsidRPr="000D2418">
              <w:rPr>
                <w:color w:val="000000"/>
                <w:sz w:val="16"/>
                <w:szCs w:val="16"/>
              </w:rPr>
              <w:t xml:space="preserve"> a Antispam aktualizace</w:t>
            </w:r>
          </w:p>
        </w:tc>
      </w:tr>
      <w:tr w:rsidR="002B068F" w:rsidRPr="004649DE" w14:paraId="2202657E" w14:textId="77777777" w:rsidTr="00A7278C">
        <w:trPr>
          <w:gridAfter w:val="1"/>
          <w:wAfter w:w="80" w:type="dxa"/>
          <w:trHeight w:val="20"/>
        </w:trPr>
        <w:tc>
          <w:tcPr>
            <w:tcW w:w="114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D1107AC" w14:textId="77777777" w:rsidR="002B068F" w:rsidRDefault="002B068F" w:rsidP="002B068F">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B002</w:t>
            </w:r>
          </w:p>
          <w:p w14:paraId="61600F13" w14:textId="77777777" w:rsidR="002B068F" w:rsidRDefault="002B068F" w:rsidP="002B068F">
            <w:pPr>
              <w:jc w:val="center"/>
              <w:rPr>
                <w:rFonts w:ascii="Calibri" w:eastAsia="Times New Roman" w:hAnsi="Calibri" w:cs="Calibri"/>
                <w:b/>
                <w:bCs/>
                <w:color w:val="000000"/>
                <w:sz w:val="16"/>
                <w:szCs w:val="16"/>
              </w:rPr>
            </w:pPr>
          </w:p>
          <w:p w14:paraId="3D2F3195" w14:textId="02137339" w:rsidR="002B068F" w:rsidRPr="00B82230" w:rsidRDefault="002B068F" w:rsidP="002B068F">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Centrální přepínač školy</w:t>
            </w:r>
            <w:r w:rsidRPr="00B82230">
              <w:rPr>
                <w:rFonts w:ascii="Calibri" w:eastAsia="Times New Roman" w:hAnsi="Calibri" w:cs="Calibri"/>
                <w:b/>
                <w:bCs/>
                <w:color w:val="000000"/>
                <w:sz w:val="16"/>
                <w:szCs w:val="16"/>
              </w:rPr>
              <w:br/>
            </w:r>
            <w:r>
              <w:rPr>
                <w:rFonts w:ascii="Calibri" w:eastAsia="Times New Roman" w:hAnsi="Calibri" w:cs="Calibri"/>
                <w:b/>
                <w:bCs/>
                <w:color w:val="000000"/>
                <w:sz w:val="16"/>
                <w:szCs w:val="16"/>
              </w:rPr>
              <w:t>1</w:t>
            </w:r>
            <w:r w:rsidRPr="00B82230">
              <w:rPr>
                <w:rFonts w:ascii="Calibri" w:eastAsia="Times New Roman" w:hAnsi="Calibri" w:cs="Calibri"/>
                <w:b/>
                <w:bCs/>
                <w:color w:val="000000"/>
                <w:sz w:val="16"/>
                <w:szCs w:val="16"/>
              </w:rPr>
              <w:t>x</w:t>
            </w:r>
          </w:p>
          <w:p w14:paraId="568DE743" w14:textId="77777777" w:rsidR="002B068F" w:rsidRPr="009E7247" w:rsidRDefault="002B068F" w:rsidP="002B068F">
            <w:pPr>
              <w:rPr>
                <w:rFonts w:ascii="Calibri" w:eastAsia="Times New Roman" w:hAnsi="Calibri" w:cs="Calibri"/>
                <w:sz w:val="16"/>
                <w:szCs w:val="16"/>
                <w:highlight w:val="yellow"/>
              </w:rPr>
            </w:pPr>
          </w:p>
          <w:p w14:paraId="1CEDCFC8" w14:textId="77777777" w:rsidR="002B068F" w:rsidRPr="009E7247" w:rsidRDefault="002B068F" w:rsidP="002B068F">
            <w:pPr>
              <w:rPr>
                <w:rFonts w:ascii="Calibri" w:eastAsia="Times New Roman" w:hAnsi="Calibri" w:cs="Calibri"/>
                <w:sz w:val="16"/>
                <w:szCs w:val="16"/>
                <w:highlight w:val="yellow"/>
              </w:rPr>
            </w:pPr>
          </w:p>
          <w:p w14:paraId="6A48E859" w14:textId="77777777" w:rsidR="002B068F" w:rsidRPr="009E7247" w:rsidRDefault="002B068F" w:rsidP="002B068F">
            <w:pPr>
              <w:rPr>
                <w:rFonts w:ascii="Calibri" w:eastAsia="Times New Roman" w:hAnsi="Calibri" w:cs="Calibri"/>
                <w:sz w:val="16"/>
                <w:szCs w:val="16"/>
                <w:highlight w:val="yellow"/>
              </w:rPr>
            </w:pPr>
          </w:p>
          <w:p w14:paraId="0A067D1F" w14:textId="77777777" w:rsidR="002B068F" w:rsidRPr="009E7247" w:rsidRDefault="002B068F" w:rsidP="002B068F">
            <w:pPr>
              <w:rPr>
                <w:rFonts w:ascii="Calibri" w:eastAsia="Times New Roman" w:hAnsi="Calibri" w:cs="Calibri"/>
                <w:sz w:val="16"/>
                <w:szCs w:val="16"/>
                <w:highlight w:val="yellow"/>
              </w:rPr>
            </w:pPr>
          </w:p>
          <w:p w14:paraId="35FAB91F" w14:textId="77777777" w:rsidR="002B068F" w:rsidRPr="009E7247" w:rsidRDefault="002B068F" w:rsidP="002B068F">
            <w:pPr>
              <w:rPr>
                <w:rFonts w:ascii="Calibri" w:eastAsia="Times New Roman" w:hAnsi="Calibri" w:cs="Calibri"/>
                <w:sz w:val="16"/>
                <w:szCs w:val="16"/>
                <w:highlight w:val="yellow"/>
              </w:rPr>
            </w:pPr>
          </w:p>
          <w:p w14:paraId="6E9CB034" w14:textId="77777777" w:rsidR="002B068F" w:rsidRPr="009E7247" w:rsidRDefault="002B068F" w:rsidP="002B068F">
            <w:pPr>
              <w:rPr>
                <w:rFonts w:ascii="Calibri" w:eastAsia="Times New Roman" w:hAnsi="Calibri" w:cs="Calibri"/>
                <w:sz w:val="16"/>
                <w:szCs w:val="16"/>
                <w:highlight w:val="yellow"/>
              </w:rPr>
            </w:pPr>
          </w:p>
          <w:p w14:paraId="0C20A1D8" w14:textId="77777777" w:rsidR="002B068F" w:rsidRPr="009E7247" w:rsidRDefault="002B068F" w:rsidP="002B068F">
            <w:pPr>
              <w:rPr>
                <w:rFonts w:ascii="Calibri" w:eastAsia="Times New Roman" w:hAnsi="Calibri" w:cs="Calibri"/>
                <w:sz w:val="16"/>
                <w:szCs w:val="16"/>
                <w:highlight w:val="yellow"/>
              </w:rPr>
            </w:pPr>
          </w:p>
        </w:tc>
        <w:tc>
          <w:tcPr>
            <w:tcW w:w="2497" w:type="dxa"/>
            <w:tcBorders>
              <w:top w:val="single" w:sz="8" w:space="0" w:color="auto"/>
              <w:left w:val="nil"/>
              <w:bottom w:val="single" w:sz="4" w:space="0" w:color="auto"/>
              <w:right w:val="single" w:sz="4" w:space="0" w:color="auto"/>
            </w:tcBorders>
            <w:shd w:val="clear" w:color="auto" w:fill="auto"/>
            <w:vAlign w:val="center"/>
            <w:hideMark/>
          </w:tcPr>
          <w:p w14:paraId="5AEDA51F"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Základní parametry</w:t>
            </w:r>
          </w:p>
        </w:tc>
        <w:tc>
          <w:tcPr>
            <w:tcW w:w="10504" w:type="dxa"/>
            <w:tcBorders>
              <w:top w:val="single" w:sz="8" w:space="0" w:color="auto"/>
              <w:left w:val="nil"/>
              <w:bottom w:val="single" w:sz="4" w:space="0" w:color="auto"/>
              <w:right w:val="single" w:sz="4" w:space="0" w:color="auto"/>
            </w:tcBorders>
            <w:shd w:val="clear" w:color="auto" w:fill="auto"/>
            <w:vAlign w:val="center"/>
            <w:hideMark/>
          </w:tcPr>
          <w:p w14:paraId="69E4854E"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L2/L</w:t>
            </w:r>
            <w:r>
              <w:rPr>
                <w:rFonts w:ascii="Calibri" w:eastAsia="Times New Roman" w:hAnsi="Calibri" w:cs="Calibri"/>
                <w:color w:val="000000"/>
                <w:sz w:val="16"/>
                <w:szCs w:val="16"/>
              </w:rPr>
              <w:t>2+</w:t>
            </w:r>
            <w:r w:rsidRPr="004649DE">
              <w:rPr>
                <w:rFonts w:ascii="Calibri" w:eastAsia="Times New Roman" w:hAnsi="Calibri" w:cs="Calibri"/>
                <w:color w:val="000000"/>
                <w:sz w:val="16"/>
                <w:szCs w:val="16"/>
              </w:rPr>
              <w:t xml:space="preserve"> přepínač v rackovém provedení max. 1U</w:t>
            </w:r>
          </w:p>
        </w:tc>
      </w:tr>
      <w:tr w:rsidR="002B068F" w:rsidRPr="004649DE" w14:paraId="57D18BE9"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50FC5F59"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7CE2CB98"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Porty</w:t>
            </w:r>
          </w:p>
        </w:tc>
        <w:tc>
          <w:tcPr>
            <w:tcW w:w="10504" w:type="dxa"/>
            <w:tcBorders>
              <w:top w:val="nil"/>
              <w:left w:val="nil"/>
              <w:bottom w:val="single" w:sz="4" w:space="0" w:color="auto"/>
              <w:right w:val="single" w:sz="4" w:space="0" w:color="auto"/>
            </w:tcBorders>
            <w:shd w:val="clear" w:color="auto" w:fill="auto"/>
            <w:vAlign w:val="center"/>
            <w:hideMark/>
          </w:tcPr>
          <w:p w14:paraId="23A9867F"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Min. </w:t>
            </w:r>
            <w:r>
              <w:rPr>
                <w:rFonts w:ascii="Calibri" w:eastAsia="Times New Roman" w:hAnsi="Calibri" w:cs="Calibri"/>
                <w:sz w:val="16"/>
                <w:szCs w:val="16"/>
              </w:rPr>
              <w:t>16</w:t>
            </w:r>
            <w:r w:rsidRPr="004649DE">
              <w:rPr>
                <w:rFonts w:ascii="Calibri" w:eastAsia="Times New Roman" w:hAnsi="Calibri" w:cs="Calibri"/>
                <w:sz w:val="16"/>
                <w:szCs w:val="16"/>
              </w:rPr>
              <w:t xml:space="preserve">x 10 </w:t>
            </w:r>
            <w:proofErr w:type="spellStart"/>
            <w:r w:rsidRPr="004649DE">
              <w:rPr>
                <w:rFonts w:ascii="Calibri" w:eastAsia="Times New Roman" w:hAnsi="Calibri" w:cs="Calibri"/>
                <w:sz w:val="16"/>
                <w:szCs w:val="16"/>
              </w:rPr>
              <w:t>Gb</w:t>
            </w:r>
            <w:proofErr w:type="spellEnd"/>
            <w:r w:rsidRPr="004649DE">
              <w:rPr>
                <w:rFonts w:ascii="Calibri" w:eastAsia="Times New Roman" w:hAnsi="Calibri" w:cs="Calibri"/>
                <w:sz w:val="16"/>
                <w:szCs w:val="16"/>
              </w:rPr>
              <w:t xml:space="preserve"> SFP+</w:t>
            </w:r>
            <w:r w:rsidRPr="004649DE">
              <w:rPr>
                <w:rFonts w:ascii="Calibri" w:eastAsia="Times New Roman" w:hAnsi="Calibri" w:cs="Calibri"/>
                <w:color w:val="000000"/>
                <w:sz w:val="16"/>
                <w:szCs w:val="16"/>
              </w:rPr>
              <w:t>, vyhrazený samostatný LAN port pro management</w:t>
            </w:r>
          </w:p>
        </w:tc>
      </w:tr>
      <w:tr w:rsidR="002B068F" w:rsidRPr="004649DE" w14:paraId="63C1B7AA"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1CF1583E"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71D2F9E5"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Propustnost</w:t>
            </w:r>
          </w:p>
        </w:tc>
        <w:tc>
          <w:tcPr>
            <w:tcW w:w="10504" w:type="dxa"/>
            <w:tcBorders>
              <w:top w:val="nil"/>
              <w:left w:val="nil"/>
              <w:bottom w:val="single" w:sz="4" w:space="0" w:color="auto"/>
              <w:right w:val="single" w:sz="4" w:space="0" w:color="auto"/>
            </w:tcBorders>
            <w:shd w:val="clear" w:color="auto" w:fill="auto"/>
            <w:vAlign w:val="center"/>
            <w:hideMark/>
          </w:tcPr>
          <w:p w14:paraId="45C9A8F2"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propustnost min. </w:t>
            </w:r>
            <w:r>
              <w:rPr>
                <w:rFonts w:ascii="Calibri" w:eastAsia="Times New Roman" w:hAnsi="Calibri" w:cs="Calibri"/>
                <w:color w:val="000000"/>
                <w:sz w:val="16"/>
                <w:szCs w:val="16"/>
              </w:rPr>
              <w:t>300</w:t>
            </w:r>
            <w:r w:rsidRPr="004649DE">
              <w:rPr>
                <w:rFonts w:ascii="Calibri" w:eastAsia="Times New Roman" w:hAnsi="Calibri" w:cs="Calibri"/>
                <w:color w:val="000000"/>
                <w:sz w:val="16"/>
                <w:szCs w:val="16"/>
              </w:rPr>
              <w:t xml:space="preserve"> </w:t>
            </w:r>
            <w:proofErr w:type="spellStart"/>
            <w:r w:rsidRPr="004649DE">
              <w:rPr>
                <w:rFonts w:ascii="Calibri" w:eastAsia="Times New Roman" w:hAnsi="Calibri" w:cs="Calibri"/>
                <w:color w:val="000000"/>
                <w:sz w:val="16"/>
                <w:szCs w:val="16"/>
              </w:rPr>
              <w:t>Gbps</w:t>
            </w:r>
            <w:proofErr w:type="spellEnd"/>
          </w:p>
        </w:tc>
      </w:tr>
      <w:tr w:rsidR="002B068F" w:rsidRPr="004649DE" w14:paraId="02D410C1"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19AFEA8C"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0CC5C505"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Agregace portů</w:t>
            </w:r>
          </w:p>
        </w:tc>
        <w:tc>
          <w:tcPr>
            <w:tcW w:w="10504" w:type="dxa"/>
            <w:tcBorders>
              <w:top w:val="nil"/>
              <w:left w:val="nil"/>
              <w:bottom w:val="single" w:sz="4" w:space="0" w:color="auto"/>
              <w:right w:val="single" w:sz="4" w:space="0" w:color="auto"/>
            </w:tcBorders>
            <w:shd w:val="clear" w:color="auto" w:fill="auto"/>
            <w:vAlign w:val="center"/>
            <w:hideMark/>
          </w:tcPr>
          <w:p w14:paraId="1A240139"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LACP</w:t>
            </w:r>
          </w:p>
        </w:tc>
      </w:tr>
      <w:tr w:rsidR="002B068F" w:rsidRPr="004649DE" w14:paraId="15C203C9"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1C937EE0"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1772B25"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Správa</w:t>
            </w:r>
          </w:p>
        </w:tc>
        <w:tc>
          <w:tcPr>
            <w:tcW w:w="10504" w:type="dxa"/>
            <w:tcBorders>
              <w:top w:val="nil"/>
              <w:left w:val="nil"/>
              <w:bottom w:val="single" w:sz="4" w:space="0" w:color="auto"/>
              <w:right w:val="single" w:sz="4" w:space="0" w:color="auto"/>
            </w:tcBorders>
            <w:shd w:val="clear" w:color="auto" w:fill="auto"/>
            <w:vAlign w:val="center"/>
            <w:hideMark/>
          </w:tcPr>
          <w:p w14:paraId="33BF1E22" w14:textId="77777777" w:rsidR="002B068F" w:rsidRPr="00D63F18"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s</w:t>
            </w:r>
            <w:r w:rsidRPr="00D63F18">
              <w:rPr>
                <w:rFonts w:ascii="Calibri" w:eastAsia="Times New Roman" w:hAnsi="Calibri" w:cs="Calibri"/>
                <w:color w:val="000000"/>
                <w:sz w:val="16"/>
                <w:szCs w:val="16"/>
              </w:rPr>
              <w:t>práva prostřednictvím kontroléru s plnou integrací (tj. kompletní správa prostřednictvím kontroléru a vyčítaní všech statusů do něj, vzdálený upgrade firmwaru z kontrol</w:t>
            </w:r>
            <w:r>
              <w:rPr>
                <w:rFonts w:ascii="Calibri" w:eastAsia="Times New Roman" w:hAnsi="Calibri" w:cs="Calibri"/>
                <w:color w:val="000000"/>
                <w:sz w:val="16"/>
                <w:szCs w:val="16"/>
              </w:rPr>
              <w:t>é</w:t>
            </w:r>
            <w:r w:rsidRPr="00D63F18">
              <w:rPr>
                <w:rFonts w:ascii="Calibri" w:eastAsia="Times New Roman" w:hAnsi="Calibri" w:cs="Calibri"/>
                <w:color w:val="000000"/>
                <w:sz w:val="16"/>
                <w:szCs w:val="16"/>
              </w:rPr>
              <w:t>ru)</w:t>
            </w:r>
          </w:p>
          <w:p w14:paraId="45F3C336" w14:textId="77777777" w:rsidR="002B068F" w:rsidRPr="004649DE" w:rsidRDefault="002B068F" w:rsidP="002B068F">
            <w:pPr>
              <w:rPr>
                <w:rFonts w:ascii="Calibri" w:eastAsia="Times New Roman" w:hAnsi="Calibri" w:cs="Calibri"/>
                <w:color w:val="000000"/>
                <w:sz w:val="16"/>
                <w:szCs w:val="16"/>
              </w:rPr>
            </w:pPr>
          </w:p>
        </w:tc>
      </w:tr>
      <w:tr w:rsidR="002B068F" w:rsidRPr="004649DE" w14:paraId="3DFF577D"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4F17F662"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553E890"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Podpora protokolů</w:t>
            </w:r>
          </w:p>
        </w:tc>
        <w:tc>
          <w:tcPr>
            <w:tcW w:w="10504" w:type="dxa"/>
            <w:tcBorders>
              <w:top w:val="nil"/>
              <w:left w:val="nil"/>
              <w:bottom w:val="single" w:sz="4" w:space="0" w:color="auto"/>
              <w:right w:val="single" w:sz="4" w:space="0" w:color="auto"/>
            </w:tcBorders>
            <w:shd w:val="clear" w:color="auto" w:fill="auto"/>
            <w:vAlign w:val="center"/>
            <w:hideMark/>
          </w:tcPr>
          <w:p w14:paraId="5F0DC9C8"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26301A">
              <w:rPr>
                <w:rFonts w:ascii="Calibri" w:eastAsia="Times New Roman" w:hAnsi="Calibri" w:cs="Calibri"/>
                <w:color w:val="000000"/>
                <w:sz w:val="16"/>
                <w:szCs w:val="16"/>
              </w:rPr>
              <w:t xml:space="preserve">odpora IPv6, </w:t>
            </w:r>
            <w:proofErr w:type="spellStart"/>
            <w:r w:rsidRPr="0026301A">
              <w:rPr>
                <w:rFonts w:ascii="Calibri" w:eastAsia="Times New Roman" w:hAnsi="Calibri" w:cs="Calibri"/>
                <w:color w:val="000000"/>
                <w:sz w:val="16"/>
                <w:szCs w:val="16"/>
              </w:rPr>
              <w:t>Storm</w:t>
            </w:r>
            <w:proofErr w:type="spellEnd"/>
            <w:r w:rsidRPr="0026301A">
              <w:rPr>
                <w:rFonts w:ascii="Calibri" w:eastAsia="Times New Roman" w:hAnsi="Calibri" w:cs="Calibri"/>
                <w:color w:val="000000"/>
                <w:sz w:val="16"/>
                <w:szCs w:val="16"/>
              </w:rPr>
              <w:t xml:space="preserve"> </w:t>
            </w:r>
            <w:proofErr w:type="spellStart"/>
            <w:r w:rsidRPr="0026301A">
              <w:rPr>
                <w:rFonts w:ascii="Calibri" w:eastAsia="Times New Roman" w:hAnsi="Calibri" w:cs="Calibri"/>
                <w:color w:val="000000"/>
                <w:sz w:val="16"/>
                <w:szCs w:val="16"/>
              </w:rPr>
              <w:t>control</w:t>
            </w:r>
            <w:proofErr w:type="spellEnd"/>
            <w:r w:rsidRPr="0026301A">
              <w:rPr>
                <w:rFonts w:ascii="Calibri" w:eastAsia="Times New Roman" w:hAnsi="Calibri" w:cs="Calibri"/>
                <w:color w:val="000000"/>
                <w:sz w:val="16"/>
                <w:szCs w:val="16"/>
              </w:rPr>
              <w:t xml:space="preserve">, </w:t>
            </w:r>
            <w:proofErr w:type="spellStart"/>
            <w:r w:rsidRPr="0026301A">
              <w:rPr>
                <w:rFonts w:ascii="Calibri" w:eastAsia="Times New Roman" w:hAnsi="Calibri" w:cs="Calibri"/>
                <w:color w:val="000000"/>
                <w:sz w:val="16"/>
                <w:szCs w:val="16"/>
              </w:rPr>
              <w:t>Spanning</w:t>
            </w:r>
            <w:proofErr w:type="spellEnd"/>
            <w:r w:rsidRPr="0026301A">
              <w:rPr>
                <w:rFonts w:ascii="Calibri" w:eastAsia="Times New Roman" w:hAnsi="Calibri" w:cs="Calibri"/>
                <w:color w:val="000000"/>
                <w:sz w:val="16"/>
                <w:szCs w:val="16"/>
              </w:rPr>
              <w:t xml:space="preserve"> </w:t>
            </w:r>
            <w:proofErr w:type="spellStart"/>
            <w:r w:rsidRPr="0026301A">
              <w:rPr>
                <w:rFonts w:ascii="Calibri" w:eastAsia="Times New Roman" w:hAnsi="Calibri" w:cs="Calibri"/>
                <w:color w:val="000000"/>
                <w:sz w:val="16"/>
                <w:szCs w:val="16"/>
              </w:rPr>
              <w:t>tree</w:t>
            </w:r>
            <w:proofErr w:type="spellEnd"/>
            <w:r w:rsidRPr="0026301A">
              <w:rPr>
                <w:rFonts w:ascii="Calibri" w:eastAsia="Times New Roman" w:hAnsi="Calibri" w:cs="Calibri"/>
                <w:color w:val="000000"/>
                <w:sz w:val="16"/>
                <w:szCs w:val="16"/>
              </w:rPr>
              <w:t xml:space="preserve"> </w:t>
            </w:r>
            <w:proofErr w:type="spellStart"/>
            <w:r w:rsidRPr="0026301A">
              <w:rPr>
                <w:rFonts w:ascii="Calibri" w:eastAsia="Times New Roman" w:hAnsi="Calibri" w:cs="Calibri"/>
                <w:color w:val="000000"/>
                <w:sz w:val="16"/>
                <w:szCs w:val="16"/>
              </w:rPr>
              <w:t>protocol</w:t>
            </w:r>
            <w:proofErr w:type="spellEnd"/>
          </w:p>
        </w:tc>
      </w:tr>
      <w:tr w:rsidR="002B068F" w:rsidRPr="004649DE" w14:paraId="0ED7B248"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07CC2038"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3CFCB499"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VLAN</w:t>
            </w:r>
          </w:p>
        </w:tc>
        <w:tc>
          <w:tcPr>
            <w:tcW w:w="10504" w:type="dxa"/>
            <w:tcBorders>
              <w:top w:val="nil"/>
              <w:left w:val="nil"/>
              <w:bottom w:val="single" w:sz="4" w:space="0" w:color="auto"/>
              <w:right w:val="single" w:sz="4" w:space="0" w:color="auto"/>
            </w:tcBorders>
            <w:shd w:val="clear" w:color="auto" w:fill="auto"/>
            <w:vAlign w:val="center"/>
            <w:hideMark/>
          </w:tcPr>
          <w:p w14:paraId="45A92A86" w14:textId="77777777" w:rsidR="002B068F" w:rsidRPr="00427F2D"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427F2D">
              <w:rPr>
                <w:rFonts w:ascii="Calibri" w:eastAsia="Times New Roman" w:hAnsi="Calibri" w:cs="Calibri"/>
                <w:color w:val="000000"/>
                <w:sz w:val="16"/>
                <w:szCs w:val="16"/>
              </w:rPr>
              <w:t>odpora VLAN, min. 500 aktivních VLAN současně (VLAN Group)</w:t>
            </w:r>
          </w:p>
        </w:tc>
      </w:tr>
      <w:tr w:rsidR="002B068F" w:rsidRPr="004649DE" w14:paraId="6FD712B4"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03DF1D72"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2179551D"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Ověřování uživatelů a zařízení</w:t>
            </w:r>
          </w:p>
        </w:tc>
        <w:tc>
          <w:tcPr>
            <w:tcW w:w="10504" w:type="dxa"/>
            <w:tcBorders>
              <w:top w:val="nil"/>
              <w:left w:val="nil"/>
              <w:bottom w:val="single" w:sz="4" w:space="0" w:color="auto"/>
              <w:right w:val="single" w:sz="4" w:space="0" w:color="auto"/>
            </w:tcBorders>
            <w:shd w:val="clear" w:color="auto" w:fill="auto"/>
            <w:vAlign w:val="center"/>
            <w:hideMark/>
          </w:tcPr>
          <w:p w14:paraId="46C303F0"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802.1X</w:t>
            </w:r>
          </w:p>
        </w:tc>
      </w:tr>
      <w:tr w:rsidR="002B068F" w:rsidRPr="004649DE" w14:paraId="40905AAE"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28F57210"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B25A527"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MAC</w:t>
            </w:r>
          </w:p>
        </w:tc>
        <w:tc>
          <w:tcPr>
            <w:tcW w:w="10504" w:type="dxa"/>
            <w:tcBorders>
              <w:top w:val="nil"/>
              <w:left w:val="nil"/>
              <w:bottom w:val="single" w:sz="4" w:space="0" w:color="auto"/>
              <w:right w:val="single" w:sz="4" w:space="0" w:color="auto"/>
            </w:tcBorders>
            <w:shd w:val="clear" w:color="auto" w:fill="auto"/>
            <w:vAlign w:val="center"/>
            <w:hideMark/>
          </w:tcPr>
          <w:p w14:paraId="1E3DC51A"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min. 20 000 MAC adres pro použití jako centrální switch (router)</w:t>
            </w:r>
          </w:p>
        </w:tc>
      </w:tr>
      <w:tr w:rsidR="002B068F" w:rsidRPr="004649DE" w14:paraId="2F44A4C4"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7CF39AA0"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tcPr>
          <w:p w14:paraId="287FEF07" w14:textId="77777777" w:rsidR="002B068F" w:rsidRPr="004649DE" w:rsidRDefault="002B068F" w:rsidP="002B068F">
            <w:pPr>
              <w:rPr>
                <w:rFonts w:ascii="Calibri" w:eastAsia="Times New Roman" w:hAnsi="Calibri" w:cs="Calibri"/>
                <w:color w:val="000000"/>
                <w:sz w:val="16"/>
                <w:szCs w:val="16"/>
              </w:rPr>
            </w:pPr>
            <w:proofErr w:type="spellStart"/>
            <w:r>
              <w:rPr>
                <w:rFonts w:ascii="Calibri" w:eastAsia="Times New Roman" w:hAnsi="Calibri" w:cs="Calibri"/>
                <w:color w:val="000000"/>
                <w:sz w:val="16"/>
                <w:szCs w:val="16"/>
              </w:rPr>
              <w:t>Routing</w:t>
            </w:r>
            <w:proofErr w:type="spellEnd"/>
          </w:p>
        </w:tc>
        <w:tc>
          <w:tcPr>
            <w:tcW w:w="10504" w:type="dxa"/>
            <w:tcBorders>
              <w:top w:val="nil"/>
              <w:left w:val="nil"/>
              <w:bottom w:val="single" w:sz="4" w:space="0" w:color="auto"/>
              <w:right w:val="single" w:sz="4" w:space="0" w:color="auto"/>
            </w:tcBorders>
            <w:shd w:val="clear" w:color="auto" w:fill="auto"/>
            <w:vAlign w:val="center"/>
          </w:tcPr>
          <w:p w14:paraId="4F019F9B"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1849F8">
              <w:rPr>
                <w:rFonts w:ascii="Calibri" w:eastAsia="Times New Roman" w:hAnsi="Calibri" w:cs="Calibri"/>
                <w:color w:val="000000"/>
                <w:sz w:val="16"/>
                <w:szCs w:val="16"/>
              </w:rPr>
              <w:t xml:space="preserve">odpora statického </w:t>
            </w:r>
            <w:proofErr w:type="spellStart"/>
            <w:r w:rsidRPr="001849F8">
              <w:rPr>
                <w:rFonts w:ascii="Calibri" w:eastAsia="Times New Roman" w:hAnsi="Calibri" w:cs="Calibri"/>
                <w:color w:val="000000"/>
                <w:sz w:val="16"/>
                <w:szCs w:val="16"/>
              </w:rPr>
              <w:t>routingu</w:t>
            </w:r>
            <w:proofErr w:type="spellEnd"/>
            <w:r w:rsidRPr="001849F8">
              <w:rPr>
                <w:rFonts w:ascii="Calibri" w:eastAsia="Times New Roman" w:hAnsi="Calibri" w:cs="Calibri"/>
                <w:color w:val="000000"/>
                <w:sz w:val="16"/>
                <w:szCs w:val="16"/>
              </w:rPr>
              <w:t>, min. 16 IPv4/IPv6 interface</w:t>
            </w:r>
          </w:p>
        </w:tc>
      </w:tr>
      <w:tr w:rsidR="002B068F" w:rsidRPr="004649DE" w14:paraId="71FBE664"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7771AEC5"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tcPr>
          <w:p w14:paraId="5F4AA4EA"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Port management</w:t>
            </w:r>
          </w:p>
        </w:tc>
        <w:tc>
          <w:tcPr>
            <w:tcW w:w="10504" w:type="dxa"/>
            <w:tcBorders>
              <w:top w:val="nil"/>
              <w:left w:val="nil"/>
              <w:bottom w:val="single" w:sz="4" w:space="0" w:color="auto"/>
              <w:right w:val="single" w:sz="4" w:space="0" w:color="auto"/>
            </w:tcBorders>
            <w:shd w:val="clear" w:color="auto" w:fill="auto"/>
            <w:vAlign w:val="center"/>
          </w:tcPr>
          <w:p w14:paraId="4DA58DD5" w14:textId="77777777" w:rsidR="002B068F" w:rsidRPr="004649DE" w:rsidRDefault="002B068F" w:rsidP="002B068F">
            <w:pPr>
              <w:rPr>
                <w:rFonts w:ascii="Calibri" w:eastAsia="Times New Roman" w:hAnsi="Calibri" w:cs="Calibri"/>
                <w:color w:val="000000"/>
                <w:sz w:val="16"/>
                <w:szCs w:val="16"/>
              </w:rPr>
            </w:pPr>
            <w:r w:rsidRPr="001139F1">
              <w:rPr>
                <w:rFonts w:ascii="Calibri" w:eastAsia="Times New Roman" w:hAnsi="Calibri" w:cs="Calibri"/>
                <w:color w:val="000000"/>
                <w:sz w:val="16"/>
                <w:szCs w:val="16"/>
              </w:rPr>
              <w:t xml:space="preserve">Rozšířený port management: VLAN, 802.1X autorizace, </w:t>
            </w:r>
            <w:proofErr w:type="spellStart"/>
            <w:r w:rsidRPr="001139F1">
              <w:rPr>
                <w:rFonts w:ascii="Calibri" w:eastAsia="Times New Roman" w:hAnsi="Calibri" w:cs="Calibri"/>
                <w:color w:val="000000"/>
                <w:sz w:val="16"/>
                <w:szCs w:val="16"/>
              </w:rPr>
              <w:t>Radius</w:t>
            </w:r>
            <w:proofErr w:type="spellEnd"/>
            <w:r w:rsidRPr="001139F1">
              <w:rPr>
                <w:rFonts w:ascii="Calibri" w:eastAsia="Times New Roman" w:hAnsi="Calibri" w:cs="Calibri"/>
                <w:color w:val="000000"/>
                <w:sz w:val="16"/>
                <w:szCs w:val="16"/>
              </w:rPr>
              <w:t xml:space="preserve"> VLAN, </w:t>
            </w:r>
            <w:proofErr w:type="spellStart"/>
            <w:r w:rsidRPr="001139F1">
              <w:rPr>
                <w:rFonts w:ascii="Calibri" w:eastAsia="Times New Roman" w:hAnsi="Calibri" w:cs="Calibri"/>
                <w:color w:val="000000"/>
                <w:sz w:val="16"/>
                <w:szCs w:val="16"/>
              </w:rPr>
              <w:t>mirroring</w:t>
            </w:r>
            <w:proofErr w:type="spellEnd"/>
            <w:r w:rsidRPr="001139F1">
              <w:rPr>
                <w:rFonts w:ascii="Calibri" w:eastAsia="Times New Roman" w:hAnsi="Calibri" w:cs="Calibri"/>
                <w:color w:val="000000"/>
                <w:sz w:val="16"/>
                <w:szCs w:val="16"/>
              </w:rPr>
              <w:t>, agregace portů, pojmenování portů</w:t>
            </w:r>
          </w:p>
        </w:tc>
      </w:tr>
      <w:tr w:rsidR="002B068F" w:rsidRPr="004649DE" w14:paraId="38EB21FF"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67C26EA8"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nil"/>
              <w:right w:val="single" w:sz="4" w:space="0" w:color="auto"/>
            </w:tcBorders>
            <w:shd w:val="clear" w:color="auto" w:fill="auto"/>
            <w:vAlign w:val="center"/>
            <w:hideMark/>
          </w:tcPr>
          <w:p w14:paraId="291C1C31"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Napájení</w:t>
            </w:r>
          </w:p>
        </w:tc>
        <w:tc>
          <w:tcPr>
            <w:tcW w:w="10504" w:type="dxa"/>
            <w:tcBorders>
              <w:top w:val="nil"/>
              <w:left w:val="nil"/>
              <w:bottom w:val="nil"/>
              <w:right w:val="single" w:sz="4" w:space="0" w:color="auto"/>
            </w:tcBorders>
            <w:shd w:val="clear" w:color="auto" w:fill="auto"/>
            <w:vAlign w:val="center"/>
            <w:hideMark/>
          </w:tcPr>
          <w:p w14:paraId="367252A0"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interní redundantní zdroje (min 2)</w:t>
            </w:r>
          </w:p>
        </w:tc>
      </w:tr>
      <w:tr w:rsidR="002B068F" w:rsidRPr="004649DE" w14:paraId="35F1D7A7"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2F841259"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78C0AA95"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Monitoring a správa</w:t>
            </w:r>
          </w:p>
        </w:tc>
        <w:tc>
          <w:tcPr>
            <w:tcW w:w="10504" w:type="dxa"/>
            <w:tcBorders>
              <w:top w:val="single" w:sz="4" w:space="0" w:color="auto"/>
              <w:left w:val="nil"/>
              <w:bottom w:val="nil"/>
              <w:right w:val="single" w:sz="4" w:space="0" w:color="auto"/>
            </w:tcBorders>
            <w:shd w:val="clear" w:color="auto" w:fill="auto"/>
            <w:vAlign w:val="center"/>
            <w:hideMark/>
          </w:tcPr>
          <w:p w14:paraId="125D168F"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plná podpora CLI, SSH, SNMP, </w:t>
            </w:r>
            <w:proofErr w:type="spellStart"/>
            <w:r w:rsidRPr="004649DE">
              <w:rPr>
                <w:rFonts w:ascii="Calibri" w:eastAsia="Times New Roman" w:hAnsi="Calibri" w:cs="Calibri"/>
                <w:color w:val="000000"/>
                <w:sz w:val="16"/>
                <w:szCs w:val="16"/>
              </w:rPr>
              <w:t>syslog</w:t>
            </w:r>
            <w:proofErr w:type="spellEnd"/>
            <w:r w:rsidRPr="004649DE">
              <w:rPr>
                <w:rFonts w:ascii="Calibri" w:eastAsia="Times New Roman" w:hAnsi="Calibri" w:cs="Calibri"/>
                <w:color w:val="000000"/>
                <w:sz w:val="16"/>
                <w:szCs w:val="16"/>
              </w:rPr>
              <w:t xml:space="preserve">, </w:t>
            </w:r>
            <w:proofErr w:type="spellStart"/>
            <w:r w:rsidRPr="004649DE">
              <w:rPr>
                <w:rFonts w:ascii="Calibri" w:eastAsia="Times New Roman" w:hAnsi="Calibri" w:cs="Calibri"/>
                <w:color w:val="000000"/>
                <w:sz w:val="16"/>
                <w:szCs w:val="16"/>
              </w:rPr>
              <w:t>sFlow</w:t>
            </w:r>
            <w:proofErr w:type="spellEnd"/>
            <w:r w:rsidRPr="004649DE">
              <w:rPr>
                <w:rFonts w:ascii="Calibri" w:eastAsia="Times New Roman" w:hAnsi="Calibri" w:cs="Calibri"/>
                <w:color w:val="000000"/>
                <w:sz w:val="16"/>
                <w:szCs w:val="16"/>
              </w:rPr>
              <w:t>, web rozhraní</w:t>
            </w:r>
          </w:p>
        </w:tc>
      </w:tr>
      <w:tr w:rsidR="002B068F" w:rsidRPr="004649DE" w14:paraId="298BC513"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19EAE39C"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632A8527"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71430CD2"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min. 60 měsíců poskytovaná výrobce zařízení, </w:t>
            </w:r>
            <w:r>
              <w:rPr>
                <w:rFonts w:ascii="Calibri" w:eastAsia="Times New Roman" w:hAnsi="Calibri" w:cs="Calibri"/>
                <w:color w:val="000000"/>
                <w:sz w:val="16"/>
                <w:szCs w:val="16"/>
              </w:rPr>
              <w:t>a to</w:t>
            </w:r>
            <w:r w:rsidRPr="004649DE">
              <w:rPr>
                <w:rFonts w:ascii="Calibri" w:eastAsia="Times New Roman" w:hAnsi="Calibri" w:cs="Calibri"/>
                <w:color w:val="000000"/>
                <w:sz w:val="16"/>
                <w:szCs w:val="16"/>
              </w:rPr>
              <w:t xml:space="preserve"> včetně nároku na nové verze firmware</w:t>
            </w:r>
          </w:p>
        </w:tc>
      </w:tr>
      <w:tr w:rsidR="002B068F" w:rsidRPr="004649DE" w14:paraId="4557EC43"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7214308F"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0B97C2CE"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b/>
                <w:bCs/>
                <w:color w:val="000000"/>
                <w:sz w:val="16"/>
                <w:szCs w:val="16"/>
              </w:rPr>
              <w:t>Společné parametry</w:t>
            </w:r>
          </w:p>
        </w:tc>
        <w:tc>
          <w:tcPr>
            <w:tcW w:w="105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91F31"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w:t>
            </w:r>
          </w:p>
        </w:tc>
      </w:tr>
      <w:tr w:rsidR="002B068F" w:rsidRPr="004649DE" w14:paraId="5FFF56AE" w14:textId="77777777" w:rsidTr="00A7278C">
        <w:trPr>
          <w:gridAfter w:val="1"/>
          <w:wAfter w:w="80" w:type="dxa"/>
          <w:trHeight w:val="251"/>
        </w:trPr>
        <w:tc>
          <w:tcPr>
            <w:tcW w:w="1143" w:type="dxa"/>
            <w:vMerge w:val="restart"/>
            <w:tcBorders>
              <w:top w:val="single" w:sz="8" w:space="0" w:color="000000"/>
              <w:left w:val="single" w:sz="8" w:space="0" w:color="auto"/>
              <w:bottom w:val="single" w:sz="4" w:space="0" w:color="auto"/>
              <w:right w:val="single" w:sz="4" w:space="0" w:color="auto"/>
            </w:tcBorders>
            <w:shd w:val="clear" w:color="auto" w:fill="auto"/>
            <w:vAlign w:val="center"/>
            <w:hideMark/>
          </w:tcPr>
          <w:p w14:paraId="590F8CFF" w14:textId="77777777" w:rsidR="002B068F" w:rsidRDefault="002B068F" w:rsidP="002B068F">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B003</w:t>
            </w:r>
          </w:p>
          <w:p w14:paraId="44A0F77E" w14:textId="77777777" w:rsidR="002B068F" w:rsidRDefault="002B068F" w:rsidP="002B068F">
            <w:pPr>
              <w:jc w:val="center"/>
              <w:rPr>
                <w:rFonts w:ascii="Calibri" w:eastAsia="Times New Roman" w:hAnsi="Calibri" w:cs="Calibri"/>
                <w:b/>
                <w:bCs/>
                <w:color w:val="000000"/>
                <w:sz w:val="16"/>
                <w:szCs w:val="16"/>
              </w:rPr>
            </w:pPr>
          </w:p>
          <w:p w14:paraId="6E4362FB" w14:textId="4033F204" w:rsidR="002B068F" w:rsidRPr="004649DE" w:rsidRDefault="002B068F" w:rsidP="002B068F">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Přístupové přepínače</w:t>
            </w:r>
            <w:r w:rsidRPr="00B82230">
              <w:rPr>
                <w:rFonts w:ascii="Calibri" w:eastAsia="Times New Roman" w:hAnsi="Calibri" w:cs="Calibri"/>
                <w:b/>
                <w:bCs/>
                <w:color w:val="000000"/>
                <w:sz w:val="16"/>
                <w:szCs w:val="16"/>
              </w:rPr>
              <w:br/>
            </w:r>
            <w:r w:rsidR="00A61F6E">
              <w:rPr>
                <w:rFonts w:ascii="Calibri" w:eastAsia="Times New Roman" w:hAnsi="Calibri" w:cs="Calibri"/>
                <w:b/>
                <w:bCs/>
                <w:color w:val="000000"/>
                <w:sz w:val="16"/>
                <w:szCs w:val="16"/>
              </w:rPr>
              <w:t>8</w:t>
            </w:r>
            <w:r>
              <w:rPr>
                <w:rFonts w:ascii="Calibri" w:eastAsia="Times New Roman" w:hAnsi="Calibri" w:cs="Calibri"/>
                <w:b/>
                <w:bCs/>
                <w:color w:val="000000"/>
                <w:sz w:val="16"/>
                <w:szCs w:val="16"/>
              </w:rPr>
              <w:t xml:space="preserve"> </w:t>
            </w:r>
            <w:r w:rsidRPr="00B82230">
              <w:rPr>
                <w:rFonts w:ascii="Calibri" w:eastAsia="Times New Roman" w:hAnsi="Calibri" w:cs="Calibri"/>
                <w:b/>
                <w:bCs/>
                <w:color w:val="000000"/>
                <w:sz w:val="16"/>
                <w:szCs w:val="16"/>
              </w:rPr>
              <w:t>ks</w:t>
            </w:r>
          </w:p>
        </w:tc>
        <w:tc>
          <w:tcPr>
            <w:tcW w:w="2497" w:type="dxa"/>
            <w:tcBorders>
              <w:top w:val="single" w:sz="4" w:space="0" w:color="auto"/>
              <w:left w:val="nil"/>
              <w:bottom w:val="single" w:sz="4" w:space="0" w:color="auto"/>
              <w:right w:val="single" w:sz="4" w:space="0" w:color="auto"/>
            </w:tcBorders>
            <w:shd w:val="clear" w:color="auto" w:fill="auto"/>
            <w:noWrap/>
            <w:vAlign w:val="center"/>
            <w:hideMark/>
          </w:tcPr>
          <w:p w14:paraId="2A391898" w14:textId="784E9EA9" w:rsidR="002B068F" w:rsidRPr="004649DE" w:rsidRDefault="002B068F" w:rsidP="002B068F">
            <w:pPr>
              <w:rPr>
                <w:rFonts w:ascii="Calibri" w:eastAsia="Times New Roman" w:hAnsi="Calibri" w:cs="Calibri"/>
                <w:b/>
                <w:bCs/>
                <w:color w:val="000000"/>
                <w:sz w:val="16"/>
                <w:szCs w:val="16"/>
              </w:rPr>
            </w:pPr>
            <w:r w:rsidRPr="004649DE">
              <w:rPr>
                <w:rFonts w:ascii="Calibri" w:eastAsia="Times New Roman" w:hAnsi="Calibri" w:cs="Calibri"/>
                <w:color w:val="000000"/>
                <w:sz w:val="16"/>
                <w:szCs w:val="16"/>
              </w:rPr>
              <w:t>Základní parametry</w:t>
            </w:r>
          </w:p>
        </w:tc>
        <w:tc>
          <w:tcPr>
            <w:tcW w:w="10504" w:type="dxa"/>
            <w:tcBorders>
              <w:top w:val="single" w:sz="4" w:space="0" w:color="auto"/>
              <w:left w:val="nil"/>
              <w:bottom w:val="single" w:sz="4" w:space="0" w:color="auto"/>
              <w:right w:val="single" w:sz="4" w:space="0" w:color="auto"/>
            </w:tcBorders>
            <w:shd w:val="clear" w:color="auto" w:fill="auto"/>
            <w:noWrap/>
            <w:vAlign w:val="center"/>
            <w:hideMark/>
          </w:tcPr>
          <w:p w14:paraId="6B7137CA" w14:textId="06CB420F" w:rsidR="002B068F" w:rsidRPr="004649DE" w:rsidRDefault="002B068F" w:rsidP="002B068F">
            <w:pPr>
              <w:ind w:left="708" w:hanging="708"/>
              <w:rPr>
                <w:rFonts w:ascii="Calibri" w:eastAsia="Times New Roman" w:hAnsi="Calibri" w:cs="Calibri"/>
                <w:color w:val="000000"/>
                <w:sz w:val="16"/>
                <w:szCs w:val="16"/>
              </w:rPr>
            </w:pPr>
            <w:r w:rsidRPr="004649DE">
              <w:rPr>
                <w:rFonts w:ascii="Calibri" w:eastAsia="Times New Roman" w:hAnsi="Calibri" w:cs="Calibri"/>
                <w:color w:val="000000"/>
                <w:sz w:val="16"/>
                <w:szCs w:val="16"/>
              </w:rPr>
              <w:t>L2</w:t>
            </w:r>
            <w:r>
              <w:rPr>
                <w:rFonts w:ascii="Calibri" w:eastAsia="Times New Roman" w:hAnsi="Calibri" w:cs="Calibri"/>
                <w:color w:val="000000"/>
                <w:sz w:val="16"/>
                <w:szCs w:val="16"/>
              </w:rPr>
              <w:t>+</w:t>
            </w:r>
            <w:r w:rsidRPr="004649DE">
              <w:rPr>
                <w:rFonts w:ascii="Calibri" w:eastAsia="Times New Roman" w:hAnsi="Calibri" w:cs="Calibri"/>
                <w:color w:val="000000"/>
                <w:sz w:val="16"/>
                <w:szCs w:val="16"/>
              </w:rPr>
              <w:t xml:space="preserve"> přepínač v rackovém provedení max. 1U</w:t>
            </w:r>
          </w:p>
        </w:tc>
      </w:tr>
      <w:tr w:rsidR="002B068F" w:rsidRPr="004649DE" w14:paraId="473A3011"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61AD38C3"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4D676BBA" w14:textId="4C6D7FAA"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w:t>
            </w:r>
            <w:r>
              <w:rPr>
                <w:rFonts w:ascii="Calibri" w:eastAsia="Times New Roman" w:hAnsi="Calibri" w:cs="Calibri"/>
                <w:color w:val="000000"/>
                <w:sz w:val="16"/>
                <w:szCs w:val="16"/>
              </w:rPr>
              <w:t>orty</w:t>
            </w:r>
          </w:p>
        </w:tc>
        <w:tc>
          <w:tcPr>
            <w:tcW w:w="10504" w:type="dxa"/>
            <w:tcBorders>
              <w:top w:val="nil"/>
              <w:left w:val="nil"/>
              <w:bottom w:val="single" w:sz="4" w:space="0" w:color="auto"/>
              <w:right w:val="single" w:sz="4" w:space="0" w:color="auto"/>
            </w:tcBorders>
            <w:shd w:val="clear" w:color="auto" w:fill="auto"/>
            <w:vAlign w:val="center"/>
            <w:hideMark/>
          </w:tcPr>
          <w:p w14:paraId="139CA513" w14:textId="22031965"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044281">
              <w:rPr>
                <w:rFonts w:ascii="Calibri" w:eastAsia="Times New Roman" w:hAnsi="Calibri" w:cs="Calibri"/>
                <w:color w:val="000000"/>
                <w:sz w:val="16"/>
                <w:szCs w:val="16"/>
              </w:rPr>
              <w:t xml:space="preserve">in. </w:t>
            </w:r>
            <w:r>
              <w:rPr>
                <w:rFonts w:ascii="Calibri" w:eastAsia="Times New Roman" w:hAnsi="Calibri" w:cs="Calibri"/>
                <w:color w:val="000000"/>
                <w:sz w:val="16"/>
                <w:szCs w:val="16"/>
              </w:rPr>
              <w:t>24</w:t>
            </w:r>
            <w:r w:rsidRPr="00044281">
              <w:rPr>
                <w:rFonts w:ascii="Calibri" w:eastAsia="Times New Roman" w:hAnsi="Calibri" w:cs="Calibri"/>
                <w:color w:val="000000"/>
                <w:sz w:val="16"/>
                <w:szCs w:val="16"/>
              </w:rPr>
              <w:t>x 10/100/1000Base-T RJ-45 porty</w:t>
            </w:r>
            <w:r>
              <w:rPr>
                <w:rFonts w:ascii="Calibri" w:eastAsia="Times New Roman" w:hAnsi="Calibri" w:cs="Calibri"/>
                <w:color w:val="000000"/>
                <w:sz w:val="16"/>
                <w:szCs w:val="16"/>
              </w:rPr>
              <w:t xml:space="preserve"> + min. </w:t>
            </w:r>
            <w:r w:rsidRPr="00413460">
              <w:rPr>
                <w:rFonts w:ascii="Calibri" w:eastAsia="Times New Roman" w:hAnsi="Calibri" w:cs="Calibri"/>
                <w:color w:val="000000"/>
                <w:sz w:val="16"/>
                <w:szCs w:val="16"/>
              </w:rPr>
              <w:t xml:space="preserve">4x 10 </w:t>
            </w:r>
            <w:proofErr w:type="spellStart"/>
            <w:r w:rsidRPr="00413460">
              <w:rPr>
                <w:rFonts w:ascii="Calibri" w:eastAsia="Times New Roman" w:hAnsi="Calibri" w:cs="Calibri"/>
                <w:color w:val="000000"/>
                <w:sz w:val="16"/>
                <w:szCs w:val="16"/>
              </w:rPr>
              <w:t>Gb</w:t>
            </w:r>
            <w:proofErr w:type="spellEnd"/>
            <w:r w:rsidRPr="00413460">
              <w:rPr>
                <w:rFonts w:ascii="Calibri" w:eastAsia="Times New Roman" w:hAnsi="Calibri" w:cs="Calibri"/>
                <w:color w:val="000000"/>
                <w:sz w:val="16"/>
                <w:szCs w:val="16"/>
              </w:rPr>
              <w:t>/s SFP+ porty</w:t>
            </w:r>
            <w:r w:rsidRPr="00413460" w:rsidDel="006B62DB">
              <w:rPr>
                <w:rFonts w:ascii="Calibri" w:eastAsia="Times New Roman" w:hAnsi="Calibri" w:cs="Calibri"/>
                <w:color w:val="000000"/>
                <w:sz w:val="16"/>
                <w:szCs w:val="16"/>
              </w:rPr>
              <w:t xml:space="preserve"> </w:t>
            </w:r>
          </w:p>
        </w:tc>
      </w:tr>
      <w:tr w:rsidR="002B068F" w:rsidRPr="004649DE" w14:paraId="1A9C7479"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1E52E886"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DAF292E" w14:textId="6014EF51"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Propustnost</w:t>
            </w:r>
          </w:p>
        </w:tc>
        <w:tc>
          <w:tcPr>
            <w:tcW w:w="10504" w:type="dxa"/>
            <w:tcBorders>
              <w:top w:val="nil"/>
              <w:left w:val="nil"/>
              <w:bottom w:val="single" w:sz="4" w:space="0" w:color="auto"/>
              <w:right w:val="single" w:sz="4" w:space="0" w:color="auto"/>
            </w:tcBorders>
            <w:shd w:val="clear" w:color="auto" w:fill="auto"/>
            <w:vAlign w:val="center"/>
            <w:hideMark/>
          </w:tcPr>
          <w:p w14:paraId="73CBB501" w14:textId="765DF530"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př</w:t>
            </w:r>
            <w:r w:rsidRPr="006B62DB">
              <w:rPr>
                <w:rFonts w:ascii="Calibri" w:eastAsia="Times New Roman" w:hAnsi="Calibri" w:cs="Calibri"/>
                <w:color w:val="000000"/>
                <w:sz w:val="16"/>
                <w:szCs w:val="16"/>
              </w:rPr>
              <w:t>epínací kapacita min. 1</w:t>
            </w:r>
            <w:r>
              <w:rPr>
                <w:rFonts w:ascii="Calibri" w:eastAsia="Times New Roman" w:hAnsi="Calibri" w:cs="Calibri"/>
                <w:color w:val="000000"/>
                <w:sz w:val="16"/>
                <w:szCs w:val="16"/>
              </w:rPr>
              <w:t>2</w:t>
            </w:r>
            <w:r w:rsidRPr="006B62DB">
              <w:rPr>
                <w:rFonts w:ascii="Calibri" w:eastAsia="Times New Roman" w:hAnsi="Calibri" w:cs="Calibri"/>
                <w:color w:val="000000"/>
                <w:sz w:val="16"/>
                <w:szCs w:val="16"/>
              </w:rPr>
              <w:t xml:space="preserve">0 </w:t>
            </w:r>
            <w:proofErr w:type="spellStart"/>
            <w:r w:rsidRPr="006B62DB">
              <w:rPr>
                <w:rFonts w:ascii="Calibri" w:eastAsia="Times New Roman" w:hAnsi="Calibri" w:cs="Calibri"/>
                <w:color w:val="000000"/>
                <w:sz w:val="16"/>
                <w:szCs w:val="16"/>
              </w:rPr>
              <w:t>Gb</w:t>
            </w:r>
            <w:proofErr w:type="spellEnd"/>
            <w:r w:rsidRPr="006B62DB">
              <w:rPr>
                <w:rFonts w:ascii="Calibri" w:eastAsia="Times New Roman" w:hAnsi="Calibri" w:cs="Calibri"/>
                <w:color w:val="000000"/>
                <w:sz w:val="16"/>
                <w:szCs w:val="16"/>
              </w:rPr>
              <w:t>/s</w:t>
            </w:r>
          </w:p>
        </w:tc>
      </w:tr>
      <w:tr w:rsidR="002B068F" w:rsidRPr="004649DE" w14:paraId="13DB1A1C"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7F2CFEAD"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tcPr>
          <w:p w14:paraId="7C331FF1" w14:textId="30CE8EF5"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Podpora protokolů</w:t>
            </w:r>
          </w:p>
        </w:tc>
        <w:tc>
          <w:tcPr>
            <w:tcW w:w="10504" w:type="dxa"/>
            <w:tcBorders>
              <w:top w:val="nil"/>
              <w:left w:val="nil"/>
              <w:bottom w:val="single" w:sz="4" w:space="0" w:color="auto"/>
              <w:right w:val="single" w:sz="4" w:space="0" w:color="auto"/>
            </w:tcBorders>
            <w:shd w:val="clear" w:color="auto" w:fill="auto"/>
            <w:vAlign w:val="center"/>
          </w:tcPr>
          <w:p w14:paraId="505D4C5F" w14:textId="18EE5106" w:rsidR="002B068F"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C11BB4">
              <w:rPr>
                <w:rFonts w:ascii="Calibri" w:eastAsia="Times New Roman" w:hAnsi="Calibri" w:cs="Calibri"/>
                <w:color w:val="000000"/>
                <w:sz w:val="16"/>
                <w:szCs w:val="16"/>
              </w:rPr>
              <w:t xml:space="preserve">odpora IPv6, </w:t>
            </w:r>
            <w:proofErr w:type="spellStart"/>
            <w:r w:rsidRPr="00C11BB4">
              <w:rPr>
                <w:rFonts w:ascii="Calibri" w:eastAsia="Times New Roman" w:hAnsi="Calibri" w:cs="Calibri"/>
                <w:color w:val="000000"/>
                <w:sz w:val="16"/>
                <w:szCs w:val="16"/>
              </w:rPr>
              <w:t>Storm</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control</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Spanning</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tree</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protocol</w:t>
            </w:r>
            <w:proofErr w:type="spellEnd"/>
          </w:p>
        </w:tc>
      </w:tr>
      <w:tr w:rsidR="002B068F" w:rsidRPr="004649DE" w14:paraId="0E0AAF46"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57856F19"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35040480" w14:textId="6B940036"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Správa</w:t>
            </w:r>
          </w:p>
        </w:tc>
        <w:tc>
          <w:tcPr>
            <w:tcW w:w="10504" w:type="dxa"/>
            <w:tcBorders>
              <w:top w:val="nil"/>
              <w:left w:val="nil"/>
              <w:bottom w:val="single" w:sz="4" w:space="0" w:color="auto"/>
              <w:right w:val="single" w:sz="4" w:space="0" w:color="auto"/>
            </w:tcBorders>
            <w:shd w:val="clear" w:color="auto" w:fill="auto"/>
            <w:vAlign w:val="center"/>
            <w:hideMark/>
          </w:tcPr>
          <w:p w14:paraId="762D63FC" w14:textId="4EA762B5"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s</w:t>
            </w:r>
            <w:r w:rsidRPr="00DF51A5">
              <w:rPr>
                <w:rFonts w:ascii="Calibri" w:eastAsia="Times New Roman" w:hAnsi="Calibri" w:cs="Calibri"/>
                <w:color w:val="000000"/>
                <w:sz w:val="16"/>
                <w:szCs w:val="16"/>
              </w:rPr>
              <w:t>práva prostřednictvím kontroléru s plnou integrací (tj. kompletní správa prostřednictvím kontroléru a vyčítaní všech statusů do něj, vzdálený upgrade firmwaru z kontrol</w:t>
            </w:r>
            <w:r>
              <w:rPr>
                <w:rFonts w:ascii="Calibri" w:eastAsia="Times New Roman" w:hAnsi="Calibri" w:cs="Calibri"/>
                <w:color w:val="000000"/>
                <w:sz w:val="16"/>
                <w:szCs w:val="16"/>
              </w:rPr>
              <w:t>é</w:t>
            </w:r>
            <w:r w:rsidRPr="00DF51A5">
              <w:rPr>
                <w:rFonts w:ascii="Calibri" w:eastAsia="Times New Roman" w:hAnsi="Calibri" w:cs="Calibri"/>
                <w:color w:val="000000"/>
                <w:sz w:val="16"/>
                <w:szCs w:val="16"/>
              </w:rPr>
              <w:t>ru)</w:t>
            </w:r>
          </w:p>
        </w:tc>
      </w:tr>
      <w:tr w:rsidR="002B068F" w:rsidRPr="004649DE" w14:paraId="2129C993"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4AF2D1B1"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0635528" w14:textId="5BC0D03E"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Port management</w:t>
            </w:r>
          </w:p>
        </w:tc>
        <w:tc>
          <w:tcPr>
            <w:tcW w:w="10504" w:type="dxa"/>
            <w:tcBorders>
              <w:top w:val="nil"/>
              <w:left w:val="nil"/>
              <w:bottom w:val="single" w:sz="4" w:space="0" w:color="auto"/>
              <w:right w:val="single" w:sz="4" w:space="0" w:color="auto"/>
            </w:tcBorders>
            <w:shd w:val="clear" w:color="auto" w:fill="auto"/>
            <w:vAlign w:val="center"/>
            <w:hideMark/>
          </w:tcPr>
          <w:p w14:paraId="5DC6C1E9" w14:textId="4F62C61A"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r</w:t>
            </w:r>
            <w:r w:rsidRPr="00273837">
              <w:rPr>
                <w:rFonts w:ascii="Calibri" w:eastAsia="Times New Roman" w:hAnsi="Calibri" w:cs="Calibri"/>
                <w:color w:val="000000"/>
                <w:sz w:val="16"/>
                <w:szCs w:val="16"/>
              </w:rPr>
              <w:t xml:space="preserve">ozšířený port management: VLAN, 802.1X autorizace, </w:t>
            </w:r>
            <w:proofErr w:type="spellStart"/>
            <w:r w:rsidRPr="00273837">
              <w:rPr>
                <w:rFonts w:ascii="Calibri" w:eastAsia="Times New Roman" w:hAnsi="Calibri" w:cs="Calibri"/>
                <w:color w:val="000000"/>
                <w:sz w:val="16"/>
                <w:szCs w:val="16"/>
              </w:rPr>
              <w:t>Radius</w:t>
            </w:r>
            <w:proofErr w:type="spellEnd"/>
            <w:r w:rsidRPr="00273837">
              <w:rPr>
                <w:rFonts w:ascii="Calibri" w:eastAsia="Times New Roman" w:hAnsi="Calibri" w:cs="Calibri"/>
                <w:color w:val="000000"/>
                <w:sz w:val="16"/>
                <w:szCs w:val="16"/>
              </w:rPr>
              <w:t xml:space="preserve"> VLAN, </w:t>
            </w:r>
            <w:proofErr w:type="spellStart"/>
            <w:r w:rsidRPr="00273837">
              <w:rPr>
                <w:rFonts w:ascii="Calibri" w:eastAsia="Times New Roman" w:hAnsi="Calibri" w:cs="Calibri"/>
                <w:color w:val="000000"/>
                <w:sz w:val="16"/>
                <w:szCs w:val="16"/>
              </w:rPr>
              <w:t>mirroring</w:t>
            </w:r>
            <w:proofErr w:type="spellEnd"/>
            <w:r w:rsidRPr="00273837">
              <w:rPr>
                <w:rFonts w:ascii="Calibri" w:eastAsia="Times New Roman" w:hAnsi="Calibri" w:cs="Calibri"/>
                <w:color w:val="000000"/>
                <w:sz w:val="16"/>
                <w:szCs w:val="16"/>
              </w:rPr>
              <w:t>, agregace portů, pojmenování portů</w:t>
            </w:r>
          </w:p>
        </w:tc>
      </w:tr>
      <w:tr w:rsidR="002B068F" w:rsidRPr="004649DE" w14:paraId="12831DD6"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5B26C678"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7998E107"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VLAN</w:t>
            </w:r>
          </w:p>
        </w:tc>
        <w:tc>
          <w:tcPr>
            <w:tcW w:w="10504" w:type="dxa"/>
            <w:tcBorders>
              <w:top w:val="nil"/>
              <w:left w:val="nil"/>
              <w:bottom w:val="single" w:sz="4" w:space="0" w:color="auto"/>
              <w:right w:val="single" w:sz="4" w:space="0" w:color="auto"/>
            </w:tcBorders>
            <w:shd w:val="clear" w:color="auto" w:fill="auto"/>
            <w:vAlign w:val="center"/>
            <w:hideMark/>
          </w:tcPr>
          <w:p w14:paraId="78FDB7E9"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601693">
              <w:rPr>
                <w:rFonts w:ascii="Calibri" w:eastAsia="Times New Roman" w:hAnsi="Calibri" w:cs="Calibri"/>
                <w:color w:val="000000"/>
                <w:sz w:val="16"/>
                <w:szCs w:val="16"/>
              </w:rPr>
              <w:t>odpora VLAN, min. 500 aktivních VLAN současně (VLAN Group)</w:t>
            </w:r>
          </w:p>
        </w:tc>
      </w:tr>
      <w:tr w:rsidR="002B068F" w:rsidRPr="004649DE" w14:paraId="005CB88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4B1C5CE7"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1A24F2AC"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Ověřování uživatelů a zařízení</w:t>
            </w:r>
          </w:p>
        </w:tc>
        <w:tc>
          <w:tcPr>
            <w:tcW w:w="10504" w:type="dxa"/>
            <w:tcBorders>
              <w:top w:val="nil"/>
              <w:left w:val="nil"/>
              <w:bottom w:val="single" w:sz="4" w:space="0" w:color="auto"/>
              <w:right w:val="single" w:sz="4" w:space="0" w:color="auto"/>
            </w:tcBorders>
            <w:shd w:val="clear" w:color="auto" w:fill="auto"/>
            <w:vAlign w:val="center"/>
            <w:hideMark/>
          </w:tcPr>
          <w:p w14:paraId="167E616A"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plná podpora 802.1X </w:t>
            </w:r>
          </w:p>
        </w:tc>
      </w:tr>
      <w:tr w:rsidR="002B068F" w:rsidRPr="004649DE" w14:paraId="002FD4B5"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001F49FE"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4B6644EE"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nil"/>
              <w:left w:val="nil"/>
              <w:bottom w:val="single" w:sz="4" w:space="0" w:color="auto"/>
              <w:right w:val="single" w:sz="4" w:space="0" w:color="auto"/>
            </w:tcBorders>
            <w:shd w:val="clear" w:color="auto" w:fill="auto"/>
            <w:vAlign w:val="center"/>
            <w:hideMark/>
          </w:tcPr>
          <w:p w14:paraId="2D6F3465"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min. 60 měsíců poskytovaná výrobce zařízení, včetně nároku na nové verze firmware</w:t>
            </w:r>
          </w:p>
        </w:tc>
      </w:tr>
      <w:tr w:rsidR="002B068F" w:rsidRPr="004649DE" w14:paraId="12A3982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45FFCAB7"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000000"/>
            </w:tcBorders>
            <w:shd w:val="clear" w:color="auto" w:fill="auto"/>
            <w:vAlign w:val="center"/>
            <w:hideMark/>
          </w:tcPr>
          <w:p w14:paraId="0110B9B5"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b/>
                <w:bCs/>
                <w:color w:val="000000"/>
                <w:sz w:val="16"/>
                <w:szCs w:val="16"/>
              </w:rPr>
              <w:t>Specifické parametry</w:t>
            </w:r>
          </w:p>
        </w:tc>
        <w:tc>
          <w:tcPr>
            <w:tcW w:w="10504" w:type="dxa"/>
            <w:tcBorders>
              <w:top w:val="nil"/>
              <w:left w:val="single" w:sz="4" w:space="0" w:color="auto"/>
              <w:bottom w:val="single" w:sz="4" w:space="0" w:color="auto"/>
              <w:right w:val="single" w:sz="4" w:space="0" w:color="auto"/>
            </w:tcBorders>
            <w:shd w:val="clear" w:color="auto" w:fill="auto"/>
            <w:vAlign w:val="center"/>
            <w:hideMark/>
          </w:tcPr>
          <w:p w14:paraId="79B113D7"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w:t>
            </w:r>
          </w:p>
        </w:tc>
      </w:tr>
      <w:tr w:rsidR="002B068F" w:rsidRPr="004649DE" w14:paraId="5B0C561C" w14:textId="77777777" w:rsidTr="00A7278C">
        <w:trPr>
          <w:gridAfter w:val="1"/>
          <w:wAfter w:w="80" w:type="dxa"/>
          <w:trHeight w:val="20"/>
        </w:trPr>
        <w:tc>
          <w:tcPr>
            <w:tcW w:w="1143" w:type="dxa"/>
            <w:vMerge w:val="restart"/>
            <w:tcBorders>
              <w:top w:val="single" w:sz="4" w:space="0" w:color="auto"/>
              <w:left w:val="single" w:sz="8" w:space="0" w:color="auto"/>
              <w:bottom w:val="single" w:sz="4" w:space="0" w:color="auto"/>
              <w:right w:val="single" w:sz="4" w:space="0" w:color="auto"/>
            </w:tcBorders>
            <w:vAlign w:val="center"/>
          </w:tcPr>
          <w:p w14:paraId="2910471D" w14:textId="77777777" w:rsidR="002B068F" w:rsidRDefault="002B068F" w:rsidP="002B068F">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B004</w:t>
            </w:r>
          </w:p>
          <w:p w14:paraId="7084F98D" w14:textId="77777777" w:rsidR="002B068F" w:rsidRDefault="002B068F" w:rsidP="002B068F">
            <w:pPr>
              <w:jc w:val="center"/>
              <w:rPr>
                <w:rFonts w:ascii="Calibri" w:eastAsia="Times New Roman" w:hAnsi="Calibri" w:cs="Calibri"/>
                <w:b/>
                <w:bCs/>
                <w:color w:val="000000"/>
                <w:sz w:val="16"/>
                <w:szCs w:val="16"/>
              </w:rPr>
            </w:pPr>
          </w:p>
          <w:p w14:paraId="38668425" w14:textId="3D43BD26" w:rsidR="002B068F" w:rsidRPr="00775991" w:rsidRDefault="002B068F" w:rsidP="002B068F">
            <w:pPr>
              <w:jc w:val="center"/>
              <w:rPr>
                <w:rFonts w:ascii="Calibri" w:eastAsia="Times New Roman" w:hAnsi="Calibri" w:cs="Calibri"/>
                <w:b/>
                <w:bCs/>
                <w:color w:val="000000"/>
                <w:sz w:val="16"/>
                <w:szCs w:val="16"/>
                <w:highlight w:val="yellow"/>
              </w:rPr>
            </w:pPr>
            <w:r w:rsidRPr="00B82230">
              <w:rPr>
                <w:rFonts w:ascii="Calibri" w:eastAsia="Times New Roman" w:hAnsi="Calibri" w:cs="Calibri"/>
                <w:b/>
                <w:bCs/>
                <w:color w:val="000000"/>
                <w:sz w:val="16"/>
                <w:szCs w:val="16"/>
              </w:rPr>
              <w:lastRenderedPageBreak/>
              <w:t xml:space="preserve">Přístupové přepínače s </w:t>
            </w:r>
            <w:proofErr w:type="spellStart"/>
            <w:r w:rsidRPr="00B82230">
              <w:rPr>
                <w:rFonts w:ascii="Calibri" w:eastAsia="Times New Roman" w:hAnsi="Calibri" w:cs="Calibri"/>
                <w:b/>
                <w:bCs/>
                <w:color w:val="000000"/>
                <w:sz w:val="16"/>
                <w:szCs w:val="16"/>
              </w:rPr>
              <w:t>PoE</w:t>
            </w:r>
            <w:proofErr w:type="spellEnd"/>
            <w:r w:rsidRPr="00B82230">
              <w:rPr>
                <w:rFonts w:ascii="Calibri" w:eastAsia="Times New Roman" w:hAnsi="Calibri" w:cs="Calibri"/>
                <w:b/>
                <w:bCs/>
                <w:color w:val="000000"/>
                <w:sz w:val="16"/>
                <w:szCs w:val="16"/>
              </w:rPr>
              <w:br/>
            </w:r>
            <w:r w:rsidR="00A61F6E">
              <w:rPr>
                <w:rFonts w:ascii="Calibri" w:eastAsia="Times New Roman" w:hAnsi="Calibri" w:cs="Calibri"/>
                <w:b/>
                <w:bCs/>
                <w:color w:val="000000"/>
                <w:sz w:val="16"/>
                <w:szCs w:val="16"/>
              </w:rPr>
              <w:t>7</w:t>
            </w:r>
            <w:r w:rsidRPr="00B82230">
              <w:rPr>
                <w:rFonts w:ascii="Calibri" w:eastAsia="Times New Roman" w:hAnsi="Calibri" w:cs="Calibri"/>
                <w:b/>
                <w:bCs/>
                <w:color w:val="000000"/>
                <w:sz w:val="16"/>
                <w:szCs w:val="16"/>
              </w:rPr>
              <w:t xml:space="preserve"> ks</w:t>
            </w:r>
          </w:p>
        </w:tc>
        <w:tc>
          <w:tcPr>
            <w:tcW w:w="2497" w:type="dxa"/>
            <w:tcBorders>
              <w:top w:val="single" w:sz="4" w:space="0" w:color="auto"/>
              <w:left w:val="nil"/>
              <w:bottom w:val="single" w:sz="8" w:space="0" w:color="auto"/>
              <w:right w:val="single" w:sz="4" w:space="0" w:color="auto"/>
            </w:tcBorders>
            <w:shd w:val="clear" w:color="auto" w:fill="auto"/>
            <w:vAlign w:val="center"/>
          </w:tcPr>
          <w:p w14:paraId="4FE844E6"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lastRenderedPageBreak/>
              <w:t>Základní parametry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1CA81402"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L2</w:t>
            </w:r>
            <w:r>
              <w:rPr>
                <w:rFonts w:ascii="Calibri" w:eastAsia="Times New Roman" w:hAnsi="Calibri" w:cs="Calibri"/>
                <w:color w:val="000000"/>
                <w:sz w:val="16"/>
                <w:szCs w:val="16"/>
              </w:rPr>
              <w:t>+</w:t>
            </w:r>
            <w:r w:rsidRPr="004649DE">
              <w:rPr>
                <w:rFonts w:ascii="Calibri" w:eastAsia="Times New Roman" w:hAnsi="Calibri" w:cs="Calibri"/>
                <w:color w:val="000000"/>
                <w:sz w:val="16"/>
                <w:szCs w:val="16"/>
              </w:rPr>
              <w:t xml:space="preserve"> přepínač v rackovém provedení max. 1U</w:t>
            </w:r>
          </w:p>
        </w:tc>
      </w:tr>
      <w:tr w:rsidR="002B068F" w:rsidRPr="004649DE" w14:paraId="4251AC22"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0350661D"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E6A1644"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w:t>
            </w:r>
            <w:r>
              <w:rPr>
                <w:rFonts w:ascii="Calibri" w:eastAsia="Times New Roman" w:hAnsi="Calibri" w:cs="Calibri"/>
                <w:color w:val="000000"/>
                <w:sz w:val="16"/>
                <w:szCs w:val="16"/>
              </w:rPr>
              <w:t>orty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6E4FD3C" w14:textId="1DC60FFB"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044281">
              <w:rPr>
                <w:rFonts w:ascii="Calibri" w:eastAsia="Times New Roman" w:hAnsi="Calibri" w:cs="Calibri"/>
                <w:color w:val="000000"/>
                <w:sz w:val="16"/>
                <w:szCs w:val="16"/>
              </w:rPr>
              <w:t>in. 24x 10/100/1000Base-T RJ-45 porty</w:t>
            </w:r>
            <w:r>
              <w:rPr>
                <w:rFonts w:ascii="Calibri" w:eastAsia="Times New Roman" w:hAnsi="Calibri" w:cs="Calibri"/>
                <w:color w:val="000000"/>
                <w:sz w:val="16"/>
                <w:szCs w:val="16"/>
              </w:rPr>
              <w:t xml:space="preserve"> </w:t>
            </w:r>
            <w:r w:rsidRPr="00815EC4">
              <w:rPr>
                <w:rFonts w:ascii="Calibri" w:eastAsia="Times New Roman" w:hAnsi="Calibri" w:cs="Calibri"/>
                <w:color w:val="000000"/>
                <w:sz w:val="16"/>
                <w:szCs w:val="16"/>
              </w:rPr>
              <w:t xml:space="preserve">s podporou </w:t>
            </w:r>
            <w:proofErr w:type="spellStart"/>
            <w:r w:rsidRPr="00815EC4">
              <w:rPr>
                <w:rFonts w:ascii="Calibri" w:eastAsia="Times New Roman" w:hAnsi="Calibri" w:cs="Calibri"/>
                <w:color w:val="000000"/>
                <w:sz w:val="16"/>
                <w:szCs w:val="16"/>
              </w:rPr>
              <w:t>PoE</w:t>
            </w:r>
            <w:proofErr w:type="spellEnd"/>
            <w:r w:rsidRPr="00815EC4">
              <w:rPr>
                <w:rFonts w:ascii="Calibri" w:eastAsia="Times New Roman" w:hAnsi="Calibri" w:cs="Calibri"/>
                <w:color w:val="000000"/>
                <w:sz w:val="16"/>
                <w:szCs w:val="16"/>
                <w:lang w:val="en-GB"/>
              </w:rPr>
              <w:t>+ nap</w:t>
            </w:r>
            <w:proofErr w:type="spellStart"/>
            <w:r w:rsidRPr="00815EC4">
              <w:rPr>
                <w:rFonts w:ascii="Calibri" w:eastAsia="Times New Roman" w:hAnsi="Calibri" w:cs="Calibri"/>
                <w:color w:val="000000"/>
                <w:sz w:val="16"/>
                <w:szCs w:val="16"/>
              </w:rPr>
              <w:t>ájení</w:t>
            </w:r>
            <w:proofErr w:type="spellEnd"/>
            <w:r w:rsidRPr="00815EC4">
              <w:rPr>
                <w:rFonts w:ascii="Calibri" w:eastAsia="Times New Roman" w:hAnsi="Calibri" w:cs="Calibri"/>
                <w:color w:val="000000"/>
                <w:sz w:val="16"/>
                <w:szCs w:val="16"/>
              </w:rPr>
              <w:t xml:space="preserve"> dle 802.3at</w:t>
            </w:r>
            <w:r>
              <w:rPr>
                <w:rFonts w:ascii="Calibri" w:eastAsia="Times New Roman" w:hAnsi="Calibri" w:cs="Calibri"/>
                <w:color w:val="000000"/>
                <w:sz w:val="16"/>
                <w:szCs w:val="16"/>
              </w:rPr>
              <w:t xml:space="preserve"> + min. </w:t>
            </w:r>
            <w:r w:rsidRPr="00413460">
              <w:rPr>
                <w:rFonts w:ascii="Calibri" w:eastAsia="Times New Roman" w:hAnsi="Calibri" w:cs="Calibri"/>
                <w:color w:val="000000"/>
                <w:sz w:val="16"/>
                <w:szCs w:val="16"/>
              </w:rPr>
              <w:t xml:space="preserve">4x 10 </w:t>
            </w:r>
            <w:proofErr w:type="spellStart"/>
            <w:r w:rsidRPr="00413460">
              <w:rPr>
                <w:rFonts w:ascii="Calibri" w:eastAsia="Times New Roman" w:hAnsi="Calibri" w:cs="Calibri"/>
                <w:color w:val="000000"/>
                <w:sz w:val="16"/>
                <w:szCs w:val="16"/>
              </w:rPr>
              <w:t>Gb</w:t>
            </w:r>
            <w:proofErr w:type="spellEnd"/>
            <w:r w:rsidRPr="00413460">
              <w:rPr>
                <w:rFonts w:ascii="Calibri" w:eastAsia="Times New Roman" w:hAnsi="Calibri" w:cs="Calibri"/>
                <w:color w:val="000000"/>
                <w:sz w:val="16"/>
                <w:szCs w:val="16"/>
              </w:rPr>
              <w:t>/s SFP+ porty</w:t>
            </w:r>
            <w:r w:rsidRPr="00413460" w:rsidDel="006B62DB">
              <w:rPr>
                <w:rFonts w:ascii="Calibri" w:eastAsia="Times New Roman" w:hAnsi="Calibri" w:cs="Calibri"/>
                <w:color w:val="000000"/>
                <w:sz w:val="16"/>
                <w:szCs w:val="16"/>
              </w:rPr>
              <w:t xml:space="preserve"> </w:t>
            </w:r>
          </w:p>
        </w:tc>
      </w:tr>
      <w:tr w:rsidR="002B068F" w:rsidRPr="004649DE" w14:paraId="530100C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52455AB5"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49B5C119" w14:textId="77777777" w:rsidR="002B068F" w:rsidRPr="004649DE" w:rsidRDefault="002B068F" w:rsidP="002B068F">
            <w:pPr>
              <w:rPr>
                <w:rFonts w:ascii="Calibri" w:eastAsia="Times New Roman" w:hAnsi="Calibri" w:cs="Calibri"/>
                <w:color w:val="000000"/>
                <w:sz w:val="16"/>
                <w:szCs w:val="16"/>
              </w:rPr>
            </w:pPr>
            <w:proofErr w:type="spellStart"/>
            <w:r>
              <w:rPr>
                <w:rFonts w:ascii="Calibri" w:eastAsia="Times New Roman" w:hAnsi="Calibri" w:cs="Calibri"/>
                <w:color w:val="000000"/>
                <w:sz w:val="16"/>
                <w:szCs w:val="16"/>
              </w:rPr>
              <w:t>PoE</w:t>
            </w:r>
            <w:proofErr w:type="spellEnd"/>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CBDB2C6" w14:textId="77777777" w:rsidR="002B068F"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Všechny </w:t>
            </w:r>
            <w:r w:rsidRPr="00570C07">
              <w:rPr>
                <w:rFonts w:ascii="Calibri" w:eastAsia="Times New Roman" w:hAnsi="Calibri" w:cs="Calibri"/>
                <w:color w:val="000000"/>
                <w:sz w:val="16"/>
                <w:szCs w:val="16"/>
              </w:rPr>
              <w:t xml:space="preserve">RJ-45 porty s podporou </w:t>
            </w:r>
            <w:proofErr w:type="spellStart"/>
            <w:r w:rsidRPr="00570C07">
              <w:rPr>
                <w:rFonts w:ascii="Calibri" w:eastAsia="Times New Roman" w:hAnsi="Calibri" w:cs="Calibri"/>
                <w:color w:val="000000"/>
                <w:sz w:val="16"/>
                <w:szCs w:val="16"/>
              </w:rPr>
              <w:t>PoE</w:t>
            </w:r>
            <w:proofErr w:type="spellEnd"/>
            <w:r w:rsidRPr="00570C07">
              <w:rPr>
                <w:rFonts w:ascii="Calibri" w:eastAsia="Times New Roman" w:hAnsi="Calibri" w:cs="Calibri"/>
                <w:color w:val="000000"/>
                <w:sz w:val="16"/>
                <w:szCs w:val="16"/>
              </w:rPr>
              <w:t>+ napájení dle 802.3at</w:t>
            </w:r>
            <w:r>
              <w:rPr>
                <w:rFonts w:ascii="Calibri" w:eastAsia="Times New Roman" w:hAnsi="Calibri" w:cs="Calibri"/>
                <w:color w:val="000000"/>
                <w:sz w:val="16"/>
                <w:szCs w:val="16"/>
              </w:rPr>
              <w:t>, c</w:t>
            </w:r>
            <w:r w:rsidRPr="007956DF">
              <w:rPr>
                <w:rFonts w:ascii="Calibri" w:eastAsia="Times New Roman" w:hAnsi="Calibri" w:cs="Calibri"/>
                <w:color w:val="000000"/>
                <w:sz w:val="16"/>
                <w:szCs w:val="16"/>
              </w:rPr>
              <w:t xml:space="preserve">elkový </w:t>
            </w:r>
            <w:proofErr w:type="spellStart"/>
            <w:r w:rsidRPr="007956DF">
              <w:rPr>
                <w:rFonts w:ascii="Calibri" w:eastAsia="Times New Roman" w:hAnsi="Calibri" w:cs="Calibri"/>
                <w:color w:val="000000"/>
                <w:sz w:val="16"/>
                <w:szCs w:val="16"/>
              </w:rPr>
              <w:t>PoE</w:t>
            </w:r>
            <w:proofErr w:type="spellEnd"/>
            <w:r w:rsidRPr="007956DF">
              <w:rPr>
                <w:rFonts w:ascii="Calibri" w:eastAsia="Times New Roman" w:hAnsi="Calibri" w:cs="Calibri"/>
                <w:color w:val="000000"/>
                <w:sz w:val="16"/>
                <w:szCs w:val="16"/>
              </w:rPr>
              <w:t xml:space="preserve"> výkon min. </w:t>
            </w:r>
            <w:proofErr w:type="gramStart"/>
            <w:r w:rsidRPr="007956DF">
              <w:rPr>
                <w:rFonts w:ascii="Calibri" w:eastAsia="Times New Roman" w:hAnsi="Calibri" w:cs="Calibri"/>
                <w:color w:val="000000"/>
                <w:sz w:val="16"/>
                <w:szCs w:val="16"/>
              </w:rPr>
              <w:t>380W</w:t>
            </w:r>
            <w:proofErr w:type="gramEnd"/>
          </w:p>
        </w:tc>
      </w:tr>
      <w:tr w:rsidR="002B068F" w:rsidRPr="004649DE" w14:paraId="4A53C01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688752D1"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A81002E"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Propustnost</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31F0BFE6"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př</w:t>
            </w:r>
            <w:r w:rsidRPr="006B62DB">
              <w:rPr>
                <w:rFonts w:ascii="Calibri" w:eastAsia="Times New Roman" w:hAnsi="Calibri" w:cs="Calibri"/>
                <w:color w:val="000000"/>
                <w:sz w:val="16"/>
                <w:szCs w:val="16"/>
              </w:rPr>
              <w:t xml:space="preserve">epínací kapacita min. 120 </w:t>
            </w:r>
            <w:proofErr w:type="spellStart"/>
            <w:r w:rsidRPr="006B62DB">
              <w:rPr>
                <w:rFonts w:ascii="Calibri" w:eastAsia="Times New Roman" w:hAnsi="Calibri" w:cs="Calibri"/>
                <w:color w:val="000000"/>
                <w:sz w:val="16"/>
                <w:szCs w:val="16"/>
              </w:rPr>
              <w:t>Gb</w:t>
            </w:r>
            <w:proofErr w:type="spellEnd"/>
            <w:r w:rsidRPr="006B62DB">
              <w:rPr>
                <w:rFonts w:ascii="Calibri" w:eastAsia="Times New Roman" w:hAnsi="Calibri" w:cs="Calibri"/>
                <w:color w:val="000000"/>
                <w:sz w:val="16"/>
                <w:szCs w:val="16"/>
              </w:rPr>
              <w:t>/s</w:t>
            </w:r>
          </w:p>
        </w:tc>
      </w:tr>
      <w:tr w:rsidR="002B068F" w:rsidRPr="004649DE" w14:paraId="498D7B2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09FC9F67"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B7BE79E"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Podpora protokolů</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1B7170E4" w14:textId="77777777" w:rsidR="002B068F"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C11BB4">
              <w:rPr>
                <w:rFonts w:ascii="Calibri" w:eastAsia="Times New Roman" w:hAnsi="Calibri" w:cs="Calibri"/>
                <w:color w:val="000000"/>
                <w:sz w:val="16"/>
                <w:szCs w:val="16"/>
              </w:rPr>
              <w:t xml:space="preserve">odpora IPv6, </w:t>
            </w:r>
            <w:proofErr w:type="spellStart"/>
            <w:r w:rsidRPr="00C11BB4">
              <w:rPr>
                <w:rFonts w:ascii="Calibri" w:eastAsia="Times New Roman" w:hAnsi="Calibri" w:cs="Calibri"/>
                <w:color w:val="000000"/>
                <w:sz w:val="16"/>
                <w:szCs w:val="16"/>
              </w:rPr>
              <w:t>Storm</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control</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Spanning</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tree</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protocol</w:t>
            </w:r>
            <w:proofErr w:type="spellEnd"/>
          </w:p>
        </w:tc>
      </w:tr>
      <w:tr w:rsidR="002B068F" w:rsidRPr="004649DE" w14:paraId="1641F3E8"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53B9F8DB"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08CCF2A"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Správa</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4F43D6C"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s</w:t>
            </w:r>
            <w:r w:rsidRPr="00DF51A5">
              <w:rPr>
                <w:rFonts w:ascii="Calibri" w:eastAsia="Times New Roman" w:hAnsi="Calibri" w:cs="Calibri"/>
                <w:color w:val="000000"/>
                <w:sz w:val="16"/>
                <w:szCs w:val="16"/>
              </w:rPr>
              <w:t>práva prostřednictvím kontroléru s plnou integrací (tj. kompletní správa prostřednictvím kontroléru a vyčítaní všech statusů do něj, vzdálený upgrade firmwaru z kontrol</w:t>
            </w:r>
            <w:r>
              <w:rPr>
                <w:rFonts w:ascii="Calibri" w:eastAsia="Times New Roman" w:hAnsi="Calibri" w:cs="Calibri"/>
                <w:color w:val="000000"/>
                <w:sz w:val="16"/>
                <w:szCs w:val="16"/>
              </w:rPr>
              <w:t>é</w:t>
            </w:r>
            <w:r w:rsidRPr="00DF51A5">
              <w:rPr>
                <w:rFonts w:ascii="Calibri" w:eastAsia="Times New Roman" w:hAnsi="Calibri" w:cs="Calibri"/>
                <w:color w:val="000000"/>
                <w:sz w:val="16"/>
                <w:szCs w:val="16"/>
              </w:rPr>
              <w:t>ru)</w:t>
            </w:r>
          </w:p>
        </w:tc>
      </w:tr>
      <w:tr w:rsidR="002B068F" w:rsidRPr="004649DE" w14:paraId="558B587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7B36CABE"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000CD576"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Port management</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765BBDB"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r</w:t>
            </w:r>
            <w:r w:rsidRPr="00273837">
              <w:rPr>
                <w:rFonts w:ascii="Calibri" w:eastAsia="Times New Roman" w:hAnsi="Calibri" w:cs="Calibri"/>
                <w:color w:val="000000"/>
                <w:sz w:val="16"/>
                <w:szCs w:val="16"/>
              </w:rPr>
              <w:t xml:space="preserve">ozšířený port management: VLAN, 802.1X autorizace, </w:t>
            </w:r>
            <w:proofErr w:type="spellStart"/>
            <w:r w:rsidRPr="00273837">
              <w:rPr>
                <w:rFonts w:ascii="Calibri" w:eastAsia="Times New Roman" w:hAnsi="Calibri" w:cs="Calibri"/>
                <w:color w:val="000000"/>
                <w:sz w:val="16"/>
                <w:szCs w:val="16"/>
              </w:rPr>
              <w:t>Radius</w:t>
            </w:r>
            <w:proofErr w:type="spellEnd"/>
            <w:r w:rsidRPr="00273837">
              <w:rPr>
                <w:rFonts w:ascii="Calibri" w:eastAsia="Times New Roman" w:hAnsi="Calibri" w:cs="Calibri"/>
                <w:color w:val="000000"/>
                <w:sz w:val="16"/>
                <w:szCs w:val="16"/>
              </w:rPr>
              <w:t xml:space="preserve"> VLAN, </w:t>
            </w:r>
            <w:proofErr w:type="spellStart"/>
            <w:r w:rsidRPr="00273837">
              <w:rPr>
                <w:rFonts w:ascii="Calibri" w:eastAsia="Times New Roman" w:hAnsi="Calibri" w:cs="Calibri"/>
                <w:color w:val="000000"/>
                <w:sz w:val="16"/>
                <w:szCs w:val="16"/>
              </w:rPr>
              <w:t>mirroring</w:t>
            </w:r>
            <w:proofErr w:type="spellEnd"/>
            <w:r w:rsidRPr="00273837">
              <w:rPr>
                <w:rFonts w:ascii="Calibri" w:eastAsia="Times New Roman" w:hAnsi="Calibri" w:cs="Calibri"/>
                <w:color w:val="000000"/>
                <w:sz w:val="16"/>
                <w:szCs w:val="16"/>
              </w:rPr>
              <w:t>, agregace portů, pojmenování portů</w:t>
            </w:r>
          </w:p>
        </w:tc>
      </w:tr>
      <w:tr w:rsidR="002B068F" w:rsidRPr="004649DE" w14:paraId="64DDA22B"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5DCD3B3F"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566C950"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VLAN</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7345CB57"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601693">
              <w:rPr>
                <w:rFonts w:ascii="Calibri" w:eastAsia="Times New Roman" w:hAnsi="Calibri" w:cs="Calibri"/>
                <w:color w:val="000000"/>
                <w:sz w:val="16"/>
                <w:szCs w:val="16"/>
              </w:rPr>
              <w:t>odpora VLAN, min. 500 aktivních VLAN současně (VLAN Group)</w:t>
            </w:r>
          </w:p>
        </w:tc>
      </w:tr>
      <w:tr w:rsidR="002B068F" w:rsidRPr="004649DE" w14:paraId="1749045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25A344A2"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038CBBBE"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Ověřování uživatelů a zařízení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490B270A"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plná podpora 802.1X </w:t>
            </w:r>
          </w:p>
        </w:tc>
      </w:tr>
      <w:tr w:rsidR="002B068F" w:rsidRPr="004649DE" w14:paraId="5197C363"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6737D105"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635AAA18"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283C4F89"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min. 60 měsíců poskytovaná výrobce zařízení, včetně nároku na nové verze firmware</w:t>
            </w:r>
          </w:p>
        </w:tc>
      </w:tr>
      <w:tr w:rsidR="002B068F" w:rsidRPr="004649DE" w14:paraId="043571BA" w14:textId="77777777" w:rsidTr="00B62425">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462F9D48"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BB1B7B6"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b/>
                <w:bCs/>
                <w:color w:val="000000"/>
                <w:sz w:val="16"/>
                <w:szCs w:val="16"/>
              </w:rPr>
              <w:t>Specifické parametry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BE191D0"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w:t>
            </w:r>
          </w:p>
        </w:tc>
      </w:tr>
      <w:tr w:rsidR="002B068F" w:rsidRPr="004649DE" w14:paraId="67207509" w14:textId="77777777" w:rsidTr="00B62425">
        <w:trPr>
          <w:gridAfter w:val="1"/>
          <w:wAfter w:w="80" w:type="dxa"/>
          <w:trHeight w:val="20"/>
        </w:trPr>
        <w:tc>
          <w:tcPr>
            <w:tcW w:w="1143" w:type="dxa"/>
            <w:vMerge w:val="restart"/>
            <w:tcBorders>
              <w:top w:val="single" w:sz="4" w:space="0" w:color="auto"/>
              <w:left w:val="single" w:sz="8" w:space="0" w:color="auto"/>
              <w:right w:val="single" w:sz="4" w:space="0" w:color="auto"/>
            </w:tcBorders>
            <w:vAlign w:val="center"/>
          </w:tcPr>
          <w:p w14:paraId="1158A093" w14:textId="676BC0FA" w:rsidR="002B068F" w:rsidRDefault="002B068F" w:rsidP="002B068F">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B005</w:t>
            </w:r>
          </w:p>
          <w:p w14:paraId="1014DD21" w14:textId="77777777" w:rsidR="002B068F" w:rsidRDefault="002B068F" w:rsidP="002B068F">
            <w:pPr>
              <w:jc w:val="center"/>
              <w:rPr>
                <w:rFonts w:ascii="Calibri" w:eastAsia="Times New Roman" w:hAnsi="Calibri" w:cs="Calibri"/>
                <w:b/>
                <w:bCs/>
                <w:color w:val="000000"/>
                <w:sz w:val="16"/>
                <w:szCs w:val="16"/>
              </w:rPr>
            </w:pPr>
          </w:p>
          <w:p w14:paraId="0B73F789" w14:textId="77777777" w:rsidR="002B068F" w:rsidRPr="00B82230" w:rsidRDefault="002B068F" w:rsidP="002B068F">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Kontrolér</w:t>
            </w:r>
          </w:p>
          <w:p w14:paraId="7AEBED40" w14:textId="77777777" w:rsidR="002B068F" w:rsidRPr="004649DE" w:rsidRDefault="002B068F" w:rsidP="002B068F">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1 ks</w:t>
            </w:r>
          </w:p>
        </w:tc>
        <w:tc>
          <w:tcPr>
            <w:tcW w:w="2497" w:type="dxa"/>
            <w:tcBorders>
              <w:top w:val="single" w:sz="4" w:space="0" w:color="auto"/>
              <w:left w:val="nil"/>
              <w:bottom w:val="single" w:sz="8" w:space="0" w:color="auto"/>
              <w:right w:val="single" w:sz="4" w:space="0" w:color="auto"/>
            </w:tcBorders>
            <w:shd w:val="clear" w:color="auto" w:fill="auto"/>
            <w:vAlign w:val="center"/>
          </w:tcPr>
          <w:p w14:paraId="47F9B014" w14:textId="77777777" w:rsidR="002B068F" w:rsidRPr="004649DE" w:rsidRDefault="002B068F" w:rsidP="002B068F">
            <w:pPr>
              <w:rPr>
                <w:rFonts w:ascii="Calibri" w:eastAsia="Times New Roman" w:hAnsi="Calibri" w:cs="Calibri"/>
                <w:b/>
                <w:bCs/>
                <w:color w:val="000000"/>
                <w:sz w:val="16"/>
                <w:szCs w:val="16"/>
              </w:rPr>
            </w:pPr>
            <w:r w:rsidRPr="004649DE">
              <w:rPr>
                <w:rFonts w:ascii="Calibri" w:eastAsia="Times New Roman" w:hAnsi="Calibri" w:cs="Calibri"/>
                <w:color w:val="000000"/>
                <w:sz w:val="16"/>
                <w:szCs w:val="16"/>
              </w:rPr>
              <w:t>Základní funkce</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0E4C49C"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Kontrolér je určený pro řízení a správu </w:t>
            </w:r>
            <w:proofErr w:type="spellStart"/>
            <w:r>
              <w:rPr>
                <w:rFonts w:ascii="Calibri" w:eastAsia="Times New Roman" w:hAnsi="Calibri" w:cs="Calibri"/>
                <w:color w:val="000000"/>
                <w:sz w:val="16"/>
                <w:szCs w:val="16"/>
              </w:rPr>
              <w:t>switchů</w:t>
            </w:r>
            <w:proofErr w:type="spellEnd"/>
            <w:r>
              <w:rPr>
                <w:rFonts w:ascii="Calibri" w:eastAsia="Times New Roman" w:hAnsi="Calibri" w:cs="Calibri"/>
                <w:color w:val="000000"/>
                <w:sz w:val="16"/>
                <w:szCs w:val="16"/>
              </w:rPr>
              <w:t xml:space="preserve"> a </w:t>
            </w:r>
            <w:proofErr w:type="spellStart"/>
            <w:r>
              <w:rPr>
                <w:rFonts w:ascii="Calibri" w:eastAsia="Times New Roman" w:hAnsi="Calibri" w:cs="Calibri"/>
                <w:color w:val="000000"/>
                <w:sz w:val="16"/>
                <w:szCs w:val="16"/>
              </w:rPr>
              <w:t>WiFi</w:t>
            </w:r>
            <w:proofErr w:type="spellEnd"/>
            <w:r>
              <w:rPr>
                <w:rFonts w:ascii="Calibri" w:eastAsia="Times New Roman" w:hAnsi="Calibri" w:cs="Calibri"/>
                <w:color w:val="000000"/>
                <w:sz w:val="16"/>
                <w:szCs w:val="16"/>
              </w:rPr>
              <w:t xml:space="preserve"> přístupových bodů. Může být dodán jako samostatné HW zařízení nebo virtuální nebo softwarové řešení </w:t>
            </w:r>
          </w:p>
        </w:tc>
      </w:tr>
      <w:tr w:rsidR="002B068F" w:rsidRPr="004649DE" w14:paraId="5C9CA565"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6336C08B"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46859260"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Počet spravovaných zařízení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D4D4CB6" w14:textId="42D99261" w:rsidR="002B068F" w:rsidRPr="00F259D7" w:rsidRDefault="002B068F" w:rsidP="002B068F">
            <w:pPr>
              <w:rPr>
                <w:rFonts w:ascii="Calibri" w:eastAsia="Times New Roman" w:hAnsi="Calibri" w:cs="Calibri"/>
                <w:strike/>
                <w:color w:val="000000"/>
                <w:sz w:val="16"/>
                <w:szCs w:val="16"/>
              </w:rPr>
            </w:pPr>
            <w:r w:rsidRPr="008E0625">
              <w:rPr>
                <w:rFonts w:ascii="Calibri" w:eastAsia="Times New Roman" w:hAnsi="Calibri" w:cs="Calibri"/>
                <w:color w:val="000000"/>
                <w:sz w:val="16"/>
                <w:szCs w:val="16"/>
              </w:rPr>
              <w:t xml:space="preserve">min. 80 </w:t>
            </w:r>
            <w:proofErr w:type="spellStart"/>
            <w:r w:rsidRPr="008E0625">
              <w:rPr>
                <w:rFonts w:ascii="Calibri" w:eastAsia="Times New Roman" w:hAnsi="Calibri" w:cs="Calibri"/>
                <w:color w:val="000000"/>
                <w:sz w:val="16"/>
                <w:szCs w:val="16"/>
              </w:rPr>
              <w:t>access</w:t>
            </w:r>
            <w:proofErr w:type="spellEnd"/>
            <w:r w:rsidRPr="008E0625">
              <w:rPr>
                <w:rFonts w:ascii="Calibri" w:eastAsia="Times New Roman" w:hAnsi="Calibri" w:cs="Calibri"/>
                <w:color w:val="000000"/>
                <w:sz w:val="16"/>
                <w:szCs w:val="16"/>
              </w:rPr>
              <w:t xml:space="preserve"> pointů a 20 </w:t>
            </w:r>
            <w:proofErr w:type="spellStart"/>
            <w:r w:rsidRPr="008E0625">
              <w:rPr>
                <w:rFonts w:ascii="Calibri" w:eastAsia="Times New Roman" w:hAnsi="Calibri" w:cs="Calibri"/>
                <w:color w:val="000000"/>
                <w:sz w:val="16"/>
                <w:szCs w:val="16"/>
              </w:rPr>
              <w:t>switchů</w:t>
            </w:r>
            <w:proofErr w:type="spellEnd"/>
          </w:p>
        </w:tc>
      </w:tr>
      <w:tr w:rsidR="002B068F" w:rsidRPr="004649DE" w14:paraId="34DA7859"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0081F8A0"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152BB8F1"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Licence</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4962AC79"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trvalá, žádné licenční poplatky</w:t>
            </w:r>
          </w:p>
        </w:tc>
      </w:tr>
      <w:tr w:rsidR="002B068F" w:rsidRPr="004649DE" w14:paraId="56DEB677"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3C47B391"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5C09539"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LAN porty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6829737C"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C368BB">
              <w:rPr>
                <w:rFonts w:ascii="Calibri" w:eastAsia="Times New Roman" w:hAnsi="Calibri" w:cs="Calibri"/>
                <w:color w:val="000000"/>
                <w:sz w:val="16"/>
                <w:szCs w:val="16"/>
              </w:rPr>
              <w:t>in. 1x port 10/100/1000Base-T RJ45 pro připojení do sítě</w:t>
            </w:r>
          </w:p>
        </w:tc>
      </w:tr>
      <w:tr w:rsidR="002B068F" w:rsidRPr="004649DE" w14:paraId="01C82B77"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390AEA11"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72C26B29"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Rozhraní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2795EDB2"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u</w:t>
            </w:r>
            <w:r w:rsidRPr="0010223F">
              <w:rPr>
                <w:rFonts w:ascii="Calibri" w:eastAsia="Times New Roman" w:hAnsi="Calibri" w:cs="Calibri"/>
                <w:color w:val="000000"/>
                <w:sz w:val="16"/>
                <w:szCs w:val="16"/>
              </w:rPr>
              <w:t>živatelsky příjemné grafické rozhraní, web rozhraní</w:t>
            </w:r>
          </w:p>
        </w:tc>
      </w:tr>
      <w:tr w:rsidR="002B068F" w:rsidRPr="004649DE" w14:paraId="441F1C18"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77382ADA"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40D0D6FF"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Možnosti konfigurace</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26D4D17A"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h</w:t>
            </w:r>
            <w:r w:rsidRPr="008C39DB">
              <w:rPr>
                <w:rFonts w:ascii="Calibri" w:eastAsia="Times New Roman" w:hAnsi="Calibri" w:cs="Calibri"/>
                <w:color w:val="000000"/>
                <w:sz w:val="16"/>
                <w:szCs w:val="16"/>
              </w:rPr>
              <w:t>romadná (dávková) konfigurace</w:t>
            </w:r>
          </w:p>
        </w:tc>
      </w:tr>
      <w:tr w:rsidR="002B068F" w:rsidRPr="004649DE" w14:paraId="044E29AC"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78859D0E"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8E72835"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Informace o provozu</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16FE587E"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s</w:t>
            </w:r>
            <w:r w:rsidRPr="00CC662B">
              <w:rPr>
                <w:rFonts w:ascii="Calibri" w:eastAsia="Times New Roman" w:hAnsi="Calibri" w:cs="Calibri"/>
                <w:color w:val="000000"/>
                <w:sz w:val="16"/>
                <w:szCs w:val="16"/>
              </w:rPr>
              <w:t>tatistiky provozu</w:t>
            </w:r>
            <w:r>
              <w:rPr>
                <w:rFonts w:ascii="Calibri" w:eastAsia="Times New Roman" w:hAnsi="Calibri" w:cs="Calibri"/>
                <w:color w:val="000000"/>
                <w:sz w:val="16"/>
                <w:szCs w:val="16"/>
              </w:rPr>
              <w:t>, o</w:t>
            </w:r>
            <w:r w:rsidRPr="00354AC9">
              <w:rPr>
                <w:rFonts w:ascii="Calibri" w:eastAsia="Times New Roman" w:hAnsi="Calibri" w:cs="Calibri"/>
                <w:color w:val="000000"/>
                <w:sz w:val="16"/>
                <w:szCs w:val="16"/>
              </w:rPr>
              <w:t>nline zobrazování událostí a upozornění</w:t>
            </w:r>
          </w:p>
        </w:tc>
      </w:tr>
      <w:tr w:rsidR="002B068F" w:rsidRPr="004649DE" w14:paraId="3B7CA9A0"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45A15FDC"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5AE7537C"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Přístupy pro hosty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777AB0B5"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g</w:t>
            </w:r>
            <w:r w:rsidRPr="00B22226">
              <w:rPr>
                <w:rFonts w:ascii="Calibri" w:eastAsia="Times New Roman" w:hAnsi="Calibri" w:cs="Calibri"/>
                <w:color w:val="000000"/>
                <w:sz w:val="16"/>
                <w:szCs w:val="16"/>
              </w:rPr>
              <w:t xml:space="preserve">enerovaní voucherů pro přístup – 1, 4, 8hodin, 1, 7dní s možností tisku na běžné kancelářské tiskárně – Hotspot, </w:t>
            </w:r>
            <w:proofErr w:type="spellStart"/>
            <w:r w:rsidRPr="00B22226">
              <w:rPr>
                <w:rFonts w:ascii="Calibri" w:eastAsia="Times New Roman" w:hAnsi="Calibri" w:cs="Calibri"/>
                <w:color w:val="000000"/>
                <w:sz w:val="16"/>
                <w:szCs w:val="16"/>
              </w:rPr>
              <w:t>Guest</w:t>
            </w:r>
            <w:proofErr w:type="spellEnd"/>
            <w:r w:rsidRPr="00B22226">
              <w:rPr>
                <w:rFonts w:ascii="Calibri" w:eastAsia="Times New Roman" w:hAnsi="Calibri" w:cs="Calibri"/>
                <w:color w:val="000000"/>
                <w:sz w:val="16"/>
                <w:szCs w:val="16"/>
              </w:rPr>
              <w:t xml:space="preserve"> </w:t>
            </w:r>
            <w:proofErr w:type="spellStart"/>
            <w:r w:rsidRPr="00B22226">
              <w:rPr>
                <w:rFonts w:ascii="Calibri" w:eastAsia="Times New Roman" w:hAnsi="Calibri" w:cs="Calibri"/>
                <w:color w:val="000000"/>
                <w:sz w:val="16"/>
                <w:szCs w:val="16"/>
              </w:rPr>
              <w:t>portal</w:t>
            </w:r>
            <w:proofErr w:type="spellEnd"/>
          </w:p>
        </w:tc>
      </w:tr>
      <w:tr w:rsidR="002B068F" w:rsidRPr="004649DE" w14:paraId="59593EB6"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38843020"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4236FCAA"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Autorizace uživatelů</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287D2B5"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675894">
              <w:rPr>
                <w:rFonts w:ascii="Calibri" w:eastAsia="Times New Roman" w:hAnsi="Calibri" w:cs="Calibri"/>
                <w:color w:val="000000"/>
                <w:sz w:val="16"/>
                <w:szCs w:val="16"/>
              </w:rPr>
              <w:t xml:space="preserve">utorizace uživatelů ze serveru Microsoft </w:t>
            </w:r>
            <w:proofErr w:type="spellStart"/>
            <w:r w:rsidRPr="00675894">
              <w:rPr>
                <w:rFonts w:ascii="Calibri" w:eastAsia="Times New Roman" w:hAnsi="Calibri" w:cs="Calibri"/>
                <w:color w:val="000000"/>
                <w:sz w:val="16"/>
                <w:szCs w:val="16"/>
              </w:rPr>
              <w:t>Active</w:t>
            </w:r>
            <w:proofErr w:type="spellEnd"/>
            <w:r w:rsidRPr="00675894">
              <w:rPr>
                <w:rFonts w:ascii="Calibri" w:eastAsia="Times New Roman" w:hAnsi="Calibri" w:cs="Calibri"/>
                <w:color w:val="000000"/>
                <w:sz w:val="16"/>
                <w:szCs w:val="16"/>
              </w:rPr>
              <w:t xml:space="preserve"> </w:t>
            </w:r>
            <w:proofErr w:type="spellStart"/>
            <w:r w:rsidRPr="00675894">
              <w:rPr>
                <w:rFonts w:ascii="Calibri" w:eastAsia="Times New Roman" w:hAnsi="Calibri" w:cs="Calibri"/>
                <w:color w:val="000000"/>
                <w:sz w:val="16"/>
                <w:szCs w:val="16"/>
              </w:rPr>
              <w:t>Directory</w:t>
            </w:r>
            <w:proofErr w:type="spellEnd"/>
          </w:p>
        </w:tc>
      </w:tr>
      <w:tr w:rsidR="002B068F" w:rsidRPr="004649DE" w14:paraId="6EDEF8AF"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4FC7B624"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BA35DBE"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Upgrade</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55013A0"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u</w:t>
            </w:r>
            <w:r w:rsidRPr="00AC5D5B">
              <w:rPr>
                <w:rFonts w:ascii="Calibri" w:eastAsia="Times New Roman" w:hAnsi="Calibri" w:cs="Calibri"/>
                <w:color w:val="000000"/>
                <w:sz w:val="16"/>
                <w:szCs w:val="16"/>
              </w:rPr>
              <w:t>pgrade firmware v zařízeních</w:t>
            </w:r>
          </w:p>
        </w:tc>
      </w:tr>
      <w:tr w:rsidR="002B068F" w:rsidRPr="004649DE" w14:paraId="35805439"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7AF74E67"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7C87B6EE"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Sledování provozu</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7D81CFDA"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6D6961">
              <w:rPr>
                <w:rFonts w:ascii="Calibri" w:eastAsia="Times New Roman" w:hAnsi="Calibri" w:cs="Calibri"/>
                <w:color w:val="000000"/>
                <w:sz w:val="16"/>
                <w:szCs w:val="16"/>
              </w:rPr>
              <w:t>ytváření mapy sítě (umístění zařízení a jejich status – online)</w:t>
            </w:r>
          </w:p>
        </w:tc>
      </w:tr>
      <w:tr w:rsidR="002B068F" w:rsidRPr="004649DE" w14:paraId="4F5E4033"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172BE4E1"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09F83ADF"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Zálohování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12F73A28"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z</w:t>
            </w:r>
            <w:r w:rsidRPr="00277597">
              <w:rPr>
                <w:rFonts w:ascii="Calibri" w:eastAsia="Times New Roman" w:hAnsi="Calibri" w:cs="Calibri"/>
                <w:color w:val="000000"/>
                <w:sz w:val="16"/>
                <w:szCs w:val="16"/>
              </w:rPr>
              <w:t>álohovaní konfigurace v online provozu</w:t>
            </w:r>
          </w:p>
        </w:tc>
      </w:tr>
      <w:tr w:rsidR="002B068F" w:rsidRPr="004649DE" w14:paraId="12C8933F"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6DD1B659"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14D5BA9" w14:textId="77777777" w:rsidR="002B068F" w:rsidRPr="004649DE" w:rsidRDefault="002B068F" w:rsidP="002B068F">
            <w:pPr>
              <w:rPr>
                <w:rFonts w:ascii="Calibri" w:eastAsia="Times New Roman" w:hAnsi="Calibri" w:cs="Calibri"/>
                <w:b/>
                <w:bCs/>
                <w:color w:val="000000"/>
                <w:sz w:val="16"/>
                <w:szCs w:val="16"/>
              </w:rPr>
            </w:pPr>
            <w:r w:rsidRPr="00A708DE">
              <w:rPr>
                <w:rFonts w:ascii="Calibri" w:eastAsia="Times New Roman" w:hAnsi="Calibri" w:cs="Calibri"/>
                <w:color w:val="000000"/>
                <w:sz w:val="16"/>
                <w:szCs w:val="16"/>
              </w:rPr>
              <w:t>Běh na L3 sítí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2FC22874"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b</w:t>
            </w:r>
            <w:r w:rsidRPr="00AA263E">
              <w:rPr>
                <w:rFonts w:ascii="Calibri" w:eastAsia="Times New Roman" w:hAnsi="Calibri" w:cs="Calibri"/>
                <w:color w:val="000000"/>
                <w:sz w:val="16"/>
                <w:szCs w:val="16"/>
              </w:rPr>
              <w:t xml:space="preserve">ěh na L3 sítí (tj. spravované prvky se nemusejí nacházet jen v dané </w:t>
            </w:r>
            <w:proofErr w:type="spellStart"/>
            <w:r w:rsidRPr="00AA263E">
              <w:rPr>
                <w:rFonts w:ascii="Calibri" w:eastAsia="Times New Roman" w:hAnsi="Calibri" w:cs="Calibri"/>
                <w:color w:val="000000"/>
                <w:sz w:val="16"/>
                <w:szCs w:val="16"/>
              </w:rPr>
              <w:t>broadcast</w:t>
            </w:r>
            <w:proofErr w:type="spellEnd"/>
            <w:r w:rsidRPr="00AA263E">
              <w:rPr>
                <w:rFonts w:ascii="Calibri" w:eastAsia="Times New Roman" w:hAnsi="Calibri" w:cs="Calibri"/>
                <w:color w:val="000000"/>
                <w:sz w:val="16"/>
                <w:szCs w:val="16"/>
              </w:rPr>
              <w:t xml:space="preserve"> doméně)</w:t>
            </w:r>
          </w:p>
        </w:tc>
      </w:tr>
      <w:tr w:rsidR="002B068F" w:rsidRPr="004649DE" w14:paraId="78A28076"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33C58645"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BBCC940"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Politiky pro skupiny uživatelů</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4818154" w14:textId="77777777" w:rsidR="002B068F" w:rsidRPr="004649DE" w:rsidRDefault="002B068F" w:rsidP="002B068F">
            <w:pPr>
              <w:rPr>
                <w:rFonts w:ascii="Calibri" w:eastAsia="Times New Roman" w:hAnsi="Calibri" w:cs="Calibri"/>
                <w:color w:val="000000"/>
                <w:sz w:val="16"/>
                <w:szCs w:val="16"/>
              </w:rPr>
            </w:pPr>
            <w:r w:rsidRPr="00C96CCD">
              <w:rPr>
                <w:rFonts w:ascii="Calibri" w:eastAsia="Times New Roman" w:hAnsi="Calibri" w:cs="Calibri"/>
                <w:color w:val="000000"/>
                <w:sz w:val="16"/>
                <w:szCs w:val="16"/>
              </w:rPr>
              <w:t xml:space="preserve">ACL a Group </w:t>
            </w:r>
            <w:proofErr w:type="spellStart"/>
            <w:r w:rsidRPr="00C96CCD">
              <w:rPr>
                <w:rFonts w:ascii="Calibri" w:eastAsia="Times New Roman" w:hAnsi="Calibri" w:cs="Calibri"/>
                <w:color w:val="000000"/>
                <w:sz w:val="16"/>
                <w:szCs w:val="16"/>
              </w:rPr>
              <w:t>Policy</w:t>
            </w:r>
            <w:proofErr w:type="spellEnd"/>
            <w:r w:rsidRPr="00C96CCD">
              <w:rPr>
                <w:rFonts w:ascii="Calibri" w:eastAsia="Times New Roman" w:hAnsi="Calibri" w:cs="Calibri"/>
                <w:color w:val="000000"/>
                <w:sz w:val="16"/>
                <w:szCs w:val="16"/>
              </w:rPr>
              <w:t xml:space="preserve"> pro provozní údaje pro dané skupiny uživatelů – šířka přenosového pásma, časové rozlišení provozu, systém autorizace</w:t>
            </w:r>
          </w:p>
        </w:tc>
      </w:tr>
      <w:tr w:rsidR="002B068F" w:rsidRPr="004649DE" w14:paraId="2CE6D267"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0D2729FA"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2822015"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Provedení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45158B50"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i</w:t>
            </w:r>
            <w:r w:rsidRPr="00D03554">
              <w:rPr>
                <w:rFonts w:ascii="Calibri" w:eastAsia="Times New Roman" w:hAnsi="Calibri" w:cs="Calibri"/>
                <w:color w:val="000000"/>
                <w:sz w:val="16"/>
                <w:szCs w:val="16"/>
              </w:rPr>
              <w:t>nstalace do 19“ rozvaděče</w:t>
            </w:r>
          </w:p>
        </w:tc>
      </w:tr>
      <w:tr w:rsidR="002B068F" w:rsidRPr="004649DE" w14:paraId="753B432E"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2E22797C"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7B9B4922" w14:textId="77777777" w:rsidR="002B068F" w:rsidRPr="004649DE" w:rsidRDefault="002B068F" w:rsidP="002B068F">
            <w:pPr>
              <w:rPr>
                <w:rFonts w:ascii="Calibri" w:eastAsia="Times New Roman" w:hAnsi="Calibri" w:cs="Calibri"/>
                <w:b/>
                <w:bCs/>
                <w:color w:val="000000"/>
                <w:sz w:val="16"/>
                <w:szCs w:val="16"/>
              </w:rPr>
            </w:pPr>
            <w:r>
              <w:rPr>
                <w:rFonts w:ascii="Calibri" w:eastAsia="Times New Roman" w:hAnsi="Calibri" w:cs="Calibri"/>
                <w:color w:val="000000"/>
                <w:sz w:val="16"/>
                <w:szCs w:val="16"/>
              </w:rPr>
              <w:t>Záruka</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F519B4F"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min. 60 měsíců poskytovaná výrobce zařízení, </w:t>
            </w:r>
            <w:r>
              <w:rPr>
                <w:rFonts w:ascii="Calibri" w:eastAsia="Times New Roman" w:hAnsi="Calibri" w:cs="Calibri"/>
                <w:color w:val="000000"/>
                <w:sz w:val="16"/>
                <w:szCs w:val="16"/>
              </w:rPr>
              <w:t>a to</w:t>
            </w:r>
            <w:r w:rsidRPr="004649DE">
              <w:rPr>
                <w:rFonts w:ascii="Calibri" w:eastAsia="Times New Roman" w:hAnsi="Calibri" w:cs="Calibri"/>
                <w:color w:val="000000"/>
                <w:sz w:val="16"/>
                <w:szCs w:val="16"/>
              </w:rPr>
              <w:t xml:space="preserve"> včetně nároku na nové verze firmware</w:t>
            </w:r>
          </w:p>
        </w:tc>
      </w:tr>
      <w:tr w:rsidR="002B068F" w:rsidRPr="004649DE" w14:paraId="2147817D"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7D8D24C2"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2AC819CB" w14:textId="77777777" w:rsidR="002B068F" w:rsidRPr="004649DE" w:rsidRDefault="002B068F" w:rsidP="002B068F">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Specifické parametry</w:t>
            </w:r>
          </w:p>
        </w:tc>
        <w:tc>
          <w:tcPr>
            <w:tcW w:w="10504" w:type="dxa"/>
            <w:tcBorders>
              <w:top w:val="single" w:sz="4" w:space="0" w:color="auto"/>
              <w:left w:val="nil"/>
              <w:bottom w:val="single" w:sz="4" w:space="0" w:color="auto"/>
              <w:right w:val="single" w:sz="4" w:space="0" w:color="auto"/>
            </w:tcBorders>
            <w:shd w:val="clear" w:color="auto" w:fill="auto"/>
            <w:noWrap/>
            <w:vAlign w:val="center"/>
          </w:tcPr>
          <w:p w14:paraId="59924933" w14:textId="77777777" w:rsidR="002B068F" w:rsidRPr="004649DE" w:rsidRDefault="002B068F" w:rsidP="002B068F">
            <w:pPr>
              <w:rPr>
                <w:rFonts w:ascii="Calibri" w:eastAsia="Times New Roman" w:hAnsi="Calibri" w:cs="Calibri"/>
                <w:color w:val="000000"/>
                <w:sz w:val="16"/>
                <w:szCs w:val="16"/>
              </w:rPr>
            </w:pPr>
          </w:p>
        </w:tc>
      </w:tr>
      <w:tr w:rsidR="002B068F" w:rsidRPr="004649DE" w14:paraId="4031FB6D" w14:textId="77777777" w:rsidTr="00A7278C">
        <w:trPr>
          <w:gridAfter w:val="1"/>
          <w:wAfter w:w="80" w:type="dxa"/>
          <w:trHeight w:val="20"/>
        </w:trPr>
        <w:tc>
          <w:tcPr>
            <w:tcW w:w="1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3F6F8D" w14:textId="7E015C7F" w:rsidR="002B068F" w:rsidRDefault="002B068F" w:rsidP="002B068F">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B006</w:t>
            </w:r>
          </w:p>
          <w:p w14:paraId="4FA75794" w14:textId="77777777" w:rsidR="002B068F" w:rsidRDefault="002B068F" w:rsidP="002B068F">
            <w:pPr>
              <w:jc w:val="center"/>
              <w:rPr>
                <w:rFonts w:ascii="Calibri" w:eastAsia="Times New Roman" w:hAnsi="Calibri" w:cs="Calibri"/>
                <w:b/>
                <w:bCs/>
                <w:color w:val="000000"/>
                <w:sz w:val="16"/>
                <w:szCs w:val="16"/>
              </w:rPr>
            </w:pPr>
          </w:p>
          <w:p w14:paraId="61D79D0F" w14:textId="4EBFEB15" w:rsidR="002B068F" w:rsidRPr="004649DE" w:rsidRDefault="002B068F" w:rsidP="002B068F">
            <w:pPr>
              <w:jc w:val="center"/>
              <w:rPr>
                <w:rFonts w:ascii="Calibri" w:eastAsia="Times New Roman" w:hAnsi="Calibri" w:cs="Calibri"/>
                <w:b/>
                <w:bCs/>
                <w:color w:val="000000"/>
                <w:sz w:val="16"/>
                <w:szCs w:val="16"/>
              </w:rPr>
            </w:pPr>
            <w:proofErr w:type="spellStart"/>
            <w:r w:rsidRPr="00B82230">
              <w:rPr>
                <w:rFonts w:ascii="Calibri" w:eastAsia="Times New Roman" w:hAnsi="Calibri" w:cs="Calibri"/>
                <w:b/>
                <w:bCs/>
                <w:color w:val="000000"/>
                <w:sz w:val="16"/>
                <w:szCs w:val="16"/>
              </w:rPr>
              <w:t>WiFi</w:t>
            </w:r>
            <w:proofErr w:type="spellEnd"/>
            <w:r w:rsidRPr="00B82230">
              <w:rPr>
                <w:rFonts w:ascii="Calibri" w:eastAsia="Times New Roman" w:hAnsi="Calibri" w:cs="Calibri"/>
                <w:b/>
                <w:bCs/>
                <w:color w:val="000000"/>
                <w:sz w:val="16"/>
                <w:szCs w:val="16"/>
              </w:rPr>
              <w:t xml:space="preserve"> přístupové body vnitřní (AP)</w:t>
            </w:r>
            <w:r w:rsidRPr="00B82230">
              <w:rPr>
                <w:rFonts w:ascii="Calibri" w:eastAsia="Times New Roman" w:hAnsi="Calibri" w:cs="Calibri"/>
                <w:b/>
                <w:bCs/>
                <w:color w:val="000000"/>
                <w:sz w:val="16"/>
                <w:szCs w:val="16"/>
              </w:rPr>
              <w:br/>
            </w:r>
            <w:r>
              <w:rPr>
                <w:rFonts w:ascii="Calibri" w:eastAsia="Times New Roman" w:hAnsi="Calibri" w:cs="Calibri"/>
                <w:b/>
                <w:bCs/>
                <w:color w:val="000000"/>
                <w:sz w:val="16"/>
                <w:szCs w:val="16"/>
              </w:rPr>
              <w:t>6</w:t>
            </w:r>
            <w:r w:rsidR="00FD125D">
              <w:rPr>
                <w:rFonts w:ascii="Calibri" w:eastAsia="Times New Roman" w:hAnsi="Calibri" w:cs="Calibri"/>
                <w:b/>
                <w:bCs/>
                <w:color w:val="000000"/>
                <w:sz w:val="16"/>
                <w:szCs w:val="16"/>
              </w:rPr>
              <w:t>9</w:t>
            </w:r>
            <w:r w:rsidRPr="00B82230">
              <w:rPr>
                <w:rFonts w:ascii="Calibri" w:eastAsia="Times New Roman" w:hAnsi="Calibri" w:cs="Calibri"/>
                <w:b/>
                <w:bCs/>
                <w:color w:val="000000"/>
                <w:sz w:val="16"/>
                <w:szCs w:val="16"/>
              </w:rPr>
              <w:t xml:space="preserve"> ks</w:t>
            </w: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27B12F8D"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Základní funkce</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537A0BAA"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Přístupový bod (AP) standardu Wi-Fi 6 včetně montážního materiálu na stěnu nebo strop</w:t>
            </w:r>
          </w:p>
        </w:tc>
      </w:tr>
      <w:tr w:rsidR="002B068F" w:rsidRPr="004649DE" w14:paraId="1729698F"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58874DF4"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59C673D0"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Frekvence</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2D55DB2A"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AE1A44">
              <w:rPr>
                <w:rFonts w:ascii="Calibri" w:eastAsia="Times New Roman" w:hAnsi="Calibri" w:cs="Calibri"/>
                <w:color w:val="000000"/>
                <w:sz w:val="16"/>
                <w:szCs w:val="16"/>
              </w:rPr>
              <w:t xml:space="preserve">odpora </w:t>
            </w:r>
            <w:proofErr w:type="spellStart"/>
            <w:r w:rsidRPr="00AE1A44">
              <w:rPr>
                <w:rFonts w:ascii="Calibri" w:eastAsia="Times New Roman" w:hAnsi="Calibri" w:cs="Calibri"/>
                <w:color w:val="000000"/>
                <w:sz w:val="16"/>
                <w:szCs w:val="16"/>
              </w:rPr>
              <w:t>WiFi</w:t>
            </w:r>
            <w:proofErr w:type="spellEnd"/>
            <w:r w:rsidRPr="00AE1A44">
              <w:rPr>
                <w:rFonts w:ascii="Calibri" w:eastAsia="Times New Roman" w:hAnsi="Calibri" w:cs="Calibri"/>
                <w:color w:val="000000"/>
                <w:sz w:val="16"/>
                <w:szCs w:val="16"/>
              </w:rPr>
              <w:t xml:space="preserve"> 6 protokolu 802.11ax v obou pásmech 2,4 GHz a 5 GHz</w:t>
            </w:r>
          </w:p>
        </w:tc>
      </w:tr>
      <w:tr w:rsidR="002B068F" w:rsidRPr="004649DE" w14:paraId="5F31A4A0"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tcPr>
          <w:p w14:paraId="2AC35B7B"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239950EE"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Anté</w:t>
            </w:r>
            <w:r>
              <w:rPr>
                <w:rFonts w:ascii="Calibri" w:eastAsia="Times New Roman" w:hAnsi="Calibri" w:cs="Calibri"/>
                <w:color w:val="000000"/>
                <w:sz w:val="16"/>
                <w:szCs w:val="16"/>
              </w:rPr>
              <w:t>n</w:t>
            </w:r>
            <w:r w:rsidRPr="004649DE">
              <w:rPr>
                <w:rFonts w:ascii="Calibri" w:eastAsia="Times New Roman" w:hAnsi="Calibri" w:cs="Calibri"/>
                <w:color w:val="000000"/>
                <w:sz w:val="16"/>
                <w:szCs w:val="16"/>
              </w:rPr>
              <w:t>ní systém</w:t>
            </w:r>
          </w:p>
        </w:tc>
        <w:tc>
          <w:tcPr>
            <w:tcW w:w="10504" w:type="dxa"/>
            <w:tcBorders>
              <w:top w:val="single" w:sz="4" w:space="0" w:color="auto"/>
              <w:left w:val="nil"/>
              <w:bottom w:val="single" w:sz="4" w:space="0" w:color="auto"/>
              <w:right w:val="single" w:sz="4" w:space="0" w:color="auto"/>
            </w:tcBorders>
            <w:shd w:val="clear" w:color="auto" w:fill="auto"/>
            <w:vAlign w:val="center"/>
          </w:tcPr>
          <w:p w14:paraId="4BC28CBB"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773F1B">
              <w:rPr>
                <w:rFonts w:ascii="Calibri" w:eastAsia="Times New Roman" w:hAnsi="Calibri" w:cs="Calibri"/>
                <w:color w:val="000000"/>
                <w:sz w:val="16"/>
                <w:szCs w:val="16"/>
              </w:rPr>
              <w:t>in. 4 integrovaných antény (2 antény min. 3dBi pro 2,4GHz a 2 antény min. 5dBi pro 5GHz)</w:t>
            </w:r>
          </w:p>
        </w:tc>
      </w:tr>
      <w:tr w:rsidR="002B068F" w:rsidRPr="004649DE" w14:paraId="32867CCA"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0E856FCC"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301EA2DA"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Přenosové rychlosti</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225A5273" w14:textId="2FD1643D"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84764A">
              <w:rPr>
                <w:rFonts w:ascii="Calibri" w:eastAsia="Times New Roman" w:hAnsi="Calibri" w:cs="Calibri"/>
                <w:color w:val="000000"/>
                <w:sz w:val="16"/>
                <w:szCs w:val="16"/>
              </w:rPr>
              <w:t xml:space="preserve">řenosová rychlost min. 574 Mb/s v pásmu 2,4 GHz </w:t>
            </w:r>
            <w:r w:rsidRPr="008E0625">
              <w:rPr>
                <w:rFonts w:ascii="Calibri" w:eastAsia="Times New Roman" w:hAnsi="Calibri" w:cs="Calibri"/>
                <w:color w:val="000000"/>
                <w:sz w:val="16"/>
                <w:szCs w:val="16"/>
              </w:rPr>
              <w:t>a 2400 Mb/s nebo vyšší v pásmu 5 GHz</w:t>
            </w:r>
          </w:p>
        </w:tc>
      </w:tr>
      <w:tr w:rsidR="002B068F" w:rsidRPr="004649DE" w14:paraId="6FF1F48E"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6C6E0DEC"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55190DF2"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Standardy</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3D38D674"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802.3at, 802.11n, 802.11ax, 802.1x včetně přiřazování do VLAN</w:t>
            </w:r>
            <w:r>
              <w:rPr>
                <w:rFonts w:ascii="Calibri" w:eastAsia="Times New Roman" w:hAnsi="Calibri" w:cs="Calibri"/>
                <w:color w:val="000000"/>
                <w:sz w:val="16"/>
                <w:szCs w:val="16"/>
              </w:rPr>
              <w:t>, p</w:t>
            </w:r>
            <w:r w:rsidRPr="000737FB">
              <w:rPr>
                <w:rFonts w:ascii="Calibri" w:eastAsia="Times New Roman" w:hAnsi="Calibri" w:cs="Calibri"/>
                <w:color w:val="000000"/>
                <w:sz w:val="16"/>
                <w:szCs w:val="16"/>
              </w:rPr>
              <w:t xml:space="preserve">odpora </w:t>
            </w:r>
            <w:proofErr w:type="spellStart"/>
            <w:r w:rsidRPr="000737FB">
              <w:rPr>
                <w:rFonts w:ascii="Calibri" w:eastAsia="Times New Roman" w:hAnsi="Calibri" w:cs="Calibri"/>
                <w:color w:val="000000"/>
                <w:sz w:val="16"/>
                <w:szCs w:val="16"/>
              </w:rPr>
              <w:t>WiFi</w:t>
            </w:r>
            <w:proofErr w:type="spellEnd"/>
            <w:r w:rsidRPr="000737FB">
              <w:rPr>
                <w:rFonts w:ascii="Calibri" w:eastAsia="Times New Roman" w:hAnsi="Calibri" w:cs="Calibri"/>
                <w:color w:val="000000"/>
                <w:sz w:val="16"/>
                <w:szCs w:val="16"/>
              </w:rPr>
              <w:t xml:space="preserve"> kanálu s šířkou 160 MHz</w:t>
            </w:r>
          </w:p>
        </w:tc>
      </w:tr>
      <w:tr w:rsidR="002B068F" w:rsidRPr="004649DE" w14:paraId="0D9E6E63"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303FEBCA"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1F457622"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Výstupní výkon</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46D1B059" w14:textId="0EFF3934"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322DF1">
              <w:rPr>
                <w:rFonts w:ascii="Calibri" w:eastAsia="Times New Roman" w:hAnsi="Calibri" w:cs="Calibri"/>
                <w:color w:val="000000"/>
                <w:sz w:val="16"/>
                <w:szCs w:val="16"/>
              </w:rPr>
              <w:t xml:space="preserve">ýstupní výkon min. 20 </w:t>
            </w:r>
            <w:proofErr w:type="spellStart"/>
            <w:r w:rsidRPr="00322DF1">
              <w:rPr>
                <w:rFonts w:ascii="Calibri" w:eastAsia="Times New Roman" w:hAnsi="Calibri" w:cs="Calibri"/>
                <w:color w:val="000000"/>
                <w:sz w:val="16"/>
                <w:szCs w:val="16"/>
              </w:rPr>
              <w:t>dBm</w:t>
            </w:r>
            <w:proofErr w:type="spellEnd"/>
            <w:r w:rsidRPr="00322DF1">
              <w:rPr>
                <w:rFonts w:ascii="Calibri" w:eastAsia="Times New Roman" w:hAnsi="Calibri" w:cs="Calibri"/>
                <w:color w:val="000000"/>
                <w:sz w:val="16"/>
                <w:szCs w:val="16"/>
              </w:rPr>
              <w:t xml:space="preserve"> v pásmu 2,4 GHz </w:t>
            </w:r>
            <w:r w:rsidRPr="00DD7813">
              <w:rPr>
                <w:rFonts w:ascii="Calibri" w:eastAsia="Times New Roman" w:hAnsi="Calibri" w:cs="Calibri"/>
                <w:color w:val="000000"/>
                <w:sz w:val="16"/>
                <w:szCs w:val="16"/>
              </w:rPr>
              <w:t>a min</w:t>
            </w:r>
            <w:r w:rsidRPr="008E0625">
              <w:rPr>
                <w:rFonts w:ascii="Calibri" w:eastAsia="Times New Roman" w:hAnsi="Calibri" w:cs="Calibri"/>
                <w:color w:val="000000"/>
                <w:sz w:val="16"/>
                <w:szCs w:val="16"/>
              </w:rPr>
              <w:t xml:space="preserve">. (20-23 </w:t>
            </w:r>
            <w:proofErr w:type="spellStart"/>
            <w:r w:rsidRPr="008E0625">
              <w:rPr>
                <w:rFonts w:ascii="Calibri" w:eastAsia="Times New Roman" w:hAnsi="Calibri" w:cs="Calibri"/>
                <w:color w:val="000000"/>
                <w:sz w:val="16"/>
                <w:szCs w:val="16"/>
              </w:rPr>
              <w:t>dBm</w:t>
            </w:r>
            <w:proofErr w:type="spellEnd"/>
            <w:r w:rsidRPr="008E0625">
              <w:rPr>
                <w:rFonts w:ascii="Calibri" w:eastAsia="Times New Roman" w:hAnsi="Calibri" w:cs="Calibri"/>
                <w:color w:val="000000"/>
                <w:sz w:val="16"/>
                <w:szCs w:val="16"/>
              </w:rPr>
              <w:t xml:space="preserve"> – 100 až 200 </w:t>
            </w:r>
            <w:proofErr w:type="spellStart"/>
            <w:r w:rsidRPr="008E0625">
              <w:rPr>
                <w:rFonts w:ascii="Calibri" w:eastAsia="Times New Roman" w:hAnsi="Calibri" w:cs="Calibri"/>
                <w:color w:val="000000"/>
                <w:sz w:val="16"/>
                <w:szCs w:val="16"/>
              </w:rPr>
              <w:t>mW</w:t>
            </w:r>
            <w:proofErr w:type="spellEnd"/>
            <w:r w:rsidRPr="008E0625">
              <w:rPr>
                <w:rFonts w:ascii="Calibri" w:eastAsia="Times New Roman" w:hAnsi="Calibri" w:cs="Calibri"/>
                <w:color w:val="000000"/>
                <w:sz w:val="16"/>
                <w:szCs w:val="16"/>
              </w:rPr>
              <w:t xml:space="preserve">), pokud bude pokrytí </w:t>
            </w:r>
            <w:proofErr w:type="spellStart"/>
            <w:r w:rsidRPr="008E0625">
              <w:rPr>
                <w:rFonts w:ascii="Calibri" w:eastAsia="Times New Roman" w:hAnsi="Calibri" w:cs="Calibri"/>
                <w:color w:val="000000"/>
                <w:sz w:val="16"/>
                <w:szCs w:val="16"/>
              </w:rPr>
              <w:t>WiFi</w:t>
            </w:r>
            <w:proofErr w:type="spellEnd"/>
            <w:r w:rsidRPr="008E0625">
              <w:rPr>
                <w:rFonts w:ascii="Calibri" w:eastAsia="Times New Roman" w:hAnsi="Calibri" w:cs="Calibri"/>
                <w:color w:val="000000"/>
                <w:sz w:val="16"/>
                <w:szCs w:val="16"/>
              </w:rPr>
              <w:t xml:space="preserve"> signálem v pásmu 5 GHz dostatečné pro spolehlivou práci všech připojených klientů</w:t>
            </w:r>
          </w:p>
        </w:tc>
      </w:tr>
      <w:tr w:rsidR="002B068F" w:rsidRPr="004649DE" w14:paraId="4E257E6C"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11FD71E2"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43069B21"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Ladění kanálů</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6F7A2B62"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4111C2">
              <w:rPr>
                <w:rFonts w:ascii="Calibri" w:eastAsia="Times New Roman" w:hAnsi="Calibri" w:cs="Calibri"/>
                <w:color w:val="000000"/>
                <w:sz w:val="16"/>
                <w:szCs w:val="16"/>
              </w:rPr>
              <w:t>utomatické ladění Wi-Fi kanálů a možnost detekce s reakcí na non-wifi rušení</w:t>
            </w:r>
          </w:p>
        </w:tc>
      </w:tr>
      <w:tr w:rsidR="002B068F" w:rsidRPr="004649DE" w14:paraId="569C3FEC"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0F6FD838"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50C68DCC" w14:textId="77777777" w:rsidR="002B068F" w:rsidRPr="004649DE" w:rsidRDefault="002B068F" w:rsidP="002B068F">
            <w:pPr>
              <w:rPr>
                <w:rFonts w:ascii="Calibri" w:eastAsia="Times New Roman" w:hAnsi="Calibri" w:cs="Calibri"/>
                <w:color w:val="000000"/>
                <w:sz w:val="16"/>
                <w:szCs w:val="16"/>
              </w:rPr>
            </w:pPr>
            <w:proofErr w:type="spellStart"/>
            <w:r w:rsidRPr="004649DE">
              <w:rPr>
                <w:rFonts w:ascii="Calibri" w:eastAsia="Times New Roman" w:hAnsi="Calibri" w:cs="Calibri"/>
                <w:color w:val="000000"/>
                <w:sz w:val="16"/>
                <w:szCs w:val="16"/>
              </w:rPr>
              <w:t>Multi</w:t>
            </w:r>
            <w:proofErr w:type="spellEnd"/>
            <w:r w:rsidRPr="004649DE">
              <w:rPr>
                <w:rFonts w:ascii="Calibri" w:eastAsia="Times New Roman" w:hAnsi="Calibri" w:cs="Calibri"/>
                <w:color w:val="000000"/>
                <w:sz w:val="16"/>
                <w:szCs w:val="16"/>
              </w:rPr>
              <w:t xml:space="preserve"> SSID</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6C3AA073"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podpora vysílání min. </w:t>
            </w:r>
            <w:r>
              <w:rPr>
                <w:rFonts w:ascii="Calibri" w:eastAsia="Times New Roman" w:hAnsi="Calibri" w:cs="Calibri"/>
                <w:color w:val="000000"/>
                <w:sz w:val="16"/>
                <w:szCs w:val="16"/>
              </w:rPr>
              <w:t>6</w:t>
            </w:r>
            <w:r w:rsidRPr="004649DE">
              <w:rPr>
                <w:rFonts w:ascii="Calibri" w:eastAsia="Times New Roman" w:hAnsi="Calibri" w:cs="Calibri"/>
                <w:color w:val="000000"/>
                <w:sz w:val="16"/>
                <w:szCs w:val="16"/>
              </w:rPr>
              <w:t xml:space="preserve"> SSID (</w:t>
            </w:r>
            <w:proofErr w:type="spellStart"/>
            <w:r w:rsidRPr="004649DE">
              <w:rPr>
                <w:rFonts w:ascii="Calibri" w:eastAsia="Times New Roman" w:hAnsi="Calibri" w:cs="Calibri"/>
                <w:color w:val="000000"/>
                <w:sz w:val="16"/>
                <w:szCs w:val="16"/>
              </w:rPr>
              <w:t>WiFi</w:t>
            </w:r>
            <w:proofErr w:type="spellEnd"/>
            <w:r w:rsidRPr="004649DE">
              <w:rPr>
                <w:rFonts w:ascii="Calibri" w:eastAsia="Times New Roman" w:hAnsi="Calibri" w:cs="Calibri"/>
                <w:color w:val="000000"/>
                <w:sz w:val="16"/>
                <w:szCs w:val="16"/>
              </w:rPr>
              <w:t xml:space="preserve"> sítí)</w:t>
            </w:r>
            <w:r>
              <w:rPr>
                <w:rFonts w:ascii="Calibri" w:eastAsia="Times New Roman" w:hAnsi="Calibri" w:cs="Calibri"/>
                <w:color w:val="000000"/>
                <w:sz w:val="16"/>
                <w:szCs w:val="16"/>
              </w:rPr>
              <w:t xml:space="preserve"> v každém pásmu</w:t>
            </w:r>
            <w:r w:rsidRPr="004649DE">
              <w:rPr>
                <w:rFonts w:ascii="Calibri" w:eastAsia="Times New Roman" w:hAnsi="Calibri" w:cs="Calibri"/>
                <w:color w:val="000000"/>
                <w:sz w:val="16"/>
                <w:szCs w:val="16"/>
              </w:rPr>
              <w:t xml:space="preserve"> současně, podpora přiřazení každého SSID samostatné VLAN</w:t>
            </w:r>
          </w:p>
        </w:tc>
      </w:tr>
      <w:tr w:rsidR="002B068F" w:rsidRPr="004649DE" w14:paraId="5D46DE69"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tcPr>
          <w:p w14:paraId="434D17BA"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7F940FFC"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Provedení</w:t>
            </w:r>
          </w:p>
        </w:tc>
        <w:tc>
          <w:tcPr>
            <w:tcW w:w="10504" w:type="dxa"/>
            <w:tcBorders>
              <w:top w:val="single" w:sz="4" w:space="0" w:color="auto"/>
              <w:left w:val="nil"/>
              <w:bottom w:val="single" w:sz="4" w:space="0" w:color="auto"/>
              <w:right w:val="single" w:sz="4" w:space="0" w:color="auto"/>
            </w:tcBorders>
            <w:shd w:val="clear" w:color="auto" w:fill="auto"/>
            <w:vAlign w:val="center"/>
          </w:tcPr>
          <w:p w14:paraId="6E363972"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985A4B">
              <w:rPr>
                <w:rFonts w:ascii="Calibri" w:eastAsia="Times New Roman" w:hAnsi="Calibri" w:cs="Calibri"/>
                <w:color w:val="000000"/>
                <w:sz w:val="16"/>
                <w:szCs w:val="16"/>
              </w:rPr>
              <w:t>rovedení umožňující montáž na strop i stěnu, včetně držáku pro montáž</w:t>
            </w:r>
          </w:p>
        </w:tc>
      </w:tr>
      <w:tr w:rsidR="002B068F" w:rsidRPr="004649DE" w14:paraId="16EBE683"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02CF44FB"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6495F4B3"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Porty</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67D9549D"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342F97">
              <w:rPr>
                <w:rFonts w:ascii="Calibri" w:eastAsia="Times New Roman" w:hAnsi="Calibri" w:cs="Calibri"/>
                <w:color w:val="000000"/>
                <w:sz w:val="16"/>
                <w:szCs w:val="16"/>
              </w:rPr>
              <w:t xml:space="preserve">in. 1x Gigabit Ethernet RJ-45 port pro připojení do sítě, s podporou aktivního </w:t>
            </w:r>
            <w:proofErr w:type="spellStart"/>
            <w:r w:rsidRPr="00342F97">
              <w:rPr>
                <w:rFonts w:ascii="Calibri" w:eastAsia="Times New Roman" w:hAnsi="Calibri" w:cs="Calibri"/>
                <w:color w:val="000000"/>
                <w:sz w:val="16"/>
                <w:szCs w:val="16"/>
              </w:rPr>
              <w:t>PoE</w:t>
            </w:r>
            <w:proofErr w:type="spellEnd"/>
            <w:r w:rsidRPr="00342F97">
              <w:rPr>
                <w:rFonts w:ascii="Calibri" w:eastAsia="Times New Roman" w:hAnsi="Calibri" w:cs="Calibri"/>
                <w:color w:val="000000"/>
                <w:sz w:val="16"/>
                <w:szCs w:val="16"/>
              </w:rPr>
              <w:t xml:space="preserve"> napájení dle normy 802.3af nebo 802.3at</w:t>
            </w:r>
            <w:r w:rsidRPr="00342F97">
              <w:rPr>
                <w:rFonts w:ascii="Calibri" w:eastAsia="Times New Roman" w:hAnsi="Calibri" w:cs="Calibri"/>
                <w:color w:val="000000"/>
                <w:sz w:val="16"/>
                <w:szCs w:val="16"/>
              </w:rPr>
              <w:tab/>
            </w:r>
          </w:p>
        </w:tc>
      </w:tr>
      <w:tr w:rsidR="002B068F" w:rsidRPr="004649DE" w14:paraId="34EA74FB"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72F6E4A3"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04AE3223"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Šifrování</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29C61201"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9B3249">
              <w:rPr>
                <w:rFonts w:ascii="Calibri" w:eastAsia="Times New Roman" w:hAnsi="Calibri" w:cs="Calibri"/>
                <w:color w:val="000000"/>
                <w:sz w:val="16"/>
                <w:szCs w:val="16"/>
              </w:rPr>
              <w:t xml:space="preserve">odpora WPA3 </w:t>
            </w:r>
            <w:proofErr w:type="spellStart"/>
            <w:r w:rsidRPr="009B3249">
              <w:rPr>
                <w:rFonts w:ascii="Calibri" w:eastAsia="Times New Roman" w:hAnsi="Calibri" w:cs="Calibri"/>
                <w:color w:val="000000"/>
                <w:sz w:val="16"/>
                <w:szCs w:val="16"/>
              </w:rPr>
              <w:t>Personal</w:t>
            </w:r>
            <w:proofErr w:type="spellEnd"/>
            <w:r w:rsidRPr="009B3249">
              <w:rPr>
                <w:rFonts w:ascii="Calibri" w:eastAsia="Times New Roman" w:hAnsi="Calibri" w:cs="Calibri"/>
                <w:color w:val="000000"/>
                <w:sz w:val="16"/>
                <w:szCs w:val="16"/>
              </w:rPr>
              <w:t>/</w:t>
            </w:r>
            <w:proofErr w:type="spellStart"/>
            <w:r w:rsidRPr="009B3249">
              <w:rPr>
                <w:rFonts w:ascii="Calibri" w:eastAsia="Times New Roman" w:hAnsi="Calibri" w:cs="Calibri"/>
                <w:color w:val="000000"/>
                <w:sz w:val="16"/>
                <w:szCs w:val="16"/>
              </w:rPr>
              <w:t>Enterprise</w:t>
            </w:r>
            <w:proofErr w:type="spellEnd"/>
            <w:r w:rsidRPr="009B3249">
              <w:rPr>
                <w:rFonts w:ascii="Calibri" w:eastAsia="Times New Roman" w:hAnsi="Calibri" w:cs="Calibri"/>
                <w:color w:val="000000"/>
                <w:sz w:val="16"/>
                <w:szCs w:val="16"/>
              </w:rPr>
              <w:t xml:space="preserve"> šifrování</w:t>
            </w:r>
          </w:p>
        </w:tc>
      </w:tr>
      <w:tr w:rsidR="002B068F" w:rsidRPr="004649DE" w14:paraId="6BAD9005"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21969F85"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2A727F18"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Bezpečnost</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05828407"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607E5F">
              <w:rPr>
                <w:rFonts w:ascii="Calibri" w:eastAsia="Times New Roman" w:hAnsi="Calibri" w:cs="Calibri"/>
                <w:color w:val="000000"/>
                <w:sz w:val="16"/>
                <w:szCs w:val="16"/>
              </w:rPr>
              <w:t>utorizace uživatelů pomocí 802.1X</w:t>
            </w:r>
          </w:p>
        </w:tc>
      </w:tr>
      <w:tr w:rsidR="002B068F" w:rsidRPr="004649DE" w14:paraId="1BD2DB18"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7C7AF4F7"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1414B054"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Konfigurace</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78BD3F15"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pl</w:t>
            </w:r>
            <w:r w:rsidRPr="00262CAF">
              <w:rPr>
                <w:rFonts w:ascii="Calibri" w:eastAsia="Times New Roman" w:hAnsi="Calibri" w:cs="Calibri"/>
                <w:color w:val="000000"/>
                <w:sz w:val="16"/>
                <w:szCs w:val="16"/>
              </w:rPr>
              <w:t>ná konfigurace z kontroléru</w:t>
            </w:r>
          </w:p>
        </w:tc>
      </w:tr>
      <w:tr w:rsidR="002B068F" w:rsidRPr="004649DE" w14:paraId="6251FC2D"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tcPr>
          <w:p w14:paraId="032BE1F1"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45879332" w14:textId="77777777" w:rsidR="002B068F" w:rsidRPr="004649DE" w:rsidDel="001737EB"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Indikace</w:t>
            </w:r>
          </w:p>
        </w:tc>
        <w:tc>
          <w:tcPr>
            <w:tcW w:w="10504" w:type="dxa"/>
            <w:tcBorders>
              <w:top w:val="single" w:sz="4" w:space="0" w:color="auto"/>
              <w:left w:val="nil"/>
              <w:bottom w:val="single" w:sz="4" w:space="0" w:color="auto"/>
              <w:right w:val="single" w:sz="4" w:space="0" w:color="auto"/>
            </w:tcBorders>
            <w:shd w:val="clear" w:color="auto" w:fill="auto"/>
            <w:vAlign w:val="center"/>
          </w:tcPr>
          <w:p w14:paraId="7D26CB4A" w14:textId="77777777" w:rsidR="002B068F" w:rsidRPr="004649DE" w:rsidDel="001737EB"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i</w:t>
            </w:r>
            <w:r w:rsidRPr="0048424A">
              <w:rPr>
                <w:rFonts w:ascii="Calibri" w:eastAsia="Times New Roman" w:hAnsi="Calibri" w:cs="Calibri"/>
                <w:color w:val="000000"/>
                <w:sz w:val="16"/>
                <w:szCs w:val="16"/>
              </w:rPr>
              <w:t>ndikace provozního stavu pomocí LED</w:t>
            </w:r>
          </w:p>
        </w:tc>
      </w:tr>
      <w:tr w:rsidR="002B068F" w:rsidRPr="004649DE" w14:paraId="7C1C0F64"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7E44362A"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19DEF813"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Upgrade firmware</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19DFAC79"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E47A59">
              <w:rPr>
                <w:rFonts w:ascii="Calibri" w:eastAsia="Times New Roman" w:hAnsi="Calibri" w:cs="Calibri"/>
                <w:color w:val="000000"/>
                <w:sz w:val="16"/>
                <w:szCs w:val="16"/>
              </w:rPr>
              <w:t>zdálený upgrade firmware z kontroléru</w:t>
            </w:r>
          </w:p>
        </w:tc>
      </w:tr>
      <w:tr w:rsidR="002B068F" w:rsidRPr="004649DE" w14:paraId="0FBE1E89" w14:textId="77777777" w:rsidTr="00A7278C">
        <w:trPr>
          <w:gridAfter w:val="1"/>
          <w:wAfter w:w="80" w:type="dxa"/>
          <w:trHeight w:val="20"/>
        </w:trPr>
        <w:tc>
          <w:tcPr>
            <w:tcW w:w="1143" w:type="dxa"/>
            <w:vMerge/>
            <w:tcBorders>
              <w:top w:val="single" w:sz="4" w:space="0" w:color="auto"/>
              <w:left w:val="single" w:sz="8" w:space="0" w:color="auto"/>
              <w:bottom w:val="single" w:sz="8" w:space="0" w:color="000000"/>
              <w:right w:val="single" w:sz="4" w:space="0" w:color="auto"/>
            </w:tcBorders>
            <w:vAlign w:val="center"/>
            <w:hideMark/>
          </w:tcPr>
          <w:p w14:paraId="5B8764BD"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743098C6"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Správa frekvenčního pásma</w:t>
            </w:r>
          </w:p>
        </w:tc>
        <w:tc>
          <w:tcPr>
            <w:tcW w:w="10504" w:type="dxa"/>
            <w:tcBorders>
              <w:top w:val="single" w:sz="4" w:space="0" w:color="auto"/>
              <w:left w:val="nil"/>
              <w:bottom w:val="nil"/>
              <w:right w:val="single" w:sz="4" w:space="0" w:color="auto"/>
            </w:tcBorders>
            <w:shd w:val="clear" w:color="auto" w:fill="auto"/>
            <w:vAlign w:val="center"/>
            <w:hideMark/>
          </w:tcPr>
          <w:p w14:paraId="0761D646"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1737EB">
              <w:rPr>
                <w:rFonts w:ascii="Calibri" w:eastAsia="Times New Roman" w:hAnsi="Calibri" w:cs="Calibri"/>
                <w:color w:val="000000"/>
                <w:sz w:val="16"/>
                <w:szCs w:val="16"/>
              </w:rPr>
              <w:t>řechod klientů (roaming) mezi AP, automatické rozkládání zátěže mezi AP</w:t>
            </w:r>
          </w:p>
        </w:tc>
      </w:tr>
      <w:tr w:rsidR="002B068F" w:rsidRPr="004649DE" w14:paraId="2BAA6938" w14:textId="77777777" w:rsidTr="00A7278C">
        <w:trPr>
          <w:gridAfter w:val="1"/>
          <w:wAfter w:w="80" w:type="dxa"/>
          <w:trHeight w:val="20"/>
        </w:trPr>
        <w:tc>
          <w:tcPr>
            <w:tcW w:w="1143" w:type="dxa"/>
            <w:vMerge/>
            <w:tcBorders>
              <w:top w:val="nil"/>
              <w:left w:val="single" w:sz="8" w:space="0" w:color="auto"/>
              <w:bottom w:val="single" w:sz="8" w:space="0" w:color="000000"/>
              <w:right w:val="single" w:sz="4" w:space="0" w:color="auto"/>
            </w:tcBorders>
            <w:vAlign w:val="center"/>
            <w:hideMark/>
          </w:tcPr>
          <w:p w14:paraId="0BA6399A"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hideMark/>
          </w:tcPr>
          <w:p w14:paraId="02FC7588"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single" w:sz="4" w:space="0" w:color="auto"/>
              <w:left w:val="nil"/>
              <w:bottom w:val="single" w:sz="8" w:space="0" w:color="auto"/>
              <w:right w:val="single" w:sz="4" w:space="0" w:color="auto"/>
            </w:tcBorders>
            <w:shd w:val="clear" w:color="auto" w:fill="auto"/>
            <w:vAlign w:val="center"/>
            <w:hideMark/>
          </w:tcPr>
          <w:p w14:paraId="2A3598CE"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min. 60 měsíců poskytovaná výrobce zařízení</w:t>
            </w:r>
            <w:r>
              <w:rPr>
                <w:rFonts w:ascii="Calibri" w:eastAsia="Times New Roman" w:hAnsi="Calibri" w:cs="Calibri"/>
                <w:color w:val="000000"/>
                <w:sz w:val="16"/>
                <w:szCs w:val="16"/>
              </w:rPr>
              <w:t xml:space="preserve">, </w:t>
            </w:r>
            <w:r w:rsidRPr="004649DE">
              <w:rPr>
                <w:rFonts w:ascii="Calibri" w:eastAsia="Times New Roman" w:hAnsi="Calibri" w:cs="Calibri"/>
                <w:color w:val="000000"/>
                <w:sz w:val="16"/>
                <w:szCs w:val="16"/>
              </w:rPr>
              <w:t>včetn</w:t>
            </w:r>
            <w:r>
              <w:rPr>
                <w:rFonts w:ascii="Calibri" w:eastAsia="Times New Roman" w:hAnsi="Calibri" w:cs="Calibri"/>
                <w:color w:val="000000"/>
                <w:sz w:val="16"/>
                <w:szCs w:val="16"/>
              </w:rPr>
              <w:t>ě</w:t>
            </w:r>
            <w:r w:rsidRPr="004649DE">
              <w:rPr>
                <w:rFonts w:ascii="Calibri" w:eastAsia="Times New Roman" w:hAnsi="Calibri" w:cs="Calibri"/>
                <w:color w:val="000000"/>
                <w:sz w:val="16"/>
                <w:szCs w:val="16"/>
              </w:rPr>
              <w:t xml:space="preserve"> nároku na nové verze firmware</w:t>
            </w:r>
          </w:p>
        </w:tc>
      </w:tr>
      <w:tr w:rsidR="002B068F" w:rsidRPr="004649DE" w14:paraId="2A14DC7D" w14:textId="77777777" w:rsidTr="00A7278C">
        <w:trPr>
          <w:gridAfter w:val="1"/>
          <w:wAfter w:w="80" w:type="dxa"/>
          <w:trHeight w:val="20"/>
        </w:trPr>
        <w:tc>
          <w:tcPr>
            <w:tcW w:w="1143" w:type="dxa"/>
            <w:vMerge w:val="restart"/>
            <w:tcBorders>
              <w:top w:val="nil"/>
              <w:left w:val="single" w:sz="8" w:space="0" w:color="auto"/>
              <w:right w:val="single" w:sz="4" w:space="0" w:color="auto"/>
            </w:tcBorders>
            <w:shd w:val="clear" w:color="auto" w:fill="auto"/>
            <w:vAlign w:val="center"/>
          </w:tcPr>
          <w:p w14:paraId="43936608" w14:textId="4D11E685" w:rsidR="002B068F" w:rsidRDefault="002B068F" w:rsidP="002B068F">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B007</w:t>
            </w:r>
          </w:p>
          <w:p w14:paraId="08BE0ED6" w14:textId="77777777" w:rsidR="002B068F" w:rsidRDefault="002B068F" w:rsidP="002B068F">
            <w:pPr>
              <w:jc w:val="center"/>
              <w:rPr>
                <w:rFonts w:ascii="Calibri" w:eastAsia="Times New Roman" w:hAnsi="Calibri" w:cs="Calibri"/>
                <w:b/>
                <w:bCs/>
                <w:color w:val="000000"/>
                <w:sz w:val="16"/>
                <w:szCs w:val="16"/>
              </w:rPr>
            </w:pPr>
          </w:p>
          <w:p w14:paraId="7E4BD79E" w14:textId="29F41366" w:rsidR="002B068F" w:rsidRPr="004649DE" w:rsidRDefault="002B068F" w:rsidP="002B068F">
            <w:pPr>
              <w:jc w:val="center"/>
              <w:rPr>
                <w:rFonts w:ascii="Calibri" w:eastAsia="Times New Roman" w:hAnsi="Calibri" w:cs="Calibri"/>
                <w:b/>
                <w:bCs/>
                <w:color w:val="000000"/>
                <w:sz w:val="16"/>
                <w:szCs w:val="16"/>
              </w:rPr>
            </w:pPr>
            <w:proofErr w:type="spellStart"/>
            <w:r w:rsidRPr="00B82230">
              <w:rPr>
                <w:rFonts w:ascii="Calibri" w:eastAsia="Times New Roman" w:hAnsi="Calibri" w:cs="Calibri"/>
                <w:b/>
                <w:bCs/>
                <w:color w:val="000000"/>
                <w:sz w:val="16"/>
                <w:szCs w:val="16"/>
              </w:rPr>
              <w:t>WiFi</w:t>
            </w:r>
            <w:proofErr w:type="spellEnd"/>
            <w:r w:rsidRPr="00B82230">
              <w:rPr>
                <w:rFonts w:ascii="Calibri" w:eastAsia="Times New Roman" w:hAnsi="Calibri" w:cs="Calibri"/>
                <w:b/>
                <w:bCs/>
                <w:color w:val="000000"/>
                <w:sz w:val="16"/>
                <w:szCs w:val="16"/>
              </w:rPr>
              <w:t xml:space="preserve"> přístupový bod venkovní (AP)</w:t>
            </w:r>
            <w:r w:rsidRPr="00B82230">
              <w:rPr>
                <w:rFonts w:ascii="Calibri" w:eastAsia="Times New Roman" w:hAnsi="Calibri" w:cs="Calibri"/>
                <w:b/>
                <w:bCs/>
                <w:color w:val="000000"/>
                <w:sz w:val="16"/>
                <w:szCs w:val="16"/>
              </w:rPr>
              <w:br/>
            </w:r>
            <w:r w:rsidR="00FD125D">
              <w:rPr>
                <w:rFonts w:ascii="Calibri" w:eastAsia="Times New Roman" w:hAnsi="Calibri" w:cs="Calibri"/>
                <w:b/>
                <w:bCs/>
                <w:color w:val="000000"/>
                <w:sz w:val="16"/>
                <w:szCs w:val="16"/>
              </w:rPr>
              <w:t>1</w:t>
            </w:r>
            <w:r w:rsidRPr="00B82230">
              <w:rPr>
                <w:rFonts w:ascii="Calibri" w:eastAsia="Times New Roman" w:hAnsi="Calibri" w:cs="Calibri"/>
                <w:b/>
                <w:bCs/>
                <w:color w:val="000000"/>
                <w:sz w:val="16"/>
                <w:szCs w:val="16"/>
              </w:rPr>
              <w:t xml:space="preserve"> ks</w:t>
            </w:r>
          </w:p>
        </w:tc>
        <w:tc>
          <w:tcPr>
            <w:tcW w:w="2497" w:type="dxa"/>
            <w:tcBorders>
              <w:top w:val="nil"/>
              <w:left w:val="nil"/>
              <w:bottom w:val="single" w:sz="4" w:space="0" w:color="auto"/>
              <w:right w:val="single" w:sz="4" w:space="0" w:color="auto"/>
            </w:tcBorders>
            <w:shd w:val="clear" w:color="auto" w:fill="auto"/>
            <w:vAlign w:val="center"/>
          </w:tcPr>
          <w:p w14:paraId="3E9BCB39"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lastRenderedPageBreak/>
              <w:t>Základní funkce</w:t>
            </w:r>
          </w:p>
        </w:tc>
        <w:tc>
          <w:tcPr>
            <w:tcW w:w="10504" w:type="dxa"/>
            <w:tcBorders>
              <w:top w:val="nil"/>
              <w:left w:val="nil"/>
              <w:bottom w:val="single" w:sz="4" w:space="0" w:color="auto"/>
              <w:right w:val="single" w:sz="4" w:space="0" w:color="auto"/>
            </w:tcBorders>
            <w:shd w:val="clear" w:color="auto" w:fill="auto"/>
            <w:vAlign w:val="center"/>
          </w:tcPr>
          <w:p w14:paraId="79D0293D"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Přístupový bod (AP) standardu Wi-Fi 6 určený pro venkovní provoz, včetně montážního materiálu na sloup </w:t>
            </w:r>
          </w:p>
        </w:tc>
      </w:tr>
      <w:tr w:rsidR="002B068F" w:rsidRPr="004649DE" w14:paraId="553EDE03" w14:textId="77777777" w:rsidTr="00A7278C">
        <w:trPr>
          <w:gridAfter w:val="1"/>
          <w:wAfter w:w="80" w:type="dxa"/>
          <w:trHeight w:val="20"/>
        </w:trPr>
        <w:tc>
          <w:tcPr>
            <w:tcW w:w="1143" w:type="dxa"/>
            <w:vMerge/>
            <w:tcBorders>
              <w:left w:val="single" w:sz="8" w:space="0" w:color="auto"/>
              <w:right w:val="single" w:sz="4" w:space="0" w:color="auto"/>
            </w:tcBorders>
            <w:shd w:val="clear" w:color="auto" w:fill="auto"/>
            <w:vAlign w:val="center"/>
            <w:hideMark/>
          </w:tcPr>
          <w:p w14:paraId="7D5B6BD1" w14:textId="77777777" w:rsidR="002B068F" w:rsidRPr="004649DE" w:rsidRDefault="002B068F" w:rsidP="002B068F">
            <w:pPr>
              <w:jc w:val="cente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37442AE9"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Frekvence</w:t>
            </w:r>
          </w:p>
        </w:tc>
        <w:tc>
          <w:tcPr>
            <w:tcW w:w="10504" w:type="dxa"/>
            <w:tcBorders>
              <w:top w:val="nil"/>
              <w:left w:val="nil"/>
              <w:bottom w:val="single" w:sz="4" w:space="0" w:color="auto"/>
              <w:right w:val="single" w:sz="4" w:space="0" w:color="auto"/>
            </w:tcBorders>
            <w:shd w:val="clear" w:color="auto" w:fill="auto"/>
            <w:vAlign w:val="center"/>
            <w:hideMark/>
          </w:tcPr>
          <w:p w14:paraId="4D2EFB65"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AE1A44">
              <w:rPr>
                <w:rFonts w:ascii="Calibri" w:eastAsia="Times New Roman" w:hAnsi="Calibri" w:cs="Calibri"/>
                <w:color w:val="000000"/>
                <w:sz w:val="16"/>
                <w:szCs w:val="16"/>
              </w:rPr>
              <w:t xml:space="preserve">odpora </w:t>
            </w:r>
            <w:proofErr w:type="spellStart"/>
            <w:r w:rsidRPr="00AE1A44">
              <w:rPr>
                <w:rFonts w:ascii="Calibri" w:eastAsia="Times New Roman" w:hAnsi="Calibri" w:cs="Calibri"/>
                <w:color w:val="000000"/>
                <w:sz w:val="16"/>
                <w:szCs w:val="16"/>
              </w:rPr>
              <w:t>WiFi</w:t>
            </w:r>
            <w:proofErr w:type="spellEnd"/>
            <w:r w:rsidRPr="00AE1A44">
              <w:rPr>
                <w:rFonts w:ascii="Calibri" w:eastAsia="Times New Roman" w:hAnsi="Calibri" w:cs="Calibri"/>
                <w:color w:val="000000"/>
                <w:sz w:val="16"/>
                <w:szCs w:val="16"/>
              </w:rPr>
              <w:t xml:space="preserve"> 6 protokolu 802.11ax v obou pásmech 2,4 GHz a 5 GHz</w:t>
            </w:r>
          </w:p>
        </w:tc>
      </w:tr>
      <w:tr w:rsidR="002B068F" w:rsidRPr="004649DE" w14:paraId="4F2FE8DD"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67D7FB52"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3D157A5" w14:textId="77777777" w:rsidR="002B068F" w:rsidRPr="004649DE" w:rsidRDefault="002B068F" w:rsidP="002B068F">
            <w:pPr>
              <w:rPr>
                <w:rFonts w:ascii="Calibri" w:eastAsia="Times New Roman" w:hAnsi="Calibri" w:cs="Calibri"/>
                <w:color w:val="000000"/>
                <w:sz w:val="16"/>
                <w:szCs w:val="16"/>
              </w:rPr>
            </w:pPr>
            <w:proofErr w:type="spellStart"/>
            <w:r w:rsidRPr="004649DE">
              <w:rPr>
                <w:rFonts w:ascii="Calibri" w:eastAsia="Times New Roman" w:hAnsi="Calibri" w:cs="Calibri"/>
                <w:color w:val="000000"/>
                <w:sz w:val="16"/>
                <w:szCs w:val="16"/>
              </w:rPr>
              <w:t>Anténí</w:t>
            </w:r>
            <w:proofErr w:type="spellEnd"/>
            <w:r w:rsidRPr="004649DE">
              <w:rPr>
                <w:rFonts w:ascii="Calibri" w:eastAsia="Times New Roman" w:hAnsi="Calibri" w:cs="Calibri"/>
                <w:color w:val="000000"/>
                <w:sz w:val="16"/>
                <w:szCs w:val="16"/>
              </w:rPr>
              <w:t xml:space="preserve"> systém</w:t>
            </w:r>
          </w:p>
        </w:tc>
        <w:tc>
          <w:tcPr>
            <w:tcW w:w="10504" w:type="dxa"/>
            <w:tcBorders>
              <w:top w:val="nil"/>
              <w:left w:val="nil"/>
              <w:bottom w:val="single" w:sz="4" w:space="0" w:color="auto"/>
              <w:right w:val="single" w:sz="4" w:space="0" w:color="auto"/>
            </w:tcBorders>
            <w:shd w:val="clear" w:color="auto" w:fill="auto"/>
            <w:vAlign w:val="center"/>
            <w:hideMark/>
          </w:tcPr>
          <w:p w14:paraId="711C537E"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773F1B">
              <w:rPr>
                <w:rFonts w:ascii="Calibri" w:eastAsia="Times New Roman" w:hAnsi="Calibri" w:cs="Calibri"/>
                <w:color w:val="000000"/>
                <w:sz w:val="16"/>
                <w:szCs w:val="16"/>
              </w:rPr>
              <w:t>in. 4 integrovaných antény (2 antény min. 3dBi pro 2,4GHz a 2 antény min. 5dBi pro 5GHz)</w:t>
            </w:r>
          </w:p>
        </w:tc>
      </w:tr>
      <w:tr w:rsidR="002B068F" w:rsidRPr="004649DE" w14:paraId="563BB753"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C0532C9"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E7A3450"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Přenosové rychlosti</w:t>
            </w:r>
          </w:p>
        </w:tc>
        <w:tc>
          <w:tcPr>
            <w:tcW w:w="10504" w:type="dxa"/>
            <w:tcBorders>
              <w:top w:val="nil"/>
              <w:left w:val="nil"/>
              <w:bottom w:val="single" w:sz="4" w:space="0" w:color="auto"/>
              <w:right w:val="single" w:sz="4" w:space="0" w:color="auto"/>
            </w:tcBorders>
            <w:shd w:val="clear" w:color="auto" w:fill="auto"/>
            <w:vAlign w:val="center"/>
            <w:hideMark/>
          </w:tcPr>
          <w:p w14:paraId="6135E576"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84764A">
              <w:rPr>
                <w:rFonts w:ascii="Calibri" w:eastAsia="Times New Roman" w:hAnsi="Calibri" w:cs="Calibri"/>
                <w:color w:val="000000"/>
                <w:sz w:val="16"/>
                <w:szCs w:val="16"/>
              </w:rPr>
              <w:t xml:space="preserve">řenosová rychlost min. 574 Mb/s v pásmu 2,4 GHz a </w:t>
            </w:r>
            <w:r>
              <w:rPr>
                <w:rFonts w:ascii="Calibri" w:eastAsia="Times New Roman" w:hAnsi="Calibri" w:cs="Calibri"/>
                <w:color w:val="000000"/>
                <w:sz w:val="16"/>
                <w:szCs w:val="16"/>
              </w:rPr>
              <w:t>12</w:t>
            </w:r>
            <w:r w:rsidRPr="0084764A">
              <w:rPr>
                <w:rFonts w:ascii="Calibri" w:eastAsia="Times New Roman" w:hAnsi="Calibri" w:cs="Calibri"/>
                <w:color w:val="000000"/>
                <w:sz w:val="16"/>
                <w:szCs w:val="16"/>
              </w:rPr>
              <w:t>0</w:t>
            </w:r>
            <w:r>
              <w:rPr>
                <w:rFonts w:ascii="Calibri" w:eastAsia="Times New Roman" w:hAnsi="Calibri" w:cs="Calibri"/>
                <w:color w:val="000000"/>
                <w:sz w:val="16"/>
                <w:szCs w:val="16"/>
              </w:rPr>
              <w:t>1</w:t>
            </w:r>
            <w:r w:rsidRPr="0084764A">
              <w:rPr>
                <w:rFonts w:ascii="Calibri" w:eastAsia="Times New Roman" w:hAnsi="Calibri" w:cs="Calibri"/>
                <w:color w:val="000000"/>
                <w:sz w:val="16"/>
                <w:szCs w:val="16"/>
              </w:rPr>
              <w:t xml:space="preserve"> Mb/s v pásmu 5 GHz </w:t>
            </w:r>
          </w:p>
        </w:tc>
      </w:tr>
      <w:tr w:rsidR="002B068F" w:rsidRPr="004649DE" w14:paraId="171B1698"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4BF4BFE5"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07729EBE"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Standardy</w:t>
            </w:r>
          </w:p>
        </w:tc>
        <w:tc>
          <w:tcPr>
            <w:tcW w:w="10504" w:type="dxa"/>
            <w:tcBorders>
              <w:top w:val="nil"/>
              <w:left w:val="nil"/>
              <w:bottom w:val="single" w:sz="4" w:space="0" w:color="auto"/>
              <w:right w:val="single" w:sz="4" w:space="0" w:color="auto"/>
            </w:tcBorders>
            <w:shd w:val="clear" w:color="auto" w:fill="auto"/>
            <w:vAlign w:val="center"/>
            <w:hideMark/>
          </w:tcPr>
          <w:p w14:paraId="53409DBD"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802.3at, 802.11n, 802.11ax, 802.1x včetně přiřazování do VLAN</w:t>
            </w:r>
          </w:p>
        </w:tc>
      </w:tr>
      <w:tr w:rsidR="002B068F" w:rsidRPr="004649DE" w14:paraId="550083A5"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053E7A6C"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48EB335C"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Výstupní výkon</w:t>
            </w:r>
          </w:p>
        </w:tc>
        <w:tc>
          <w:tcPr>
            <w:tcW w:w="10504" w:type="dxa"/>
            <w:tcBorders>
              <w:top w:val="nil"/>
              <w:left w:val="nil"/>
              <w:bottom w:val="single" w:sz="4" w:space="0" w:color="auto"/>
              <w:right w:val="single" w:sz="4" w:space="0" w:color="auto"/>
            </w:tcBorders>
            <w:shd w:val="clear" w:color="auto" w:fill="auto"/>
            <w:vAlign w:val="center"/>
            <w:hideMark/>
          </w:tcPr>
          <w:p w14:paraId="021E3E1F"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322DF1">
              <w:rPr>
                <w:rFonts w:ascii="Calibri" w:eastAsia="Times New Roman" w:hAnsi="Calibri" w:cs="Calibri"/>
                <w:color w:val="000000"/>
                <w:sz w:val="16"/>
                <w:szCs w:val="16"/>
              </w:rPr>
              <w:t xml:space="preserve">ýstupní výkon min. 20 </w:t>
            </w:r>
            <w:proofErr w:type="spellStart"/>
            <w:r w:rsidRPr="00322DF1">
              <w:rPr>
                <w:rFonts w:ascii="Calibri" w:eastAsia="Times New Roman" w:hAnsi="Calibri" w:cs="Calibri"/>
                <w:color w:val="000000"/>
                <w:sz w:val="16"/>
                <w:szCs w:val="16"/>
              </w:rPr>
              <w:t>dBm</w:t>
            </w:r>
            <w:proofErr w:type="spellEnd"/>
            <w:r w:rsidRPr="00322DF1">
              <w:rPr>
                <w:rFonts w:ascii="Calibri" w:eastAsia="Times New Roman" w:hAnsi="Calibri" w:cs="Calibri"/>
                <w:color w:val="000000"/>
                <w:sz w:val="16"/>
                <w:szCs w:val="16"/>
              </w:rPr>
              <w:t xml:space="preserve"> v pásmu 2,4 GHz a min. 26 </w:t>
            </w:r>
            <w:proofErr w:type="spellStart"/>
            <w:r w:rsidRPr="00322DF1">
              <w:rPr>
                <w:rFonts w:ascii="Calibri" w:eastAsia="Times New Roman" w:hAnsi="Calibri" w:cs="Calibri"/>
                <w:color w:val="000000"/>
                <w:sz w:val="16"/>
                <w:szCs w:val="16"/>
              </w:rPr>
              <w:t>dBm</w:t>
            </w:r>
            <w:proofErr w:type="spellEnd"/>
            <w:r w:rsidRPr="00322DF1">
              <w:rPr>
                <w:rFonts w:ascii="Calibri" w:eastAsia="Times New Roman" w:hAnsi="Calibri" w:cs="Calibri"/>
                <w:color w:val="000000"/>
                <w:sz w:val="16"/>
                <w:szCs w:val="16"/>
              </w:rPr>
              <w:t xml:space="preserve"> v pásmu 5 GHz s možností regulace</w:t>
            </w:r>
          </w:p>
        </w:tc>
      </w:tr>
      <w:tr w:rsidR="002B068F" w:rsidRPr="004649DE" w14:paraId="467AD8CB"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0FC72D7B"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72887AC"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Ladění kanálů</w:t>
            </w:r>
          </w:p>
        </w:tc>
        <w:tc>
          <w:tcPr>
            <w:tcW w:w="10504" w:type="dxa"/>
            <w:tcBorders>
              <w:top w:val="nil"/>
              <w:left w:val="nil"/>
              <w:bottom w:val="single" w:sz="4" w:space="0" w:color="auto"/>
              <w:right w:val="single" w:sz="4" w:space="0" w:color="auto"/>
            </w:tcBorders>
            <w:shd w:val="clear" w:color="auto" w:fill="auto"/>
            <w:vAlign w:val="center"/>
            <w:hideMark/>
          </w:tcPr>
          <w:p w14:paraId="18E9AFF9"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4111C2">
              <w:rPr>
                <w:rFonts w:ascii="Calibri" w:eastAsia="Times New Roman" w:hAnsi="Calibri" w:cs="Calibri"/>
                <w:color w:val="000000"/>
                <w:sz w:val="16"/>
                <w:szCs w:val="16"/>
              </w:rPr>
              <w:t>utomatické ladění Wi-Fi kanálů a možnost detekce s reakcí na non-wifi rušení</w:t>
            </w:r>
          </w:p>
        </w:tc>
      </w:tr>
      <w:tr w:rsidR="002B068F" w:rsidRPr="004649DE" w14:paraId="1B02896C"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1DBBB56"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15AEB90C" w14:textId="77777777" w:rsidR="002B068F" w:rsidRPr="004649DE" w:rsidRDefault="002B068F" w:rsidP="002B068F">
            <w:pPr>
              <w:rPr>
                <w:rFonts w:ascii="Calibri" w:eastAsia="Times New Roman" w:hAnsi="Calibri" w:cs="Calibri"/>
                <w:color w:val="000000"/>
                <w:sz w:val="16"/>
                <w:szCs w:val="16"/>
              </w:rPr>
            </w:pPr>
            <w:proofErr w:type="spellStart"/>
            <w:r w:rsidRPr="004649DE">
              <w:rPr>
                <w:rFonts w:ascii="Calibri" w:eastAsia="Times New Roman" w:hAnsi="Calibri" w:cs="Calibri"/>
                <w:color w:val="000000"/>
                <w:sz w:val="16"/>
                <w:szCs w:val="16"/>
              </w:rPr>
              <w:t>Multi</w:t>
            </w:r>
            <w:proofErr w:type="spellEnd"/>
            <w:r w:rsidRPr="004649DE">
              <w:rPr>
                <w:rFonts w:ascii="Calibri" w:eastAsia="Times New Roman" w:hAnsi="Calibri" w:cs="Calibri"/>
                <w:color w:val="000000"/>
                <w:sz w:val="16"/>
                <w:szCs w:val="16"/>
              </w:rPr>
              <w:t xml:space="preserve"> SSID</w:t>
            </w:r>
          </w:p>
        </w:tc>
        <w:tc>
          <w:tcPr>
            <w:tcW w:w="10504" w:type="dxa"/>
            <w:tcBorders>
              <w:top w:val="nil"/>
              <w:left w:val="nil"/>
              <w:bottom w:val="single" w:sz="4" w:space="0" w:color="auto"/>
              <w:right w:val="single" w:sz="4" w:space="0" w:color="auto"/>
            </w:tcBorders>
            <w:shd w:val="clear" w:color="auto" w:fill="auto"/>
            <w:vAlign w:val="center"/>
            <w:hideMark/>
          </w:tcPr>
          <w:p w14:paraId="6AFDBCED"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podpora vysílání min. </w:t>
            </w:r>
            <w:r>
              <w:rPr>
                <w:rFonts w:ascii="Calibri" w:eastAsia="Times New Roman" w:hAnsi="Calibri" w:cs="Calibri"/>
                <w:color w:val="000000"/>
                <w:sz w:val="16"/>
                <w:szCs w:val="16"/>
              </w:rPr>
              <w:t>6</w:t>
            </w:r>
            <w:r w:rsidRPr="004649DE">
              <w:rPr>
                <w:rFonts w:ascii="Calibri" w:eastAsia="Times New Roman" w:hAnsi="Calibri" w:cs="Calibri"/>
                <w:color w:val="000000"/>
                <w:sz w:val="16"/>
                <w:szCs w:val="16"/>
              </w:rPr>
              <w:t xml:space="preserve"> SSID (</w:t>
            </w:r>
            <w:proofErr w:type="spellStart"/>
            <w:r w:rsidRPr="004649DE">
              <w:rPr>
                <w:rFonts w:ascii="Calibri" w:eastAsia="Times New Roman" w:hAnsi="Calibri" w:cs="Calibri"/>
                <w:color w:val="000000"/>
                <w:sz w:val="16"/>
                <w:szCs w:val="16"/>
              </w:rPr>
              <w:t>WiFi</w:t>
            </w:r>
            <w:proofErr w:type="spellEnd"/>
            <w:r w:rsidRPr="004649DE">
              <w:rPr>
                <w:rFonts w:ascii="Calibri" w:eastAsia="Times New Roman" w:hAnsi="Calibri" w:cs="Calibri"/>
                <w:color w:val="000000"/>
                <w:sz w:val="16"/>
                <w:szCs w:val="16"/>
              </w:rPr>
              <w:t xml:space="preserve"> sítí)</w:t>
            </w:r>
            <w:r>
              <w:rPr>
                <w:rFonts w:ascii="Calibri" w:eastAsia="Times New Roman" w:hAnsi="Calibri" w:cs="Calibri"/>
                <w:color w:val="000000"/>
                <w:sz w:val="16"/>
                <w:szCs w:val="16"/>
              </w:rPr>
              <w:t xml:space="preserve"> v každém pásmu</w:t>
            </w:r>
            <w:r w:rsidRPr="004649DE">
              <w:rPr>
                <w:rFonts w:ascii="Calibri" w:eastAsia="Times New Roman" w:hAnsi="Calibri" w:cs="Calibri"/>
                <w:color w:val="000000"/>
                <w:sz w:val="16"/>
                <w:szCs w:val="16"/>
              </w:rPr>
              <w:t xml:space="preserve"> současně, podpora přiřazení každého SSID samostatné VLAN</w:t>
            </w:r>
          </w:p>
        </w:tc>
      </w:tr>
      <w:tr w:rsidR="002B068F" w:rsidRPr="004649DE" w14:paraId="51EA4E5C"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4B5EBB0B"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0C3A616D"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Provedení</w:t>
            </w:r>
            <w:r w:rsidRPr="004649DE" w:rsidDel="00F10F19">
              <w:rPr>
                <w:rFonts w:ascii="Calibri" w:eastAsia="Times New Roman" w:hAnsi="Calibri" w:cs="Calibri"/>
                <w:color w:val="000000"/>
                <w:sz w:val="16"/>
                <w:szCs w:val="16"/>
              </w:rPr>
              <w:t xml:space="preserve"> </w:t>
            </w:r>
          </w:p>
        </w:tc>
        <w:tc>
          <w:tcPr>
            <w:tcW w:w="10504" w:type="dxa"/>
            <w:tcBorders>
              <w:top w:val="nil"/>
              <w:left w:val="nil"/>
              <w:bottom w:val="single" w:sz="4" w:space="0" w:color="auto"/>
              <w:right w:val="single" w:sz="4" w:space="0" w:color="auto"/>
            </w:tcBorders>
            <w:shd w:val="clear" w:color="auto" w:fill="auto"/>
            <w:vAlign w:val="center"/>
            <w:hideMark/>
          </w:tcPr>
          <w:p w14:paraId="36B85090"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F53783">
              <w:rPr>
                <w:rFonts w:ascii="Calibri" w:eastAsia="Times New Roman" w:hAnsi="Calibri" w:cs="Calibri"/>
                <w:color w:val="000000"/>
                <w:sz w:val="16"/>
                <w:szCs w:val="16"/>
              </w:rPr>
              <w:t>rovedení umožňující montáž na stožár nebo na stěnu, včetně držáku pro montáž</w:t>
            </w:r>
          </w:p>
        </w:tc>
      </w:tr>
      <w:tr w:rsidR="002B068F" w:rsidRPr="004649DE" w14:paraId="37F8A683"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24CCF0DF"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5415F7F"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Porty</w:t>
            </w:r>
          </w:p>
        </w:tc>
        <w:tc>
          <w:tcPr>
            <w:tcW w:w="10504" w:type="dxa"/>
            <w:tcBorders>
              <w:top w:val="nil"/>
              <w:left w:val="nil"/>
              <w:bottom w:val="single" w:sz="4" w:space="0" w:color="auto"/>
              <w:right w:val="single" w:sz="4" w:space="0" w:color="auto"/>
            </w:tcBorders>
            <w:shd w:val="clear" w:color="auto" w:fill="auto"/>
            <w:vAlign w:val="center"/>
            <w:hideMark/>
          </w:tcPr>
          <w:p w14:paraId="17F965BA"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342F97">
              <w:rPr>
                <w:rFonts w:ascii="Calibri" w:eastAsia="Times New Roman" w:hAnsi="Calibri" w:cs="Calibri"/>
                <w:color w:val="000000"/>
                <w:sz w:val="16"/>
                <w:szCs w:val="16"/>
              </w:rPr>
              <w:t xml:space="preserve">in. 1x Gigabit Ethernet RJ-45 port pro připojení do sítě, s podporou aktivního </w:t>
            </w:r>
            <w:proofErr w:type="spellStart"/>
            <w:r w:rsidRPr="00342F97">
              <w:rPr>
                <w:rFonts w:ascii="Calibri" w:eastAsia="Times New Roman" w:hAnsi="Calibri" w:cs="Calibri"/>
                <w:color w:val="000000"/>
                <w:sz w:val="16"/>
                <w:szCs w:val="16"/>
              </w:rPr>
              <w:t>PoE</w:t>
            </w:r>
            <w:proofErr w:type="spellEnd"/>
            <w:r w:rsidRPr="00342F97">
              <w:rPr>
                <w:rFonts w:ascii="Calibri" w:eastAsia="Times New Roman" w:hAnsi="Calibri" w:cs="Calibri"/>
                <w:color w:val="000000"/>
                <w:sz w:val="16"/>
                <w:szCs w:val="16"/>
              </w:rPr>
              <w:t xml:space="preserve"> napájení dle normy 802.3af nebo 802.3at</w:t>
            </w:r>
            <w:r w:rsidRPr="00342F97">
              <w:rPr>
                <w:rFonts w:ascii="Calibri" w:eastAsia="Times New Roman" w:hAnsi="Calibri" w:cs="Calibri"/>
                <w:color w:val="000000"/>
                <w:sz w:val="16"/>
                <w:szCs w:val="16"/>
              </w:rPr>
              <w:tab/>
            </w:r>
          </w:p>
        </w:tc>
      </w:tr>
      <w:tr w:rsidR="002B068F" w:rsidRPr="004649DE" w14:paraId="19AD0F81"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5918BE7D"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nil"/>
              <w:left w:val="nil"/>
              <w:bottom w:val="nil"/>
              <w:right w:val="single" w:sz="4" w:space="0" w:color="auto"/>
            </w:tcBorders>
            <w:shd w:val="clear" w:color="auto" w:fill="auto"/>
            <w:vAlign w:val="center"/>
            <w:hideMark/>
          </w:tcPr>
          <w:p w14:paraId="2550A584"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Šifrování</w:t>
            </w:r>
          </w:p>
        </w:tc>
        <w:tc>
          <w:tcPr>
            <w:tcW w:w="10504" w:type="dxa"/>
            <w:tcBorders>
              <w:top w:val="nil"/>
              <w:left w:val="nil"/>
              <w:bottom w:val="single" w:sz="4" w:space="0" w:color="auto"/>
              <w:right w:val="single" w:sz="4" w:space="0" w:color="auto"/>
            </w:tcBorders>
            <w:shd w:val="clear" w:color="auto" w:fill="auto"/>
            <w:vAlign w:val="center"/>
            <w:hideMark/>
          </w:tcPr>
          <w:p w14:paraId="21EA8635"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9B3249">
              <w:rPr>
                <w:rFonts w:ascii="Calibri" w:eastAsia="Times New Roman" w:hAnsi="Calibri" w:cs="Calibri"/>
                <w:color w:val="000000"/>
                <w:sz w:val="16"/>
                <w:szCs w:val="16"/>
              </w:rPr>
              <w:t xml:space="preserve">odpora WPA3 </w:t>
            </w:r>
            <w:proofErr w:type="spellStart"/>
            <w:r w:rsidRPr="009B3249">
              <w:rPr>
                <w:rFonts w:ascii="Calibri" w:eastAsia="Times New Roman" w:hAnsi="Calibri" w:cs="Calibri"/>
                <w:color w:val="000000"/>
                <w:sz w:val="16"/>
                <w:szCs w:val="16"/>
              </w:rPr>
              <w:t>Personal</w:t>
            </w:r>
            <w:proofErr w:type="spellEnd"/>
            <w:r w:rsidRPr="009B3249">
              <w:rPr>
                <w:rFonts w:ascii="Calibri" w:eastAsia="Times New Roman" w:hAnsi="Calibri" w:cs="Calibri"/>
                <w:color w:val="000000"/>
                <w:sz w:val="16"/>
                <w:szCs w:val="16"/>
              </w:rPr>
              <w:t>/</w:t>
            </w:r>
            <w:proofErr w:type="spellStart"/>
            <w:r w:rsidRPr="009B3249">
              <w:rPr>
                <w:rFonts w:ascii="Calibri" w:eastAsia="Times New Roman" w:hAnsi="Calibri" w:cs="Calibri"/>
                <w:color w:val="000000"/>
                <w:sz w:val="16"/>
                <w:szCs w:val="16"/>
              </w:rPr>
              <w:t>Enterprise</w:t>
            </w:r>
            <w:proofErr w:type="spellEnd"/>
            <w:r w:rsidRPr="009B3249">
              <w:rPr>
                <w:rFonts w:ascii="Calibri" w:eastAsia="Times New Roman" w:hAnsi="Calibri" w:cs="Calibri"/>
                <w:color w:val="000000"/>
                <w:sz w:val="16"/>
                <w:szCs w:val="16"/>
              </w:rPr>
              <w:t xml:space="preserve"> šifrování</w:t>
            </w:r>
          </w:p>
        </w:tc>
      </w:tr>
      <w:tr w:rsidR="002B068F" w:rsidRPr="004649DE" w14:paraId="168B59EE"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1F387D70"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553106A8"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Bezpečnost</w:t>
            </w:r>
          </w:p>
        </w:tc>
        <w:tc>
          <w:tcPr>
            <w:tcW w:w="10504" w:type="dxa"/>
            <w:tcBorders>
              <w:top w:val="nil"/>
              <w:left w:val="nil"/>
              <w:bottom w:val="single" w:sz="4" w:space="0" w:color="auto"/>
              <w:right w:val="single" w:sz="4" w:space="0" w:color="auto"/>
            </w:tcBorders>
            <w:shd w:val="clear" w:color="auto" w:fill="auto"/>
            <w:vAlign w:val="center"/>
            <w:hideMark/>
          </w:tcPr>
          <w:p w14:paraId="54D9341F"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607E5F">
              <w:rPr>
                <w:rFonts w:ascii="Calibri" w:eastAsia="Times New Roman" w:hAnsi="Calibri" w:cs="Calibri"/>
                <w:color w:val="000000"/>
                <w:sz w:val="16"/>
                <w:szCs w:val="16"/>
              </w:rPr>
              <w:t>utorizace uživatelů pomocí 802.1X</w:t>
            </w:r>
          </w:p>
        </w:tc>
      </w:tr>
      <w:tr w:rsidR="002B068F" w:rsidRPr="004649DE" w14:paraId="40D090CF"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B05C810"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27D90E64"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Konfigurace</w:t>
            </w:r>
          </w:p>
        </w:tc>
        <w:tc>
          <w:tcPr>
            <w:tcW w:w="10504" w:type="dxa"/>
            <w:tcBorders>
              <w:top w:val="nil"/>
              <w:left w:val="nil"/>
              <w:bottom w:val="single" w:sz="4" w:space="0" w:color="auto"/>
              <w:right w:val="single" w:sz="4" w:space="0" w:color="auto"/>
            </w:tcBorders>
            <w:shd w:val="clear" w:color="auto" w:fill="auto"/>
            <w:vAlign w:val="center"/>
            <w:hideMark/>
          </w:tcPr>
          <w:p w14:paraId="4D09E07A"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pl</w:t>
            </w:r>
            <w:r w:rsidRPr="00262CAF">
              <w:rPr>
                <w:rFonts w:ascii="Calibri" w:eastAsia="Times New Roman" w:hAnsi="Calibri" w:cs="Calibri"/>
                <w:color w:val="000000"/>
                <w:sz w:val="16"/>
                <w:szCs w:val="16"/>
              </w:rPr>
              <w:t>ná konfigurace z kontroléru</w:t>
            </w:r>
          </w:p>
        </w:tc>
      </w:tr>
      <w:tr w:rsidR="002B068F" w:rsidRPr="004649DE" w14:paraId="2F589396"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1C502D3E"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4AE46768"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Indikace</w:t>
            </w:r>
          </w:p>
        </w:tc>
        <w:tc>
          <w:tcPr>
            <w:tcW w:w="10504" w:type="dxa"/>
            <w:tcBorders>
              <w:top w:val="nil"/>
              <w:left w:val="nil"/>
              <w:bottom w:val="single" w:sz="4" w:space="0" w:color="auto"/>
              <w:right w:val="single" w:sz="4" w:space="0" w:color="auto"/>
            </w:tcBorders>
            <w:shd w:val="clear" w:color="auto" w:fill="auto"/>
            <w:vAlign w:val="center"/>
            <w:hideMark/>
          </w:tcPr>
          <w:p w14:paraId="375FF05A"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i</w:t>
            </w:r>
            <w:r w:rsidRPr="0048424A">
              <w:rPr>
                <w:rFonts w:ascii="Calibri" w:eastAsia="Times New Roman" w:hAnsi="Calibri" w:cs="Calibri"/>
                <w:color w:val="000000"/>
                <w:sz w:val="16"/>
                <w:szCs w:val="16"/>
              </w:rPr>
              <w:t>ndikace provozního stavu pomocí LED</w:t>
            </w:r>
          </w:p>
        </w:tc>
      </w:tr>
      <w:tr w:rsidR="002B068F" w:rsidRPr="004649DE" w14:paraId="7074986D"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4229C62"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6ED652F6"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Upgrade firmware</w:t>
            </w:r>
          </w:p>
        </w:tc>
        <w:tc>
          <w:tcPr>
            <w:tcW w:w="10504" w:type="dxa"/>
            <w:tcBorders>
              <w:top w:val="single" w:sz="4" w:space="0" w:color="auto"/>
              <w:left w:val="nil"/>
              <w:bottom w:val="nil"/>
              <w:right w:val="single" w:sz="4" w:space="0" w:color="auto"/>
            </w:tcBorders>
            <w:shd w:val="clear" w:color="auto" w:fill="auto"/>
            <w:vAlign w:val="center"/>
            <w:hideMark/>
          </w:tcPr>
          <w:p w14:paraId="2F398ED8"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E47A59">
              <w:rPr>
                <w:rFonts w:ascii="Calibri" w:eastAsia="Times New Roman" w:hAnsi="Calibri" w:cs="Calibri"/>
                <w:color w:val="000000"/>
                <w:sz w:val="16"/>
                <w:szCs w:val="16"/>
              </w:rPr>
              <w:t>zdálený upgrade firmware z kontroléru</w:t>
            </w:r>
          </w:p>
        </w:tc>
      </w:tr>
      <w:tr w:rsidR="002B068F" w:rsidRPr="004649DE" w14:paraId="47D2D69D"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44088B54"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16D5E791"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Správa frekvenčního pásma</w:t>
            </w:r>
          </w:p>
        </w:tc>
        <w:tc>
          <w:tcPr>
            <w:tcW w:w="10504" w:type="dxa"/>
            <w:tcBorders>
              <w:top w:val="single" w:sz="4" w:space="0" w:color="auto"/>
              <w:left w:val="nil"/>
              <w:bottom w:val="nil"/>
              <w:right w:val="single" w:sz="4" w:space="0" w:color="auto"/>
            </w:tcBorders>
            <w:shd w:val="clear" w:color="auto" w:fill="auto"/>
            <w:vAlign w:val="center"/>
            <w:hideMark/>
          </w:tcPr>
          <w:p w14:paraId="2721552F"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1737EB">
              <w:rPr>
                <w:rFonts w:ascii="Calibri" w:eastAsia="Times New Roman" w:hAnsi="Calibri" w:cs="Calibri"/>
                <w:color w:val="000000"/>
                <w:sz w:val="16"/>
                <w:szCs w:val="16"/>
              </w:rPr>
              <w:t>řechod klientů (roaming) mezi AP, automatické rozkládání zátěže mezi AP</w:t>
            </w:r>
          </w:p>
        </w:tc>
      </w:tr>
      <w:tr w:rsidR="002B068F" w:rsidRPr="004649DE" w14:paraId="0E0E0B3B"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E8031FA"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170A4812"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Odolnost</w:t>
            </w:r>
          </w:p>
        </w:tc>
        <w:tc>
          <w:tcPr>
            <w:tcW w:w="10504" w:type="dxa"/>
            <w:tcBorders>
              <w:top w:val="single" w:sz="4" w:space="0" w:color="auto"/>
              <w:left w:val="nil"/>
              <w:bottom w:val="nil"/>
              <w:right w:val="single" w:sz="4" w:space="0" w:color="auto"/>
            </w:tcBorders>
            <w:shd w:val="clear" w:color="auto" w:fill="auto"/>
            <w:vAlign w:val="center"/>
            <w:hideMark/>
          </w:tcPr>
          <w:p w14:paraId="007BA4F2"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o</w:t>
            </w:r>
            <w:r w:rsidRPr="00D77746">
              <w:rPr>
                <w:rFonts w:ascii="Calibri" w:eastAsia="Times New Roman" w:hAnsi="Calibri" w:cs="Calibri"/>
                <w:color w:val="000000"/>
                <w:sz w:val="16"/>
                <w:szCs w:val="16"/>
              </w:rPr>
              <w:t>dolnost proti vlivu počasí (možnost použít AP přímo ve venkovním prostředí, tj. odolnost proti vodě, dešti, prachu, větru apod.)</w:t>
            </w:r>
          </w:p>
        </w:tc>
      </w:tr>
      <w:tr w:rsidR="002B068F" w:rsidRPr="004649DE" w14:paraId="4D698C5C"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4BD186FD"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4034665C"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Provozní teploty</w:t>
            </w:r>
          </w:p>
        </w:tc>
        <w:tc>
          <w:tcPr>
            <w:tcW w:w="10504" w:type="dxa"/>
            <w:tcBorders>
              <w:top w:val="single" w:sz="4" w:space="0" w:color="auto"/>
              <w:left w:val="nil"/>
              <w:bottom w:val="nil"/>
              <w:right w:val="single" w:sz="4" w:space="0" w:color="auto"/>
            </w:tcBorders>
            <w:shd w:val="clear" w:color="auto" w:fill="auto"/>
            <w:vAlign w:val="center"/>
            <w:hideMark/>
          </w:tcPr>
          <w:p w14:paraId="3547B815" w14:textId="77777777" w:rsidR="002B068F" w:rsidRPr="004649DE"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Nejméně v </w:t>
            </w:r>
            <w:proofErr w:type="gramStart"/>
            <w:r>
              <w:rPr>
                <w:rFonts w:ascii="Calibri" w:eastAsia="Times New Roman" w:hAnsi="Calibri" w:cs="Calibri"/>
                <w:color w:val="000000"/>
                <w:sz w:val="16"/>
                <w:szCs w:val="16"/>
              </w:rPr>
              <w:t xml:space="preserve">rozsahu </w:t>
            </w:r>
            <w:r w:rsidRPr="00E56A2E">
              <w:rPr>
                <w:rFonts w:ascii="Calibri" w:eastAsia="Times New Roman" w:hAnsi="Calibri" w:cs="Calibri"/>
                <w:color w:val="000000"/>
                <w:sz w:val="16"/>
                <w:szCs w:val="16"/>
              </w:rPr>
              <w:t xml:space="preserve"> -30°C</w:t>
            </w:r>
            <w:proofErr w:type="gramEnd"/>
            <w:r w:rsidRPr="00E56A2E">
              <w:rPr>
                <w:rFonts w:ascii="Calibri" w:eastAsia="Times New Roman" w:hAnsi="Calibri" w:cs="Calibri"/>
                <w:color w:val="000000"/>
                <w:sz w:val="16"/>
                <w:szCs w:val="16"/>
              </w:rPr>
              <w:t xml:space="preserve"> až +</w:t>
            </w:r>
            <w:proofErr w:type="gramStart"/>
            <w:r w:rsidRPr="00E56A2E">
              <w:rPr>
                <w:rFonts w:ascii="Calibri" w:eastAsia="Times New Roman" w:hAnsi="Calibri" w:cs="Calibri"/>
                <w:color w:val="000000"/>
                <w:sz w:val="16"/>
                <w:szCs w:val="16"/>
              </w:rPr>
              <w:t>60°C</w:t>
            </w:r>
            <w:proofErr w:type="gramEnd"/>
          </w:p>
        </w:tc>
      </w:tr>
      <w:tr w:rsidR="002B068F" w:rsidRPr="004649DE" w14:paraId="7DA259A6"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653A89F9"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hideMark/>
          </w:tcPr>
          <w:p w14:paraId="11CC0C85"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single" w:sz="4" w:space="0" w:color="auto"/>
              <w:left w:val="nil"/>
              <w:bottom w:val="single" w:sz="8" w:space="0" w:color="auto"/>
              <w:right w:val="single" w:sz="4" w:space="0" w:color="auto"/>
            </w:tcBorders>
            <w:shd w:val="clear" w:color="auto" w:fill="auto"/>
            <w:vAlign w:val="center"/>
            <w:hideMark/>
          </w:tcPr>
          <w:p w14:paraId="5C0915D8"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min. 60 měsíců poskytovaná výrobce zařízení, včetně nároku na nové verze firmware</w:t>
            </w:r>
          </w:p>
        </w:tc>
      </w:tr>
      <w:tr w:rsidR="002B068F" w:rsidRPr="004649DE" w14:paraId="3B540130"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58563BE0" w14:textId="77777777" w:rsidR="002B068F" w:rsidRPr="004649DE" w:rsidRDefault="002B068F" w:rsidP="002B068F">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7F43E2E7" w14:textId="77777777" w:rsidR="002B068F" w:rsidRPr="004649DE" w:rsidRDefault="002B068F" w:rsidP="002B068F">
            <w:pPr>
              <w:rPr>
                <w:rFonts w:ascii="Calibri" w:eastAsia="Times New Roman" w:hAnsi="Calibri" w:cs="Calibri"/>
                <w:color w:val="000000"/>
                <w:sz w:val="16"/>
                <w:szCs w:val="16"/>
              </w:rPr>
            </w:pPr>
            <w:r w:rsidRPr="004649DE">
              <w:rPr>
                <w:rFonts w:ascii="Calibri" w:eastAsia="Times New Roman" w:hAnsi="Calibri" w:cs="Calibri"/>
                <w:b/>
                <w:bCs/>
                <w:color w:val="000000"/>
                <w:sz w:val="16"/>
                <w:szCs w:val="16"/>
              </w:rPr>
              <w:t>Specifické parametry</w:t>
            </w:r>
          </w:p>
        </w:tc>
        <w:tc>
          <w:tcPr>
            <w:tcW w:w="10504" w:type="dxa"/>
            <w:tcBorders>
              <w:top w:val="single" w:sz="4" w:space="0" w:color="auto"/>
              <w:left w:val="nil"/>
              <w:bottom w:val="single" w:sz="4" w:space="0" w:color="auto"/>
              <w:right w:val="single" w:sz="4" w:space="0" w:color="auto"/>
            </w:tcBorders>
            <w:shd w:val="clear" w:color="auto" w:fill="auto"/>
            <w:vAlign w:val="center"/>
          </w:tcPr>
          <w:p w14:paraId="6A64B2A6" w14:textId="77777777" w:rsidR="002B068F" w:rsidRPr="004649DE" w:rsidRDefault="002B068F" w:rsidP="002B068F">
            <w:pPr>
              <w:rPr>
                <w:rFonts w:ascii="Calibri" w:eastAsia="Times New Roman" w:hAnsi="Calibri" w:cs="Calibri"/>
                <w:color w:val="000000"/>
                <w:sz w:val="16"/>
                <w:szCs w:val="16"/>
              </w:rPr>
            </w:pPr>
          </w:p>
        </w:tc>
      </w:tr>
      <w:tr w:rsidR="002B068F" w:rsidRPr="004649DE" w14:paraId="40F80EAF" w14:textId="77777777" w:rsidTr="00A7278C">
        <w:trPr>
          <w:gridAfter w:val="1"/>
          <w:wAfter w:w="80" w:type="dxa"/>
          <w:trHeight w:val="20"/>
        </w:trPr>
        <w:tc>
          <w:tcPr>
            <w:tcW w:w="11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BE4F7A" w14:textId="2AA90A1F" w:rsidR="002B068F" w:rsidRPr="00B3049D" w:rsidRDefault="002B068F" w:rsidP="002B068F">
            <w:pPr>
              <w:jc w:val="center"/>
              <w:rPr>
                <w:rFonts w:ascii="Calibri" w:eastAsia="Times New Roman" w:hAnsi="Calibri" w:cs="Calibri"/>
                <w:b/>
                <w:bCs/>
                <w:sz w:val="16"/>
                <w:szCs w:val="16"/>
              </w:rPr>
            </w:pPr>
            <w:r w:rsidRPr="00B3049D">
              <w:rPr>
                <w:rFonts w:ascii="Calibri" w:eastAsia="Times New Roman" w:hAnsi="Calibri" w:cs="Calibri"/>
                <w:b/>
                <w:bCs/>
                <w:sz w:val="16"/>
                <w:szCs w:val="16"/>
              </w:rPr>
              <w:t>B00</w:t>
            </w:r>
            <w:r>
              <w:rPr>
                <w:rFonts w:ascii="Calibri" w:eastAsia="Times New Roman" w:hAnsi="Calibri" w:cs="Calibri"/>
                <w:b/>
                <w:bCs/>
                <w:sz w:val="16"/>
                <w:szCs w:val="16"/>
              </w:rPr>
              <w:t>8</w:t>
            </w:r>
          </w:p>
          <w:p w14:paraId="3FFBC846" w14:textId="77777777" w:rsidR="002B068F" w:rsidRPr="00B3049D" w:rsidRDefault="002B068F" w:rsidP="002B068F">
            <w:pPr>
              <w:jc w:val="center"/>
              <w:rPr>
                <w:rFonts w:ascii="Calibri" w:eastAsia="Times New Roman" w:hAnsi="Calibri" w:cs="Calibri"/>
                <w:b/>
                <w:bCs/>
                <w:sz w:val="16"/>
                <w:szCs w:val="16"/>
              </w:rPr>
            </w:pPr>
          </w:p>
          <w:p w14:paraId="393EEDD0" w14:textId="77777777" w:rsidR="002B068F" w:rsidRPr="00B3049D" w:rsidRDefault="002B068F" w:rsidP="002B068F">
            <w:pPr>
              <w:jc w:val="center"/>
              <w:rPr>
                <w:rFonts w:ascii="Calibri" w:eastAsia="Times New Roman" w:hAnsi="Calibri" w:cs="Calibri"/>
                <w:b/>
                <w:bCs/>
                <w:sz w:val="16"/>
                <w:szCs w:val="16"/>
              </w:rPr>
            </w:pPr>
            <w:r w:rsidRPr="00B3049D">
              <w:rPr>
                <w:rFonts w:ascii="Calibri" w:eastAsia="Times New Roman" w:hAnsi="Calibri" w:cs="Calibri"/>
                <w:b/>
                <w:bCs/>
                <w:sz w:val="16"/>
                <w:szCs w:val="16"/>
              </w:rPr>
              <w:t>Optické prvky</w:t>
            </w:r>
          </w:p>
        </w:tc>
        <w:tc>
          <w:tcPr>
            <w:tcW w:w="2497" w:type="dxa"/>
            <w:tcBorders>
              <w:top w:val="single" w:sz="4" w:space="0" w:color="auto"/>
              <w:left w:val="nil"/>
              <w:bottom w:val="single" w:sz="4" w:space="0" w:color="auto"/>
              <w:right w:val="single" w:sz="4" w:space="0" w:color="auto"/>
            </w:tcBorders>
            <w:shd w:val="clear" w:color="auto" w:fill="auto"/>
            <w:vAlign w:val="center"/>
          </w:tcPr>
          <w:p w14:paraId="3E3609DF" w14:textId="77777777" w:rsidR="002B068F" w:rsidRPr="00CF371B" w:rsidRDefault="002B068F" w:rsidP="002B068F">
            <w:pPr>
              <w:rPr>
                <w:rFonts w:ascii="Calibri" w:eastAsia="Times New Roman" w:hAnsi="Calibri" w:cs="Calibri"/>
                <w:sz w:val="16"/>
                <w:szCs w:val="16"/>
              </w:rPr>
            </w:pPr>
            <w:r w:rsidRPr="00CF371B">
              <w:rPr>
                <w:rFonts w:ascii="Calibri" w:eastAsia="Times New Roman" w:hAnsi="Calibri" w:cs="Calibri"/>
                <w:sz w:val="16"/>
                <w:szCs w:val="16"/>
              </w:rPr>
              <w:t>SFP+ modul</w:t>
            </w:r>
          </w:p>
        </w:tc>
        <w:tc>
          <w:tcPr>
            <w:tcW w:w="10504" w:type="dxa"/>
            <w:tcBorders>
              <w:top w:val="single" w:sz="4" w:space="0" w:color="auto"/>
              <w:left w:val="nil"/>
              <w:bottom w:val="single" w:sz="4" w:space="0" w:color="auto"/>
              <w:right w:val="single" w:sz="4" w:space="0" w:color="auto"/>
            </w:tcBorders>
            <w:shd w:val="clear" w:color="auto" w:fill="auto"/>
            <w:vAlign w:val="center"/>
          </w:tcPr>
          <w:p w14:paraId="3A258A87" w14:textId="3EC25DF8" w:rsidR="002B068F" w:rsidRPr="00CF371B" w:rsidRDefault="002B068F" w:rsidP="002B068F">
            <w:pPr>
              <w:rPr>
                <w:rFonts w:ascii="Calibri" w:eastAsia="Times New Roman" w:hAnsi="Calibri" w:cs="Calibri"/>
                <w:sz w:val="16"/>
                <w:szCs w:val="16"/>
              </w:rPr>
            </w:pPr>
            <w:r w:rsidRPr="00CF371B">
              <w:rPr>
                <w:rFonts w:ascii="Calibri" w:eastAsia="Times New Roman" w:hAnsi="Calibri" w:cs="Calibri"/>
                <w:sz w:val="16"/>
                <w:szCs w:val="16"/>
              </w:rPr>
              <w:t xml:space="preserve">14 ks modulu SFP+ 10 </w:t>
            </w:r>
            <w:proofErr w:type="spellStart"/>
            <w:r w:rsidRPr="00CF371B">
              <w:rPr>
                <w:rFonts w:ascii="Calibri" w:eastAsia="Times New Roman" w:hAnsi="Calibri" w:cs="Calibri"/>
                <w:sz w:val="16"/>
                <w:szCs w:val="16"/>
              </w:rPr>
              <w:t>Gb</w:t>
            </w:r>
            <w:proofErr w:type="spellEnd"/>
            <w:r w:rsidRPr="00CF371B">
              <w:rPr>
                <w:rFonts w:ascii="Calibri" w:eastAsia="Times New Roman" w:hAnsi="Calibri" w:cs="Calibri"/>
                <w:sz w:val="16"/>
                <w:szCs w:val="16"/>
              </w:rPr>
              <w:t xml:space="preserve">, SM, </w:t>
            </w:r>
            <w:proofErr w:type="spellStart"/>
            <w:r w:rsidRPr="00CF371B">
              <w:rPr>
                <w:rFonts w:ascii="Calibri" w:eastAsia="Times New Roman" w:hAnsi="Calibri" w:cs="Calibri"/>
                <w:sz w:val="16"/>
                <w:szCs w:val="16"/>
              </w:rPr>
              <w:t>BiDi</w:t>
            </w:r>
            <w:proofErr w:type="spellEnd"/>
            <w:r w:rsidRPr="00CF371B">
              <w:rPr>
                <w:rFonts w:ascii="Calibri" w:eastAsia="Times New Roman" w:hAnsi="Calibri" w:cs="Calibri"/>
                <w:sz w:val="16"/>
                <w:szCs w:val="16"/>
              </w:rPr>
              <w:t>, 10 km – kompatibilní s nabízenými přepínači, LC konektor</w:t>
            </w:r>
          </w:p>
        </w:tc>
      </w:tr>
      <w:tr w:rsidR="002B068F" w:rsidRPr="004649DE" w14:paraId="42FB8A00"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0E44E" w14:textId="77777777" w:rsidR="002B068F" w:rsidRPr="00B3049D" w:rsidRDefault="002B068F" w:rsidP="002B068F">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50E369DD" w14:textId="77777777" w:rsidR="002B068F" w:rsidRPr="00CF371B" w:rsidRDefault="002B068F" w:rsidP="002B068F">
            <w:pPr>
              <w:rPr>
                <w:rFonts w:ascii="Calibri" w:eastAsia="Times New Roman" w:hAnsi="Calibri" w:cs="Calibri"/>
                <w:sz w:val="16"/>
                <w:szCs w:val="16"/>
              </w:rPr>
            </w:pPr>
            <w:r w:rsidRPr="00CF371B">
              <w:rPr>
                <w:rFonts w:ascii="Calibri" w:eastAsia="Times New Roman" w:hAnsi="Calibri" w:cs="Calibri"/>
                <w:sz w:val="16"/>
                <w:szCs w:val="16"/>
              </w:rPr>
              <w:t>DAC kabely</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3F6121D8" w14:textId="77777777" w:rsidR="002B068F" w:rsidRPr="00CF371B" w:rsidRDefault="002B068F" w:rsidP="002B068F">
            <w:pPr>
              <w:rPr>
                <w:rFonts w:ascii="Calibri" w:eastAsia="Times New Roman" w:hAnsi="Calibri" w:cs="Calibri"/>
                <w:sz w:val="16"/>
                <w:szCs w:val="16"/>
              </w:rPr>
            </w:pPr>
            <w:r w:rsidRPr="00CF371B">
              <w:rPr>
                <w:rFonts w:ascii="Calibri" w:eastAsia="Times New Roman" w:hAnsi="Calibri" w:cs="Calibri"/>
                <w:sz w:val="16"/>
                <w:szCs w:val="16"/>
              </w:rPr>
              <w:t xml:space="preserve">9 ks DAC kabelů pro SFP+ rozhraní, </w:t>
            </w:r>
            <w:proofErr w:type="gramStart"/>
            <w:r w:rsidRPr="00CF371B">
              <w:rPr>
                <w:rFonts w:ascii="Calibri" w:eastAsia="Times New Roman" w:hAnsi="Calibri" w:cs="Calibri"/>
                <w:sz w:val="16"/>
                <w:szCs w:val="16"/>
              </w:rPr>
              <w:t>2m</w:t>
            </w:r>
            <w:proofErr w:type="gramEnd"/>
            <w:r w:rsidRPr="00CF371B">
              <w:rPr>
                <w:rFonts w:ascii="Calibri" w:eastAsia="Times New Roman" w:hAnsi="Calibri" w:cs="Calibri"/>
                <w:sz w:val="16"/>
                <w:szCs w:val="16"/>
              </w:rPr>
              <w:t>, kompatibilní s dodanými aktivními prvky</w:t>
            </w:r>
          </w:p>
        </w:tc>
      </w:tr>
      <w:tr w:rsidR="002B068F" w:rsidRPr="004649DE" w14:paraId="554BDF40"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46E9F612" w14:textId="77777777" w:rsidR="002B068F" w:rsidRPr="00B3049D" w:rsidRDefault="002B068F" w:rsidP="002B068F">
            <w:pP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1891E2BD" w14:textId="77777777" w:rsidR="002B068F" w:rsidRPr="00CF371B" w:rsidRDefault="002B068F" w:rsidP="002B068F">
            <w:pPr>
              <w:rPr>
                <w:rFonts w:ascii="Calibri" w:eastAsia="Times New Roman" w:hAnsi="Calibri" w:cs="Calibri"/>
                <w:sz w:val="16"/>
                <w:szCs w:val="16"/>
              </w:rPr>
            </w:pPr>
            <w:r w:rsidRPr="00CF371B">
              <w:rPr>
                <w:rFonts w:ascii="Calibri" w:eastAsia="Times New Roman" w:hAnsi="Calibri" w:cs="Calibri"/>
                <w:sz w:val="16"/>
                <w:szCs w:val="16"/>
              </w:rPr>
              <w:t>Optické patch kabely</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2FB42A1A" w14:textId="33611CF4" w:rsidR="002B068F" w:rsidRPr="00CF371B" w:rsidRDefault="002B068F" w:rsidP="002B068F">
            <w:pPr>
              <w:rPr>
                <w:rFonts w:ascii="Calibri" w:eastAsia="Times New Roman" w:hAnsi="Calibri" w:cs="Calibri"/>
                <w:sz w:val="16"/>
                <w:szCs w:val="16"/>
              </w:rPr>
            </w:pPr>
            <w:r w:rsidRPr="00CF371B">
              <w:rPr>
                <w:rFonts w:ascii="Calibri" w:eastAsia="Times New Roman" w:hAnsi="Calibri" w:cs="Calibri"/>
                <w:sz w:val="16"/>
                <w:szCs w:val="16"/>
              </w:rPr>
              <w:t xml:space="preserve">14 ks kabel SM s konektory LC-LC, délka 3 m pro připojení přepínačů do optických tras </w:t>
            </w:r>
          </w:p>
        </w:tc>
      </w:tr>
      <w:tr w:rsidR="002B068F" w:rsidRPr="004649DE" w14:paraId="541908FF"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5AC08459" w14:textId="77777777" w:rsidR="002B068F" w:rsidRPr="00B3049D" w:rsidRDefault="002B068F" w:rsidP="002B068F">
            <w:pP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26A22BF7" w14:textId="77777777" w:rsidR="002B068F" w:rsidRPr="00CF371B" w:rsidRDefault="002B068F" w:rsidP="002B068F">
            <w:pPr>
              <w:rPr>
                <w:rFonts w:ascii="Calibri" w:eastAsia="Times New Roman" w:hAnsi="Calibri" w:cs="Calibri"/>
                <w:sz w:val="16"/>
                <w:szCs w:val="16"/>
              </w:rPr>
            </w:pPr>
            <w:r w:rsidRPr="00CF371B">
              <w:rPr>
                <w:rFonts w:ascii="Calibri" w:eastAsia="Times New Roman" w:hAnsi="Calibri" w:cs="Calibri"/>
                <w:sz w:val="16"/>
                <w:szCs w:val="16"/>
              </w:rPr>
              <w:t xml:space="preserve">Záruka </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367D7035" w14:textId="77777777" w:rsidR="002B068F" w:rsidRPr="00CF371B" w:rsidRDefault="002B068F" w:rsidP="002B068F">
            <w:pPr>
              <w:rPr>
                <w:rFonts w:ascii="Calibri" w:eastAsia="Times New Roman" w:hAnsi="Calibri" w:cs="Calibri"/>
                <w:sz w:val="16"/>
                <w:szCs w:val="16"/>
              </w:rPr>
            </w:pPr>
            <w:r w:rsidRPr="00CF371B">
              <w:rPr>
                <w:rFonts w:ascii="Calibri" w:eastAsia="Times New Roman" w:hAnsi="Calibri" w:cs="Calibri"/>
                <w:sz w:val="16"/>
                <w:szCs w:val="16"/>
              </w:rPr>
              <w:t>36 měsíců</w:t>
            </w:r>
          </w:p>
        </w:tc>
      </w:tr>
      <w:tr w:rsidR="002B068F" w:rsidRPr="004649DE" w14:paraId="0B702B87" w14:textId="77777777" w:rsidTr="00A7278C">
        <w:trPr>
          <w:gridAfter w:val="1"/>
          <w:wAfter w:w="80" w:type="dxa"/>
          <w:trHeight w:val="20"/>
        </w:trPr>
        <w:tc>
          <w:tcPr>
            <w:tcW w:w="1143" w:type="dxa"/>
            <w:tcBorders>
              <w:top w:val="single" w:sz="4" w:space="0" w:color="auto"/>
              <w:left w:val="single" w:sz="4" w:space="0" w:color="auto"/>
              <w:bottom w:val="single" w:sz="4" w:space="0" w:color="auto"/>
              <w:right w:val="single" w:sz="4" w:space="0" w:color="auto"/>
            </w:tcBorders>
            <w:vAlign w:val="center"/>
          </w:tcPr>
          <w:p w14:paraId="11D88E07" w14:textId="37F502EF" w:rsidR="002B068F" w:rsidRDefault="002B068F" w:rsidP="002B068F">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B009</w:t>
            </w:r>
          </w:p>
          <w:p w14:paraId="51E38346" w14:textId="77777777" w:rsidR="002B068F" w:rsidRDefault="002B068F" w:rsidP="002B068F">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Systém 802.1X</w:t>
            </w:r>
          </w:p>
          <w:p w14:paraId="3BCD6FCB" w14:textId="607CDA34" w:rsidR="002B068F" w:rsidRPr="00B82230" w:rsidRDefault="002B068F" w:rsidP="002B068F">
            <w:pPr>
              <w:jc w:val="center"/>
              <w:rPr>
                <w:rFonts w:ascii="Calibri" w:eastAsia="Times New Roman" w:hAnsi="Calibri" w:cs="Calibri"/>
                <w:b/>
                <w:bCs/>
                <w:color w:val="000000"/>
                <w:sz w:val="16"/>
                <w:szCs w:val="16"/>
              </w:rPr>
            </w:pPr>
            <w:proofErr w:type="spellStart"/>
            <w:r>
              <w:rPr>
                <w:rFonts w:ascii="Calibri" w:eastAsia="Times New Roman" w:hAnsi="Calibri" w:cs="Calibri"/>
                <w:b/>
                <w:bCs/>
                <w:color w:val="000000"/>
                <w:sz w:val="16"/>
                <w:szCs w:val="16"/>
              </w:rPr>
              <w:t>Eduroam</w:t>
            </w:r>
            <w:proofErr w:type="spellEnd"/>
          </w:p>
        </w:tc>
        <w:tc>
          <w:tcPr>
            <w:tcW w:w="2497" w:type="dxa"/>
            <w:tcBorders>
              <w:top w:val="single" w:sz="4" w:space="0" w:color="auto"/>
              <w:left w:val="nil"/>
              <w:bottom w:val="single" w:sz="4" w:space="0" w:color="auto"/>
              <w:right w:val="single" w:sz="4" w:space="0" w:color="auto"/>
            </w:tcBorders>
            <w:shd w:val="clear" w:color="auto" w:fill="auto"/>
            <w:vAlign w:val="center"/>
          </w:tcPr>
          <w:p w14:paraId="5346A300" w14:textId="77777777" w:rsidR="002B068F" w:rsidRPr="004649DE" w:rsidDel="00517952"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Popis</w:t>
            </w:r>
          </w:p>
        </w:tc>
        <w:tc>
          <w:tcPr>
            <w:tcW w:w="10504" w:type="dxa"/>
            <w:tcBorders>
              <w:top w:val="single" w:sz="4" w:space="0" w:color="auto"/>
              <w:left w:val="nil"/>
              <w:bottom w:val="single" w:sz="4" w:space="0" w:color="auto"/>
              <w:right w:val="single" w:sz="4" w:space="0" w:color="auto"/>
            </w:tcBorders>
            <w:shd w:val="clear" w:color="auto" w:fill="auto"/>
            <w:vAlign w:val="center"/>
          </w:tcPr>
          <w:p w14:paraId="27111A6D" w14:textId="77777777" w:rsidR="002B068F"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Instalace a konfigurace systému 802.1X pro zajištění autentizace uživatelů připojených přes LAN a </w:t>
            </w:r>
            <w:proofErr w:type="spellStart"/>
            <w:r>
              <w:rPr>
                <w:rFonts w:ascii="Calibri" w:eastAsia="Times New Roman" w:hAnsi="Calibri" w:cs="Calibri"/>
                <w:color w:val="000000"/>
                <w:sz w:val="16"/>
                <w:szCs w:val="16"/>
              </w:rPr>
              <w:t>WiFi</w:t>
            </w:r>
            <w:proofErr w:type="spellEnd"/>
            <w:r>
              <w:rPr>
                <w:rFonts w:ascii="Calibri" w:eastAsia="Times New Roman" w:hAnsi="Calibri" w:cs="Calibri"/>
                <w:color w:val="000000"/>
                <w:sz w:val="16"/>
                <w:szCs w:val="16"/>
              </w:rPr>
              <w:t xml:space="preserve"> prostředky do počítačové sítě školy. </w:t>
            </w:r>
            <w:r w:rsidRPr="00B7749F">
              <w:rPr>
                <w:rFonts w:ascii="Calibri" w:eastAsia="Times New Roman" w:hAnsi="Calibri" w:cs="Calibri"/>
                <w:color w:val="000000"/>
                <w:sz w:val="16"/>
                <w:szCs w:val="16"/>
              </w:rPr>
              <w:t xml:space="preserve">Systém </w:t>
            </w:r>
            <w:r>
              <w:rPr>
                <w:rFonts w:ascii="Calibri" w:eastAsia="Times New Roman" w:hAnsi="Calibri" w:cs="Calibri"/>
                <w:color w:val="000000"/>
                <w:sz w:val="16"/>
                <w:szCs w:val="16"/>
              </w:rPr>
              <w:t xml:space="preserve">je </w:t>
            </w:r>
            <w:r w:rsidRPr="00B7749F">
              <w:rPr>
                <w:rFonts w:ascii="Calibri" w:eastAsia="Times New Roman" w:hAnsi="Calibri" w:cs="Calibri"/>
                <w:color w:val="000000"/>
                <w:sz w:val="16"/>
                <w:szCs w:val="16"/>
              </w:rPr>
              <w:t>založený na protokolu RADIUS</w:t>
            </w:r>
            <w:r>
              <w:rPr>
                <w:rFonts w:ascii="Calibri" w:eastAsia="Times New Roman" w:hAnsi="Calibri" w:cs="Calibri"/>
                <w:color w:val="000000"/>
                <w:sz w:val="16"/>
                <w:szCs w:val="16"/>
              </w:rPr>
              <w:t xml:space="preserve"> a je</w:t>
            </w:r>
            <w:r w:rsidRPr="00B7749F">
              <w:rPr>
                <w:rFonts w:ascii="Calibri" w:eastAsia="Times New Roman" w:hAnsi="Calibri" w:cs="Calibri"/>
                <w:color w:val="000000"/>
                <w:sz w:val="16"/>
                <w:szCs w:val="16"/>
              </w:rPr>
              <w:t xml:space="preserve"> integrovaný s</w:t>
            </w:r>
            <w:r>
              <w:rPr>
                <w:rFonts w:ascii="Calibri" w:eastAsia="Times New Roman" w:hAnsi="Calibri" w:cs="Calibri"/>
                <w:color w:val="000000"/>
                <w:sz w:val="16"/>
                <w:szCs w:val="16"/>
              </w:rPr>
              <w:t> </w:t>
            </w:r>
            <w:proofErr w:type="spellStart"/>
            <w:r w:rsidRPr="00B7749F">
              <w:rPr>
                <w:rFonts w:ascii="Calibri" w:eastAsia="Times New Roman" w:hAnsi="Calibri" w:cs="Calibri"/>
                <w:color w:val="000000"/>
                <w:sz w:val="16"/>
                <w:szCs w:val="16"/>
              </w:rPr>
              <w:t>Active</w:t>
            </w:r>
            <w:proofErr w:type="spellEnd"/>
            <w:r w:rsidRPr="00B7749F">
              <w:rPr>
                <w:rFonts w:ascii="Calibri" w:eastAsia="Times New Roman" w:hAnsi="Calibri" w:cs="Calibri"/>
                <w:color w:val="000000"/>
                <w:sz w:val="16"/>
                <w:szCs w:val="16"/>
              </w:rPr>
              <w:t xml:space="preserve"> </w:t>
            </w:r>
            <w:proofErr w:type="spellStart"/>
            <w:r w:rsidRPr="00B7749F">
              <w:rPr>
                <w:rFonts w:ascii="Calibri" w:eastAsia="Times New Roman" w:hAnsi="Calibri" w:cs="Calibri"/>
                <w:color w:val="000000"/>
                <w:sz w:val="16"/>
                <w:szCs w:val="16"/>
              </w:rPr>
              <w:t>Directory</w:t>
            </w:r>
            <w:proofErr w:type="spellEnd"/>
            <w:r>
              <w:rPr>
                <w:rFonts w:ascii="Calibri" w:eastAsia="Times New Roman" w:hAnsi="Calibri" w:cs="Calibri"/>
                <w:color w:val="000000"/>
                <w:sz w:val="16"/>
                <w:szCs w:val="16"/>
              </w:rPr>
              <w:t>.</w:t>
            </w:r>
          </w:p>
          <w:p w14:paraId="57E81230" w14:textId="1AAD8038" w:rsidR="002B068F" w:rsidRPr="004649DE" w:rsidDel="00517952" w:rsidRDefault="002B068F" w:rsidP="002B068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3A6E8D">
              <w:rPr>
                <w:rFonts w:ascii="Calibri" w:eastAsia="Times New Roman" w:hAnsi="Calibri" w:cs="Calibri"/>
                <w:color w:val="000000"/>
                <w:sz w:val="16"/>
                <w:szCs w:val="16"/>
              </w:rPr>
              <w:t xml:space="preserve">řipojení do federovaného systému </w:t>
            </w:r>
            <w:proofErr w:type="spellStart"/>
            <w:r w:rsidRPr="003A6E8D">
              <w:rPr>
                <w:rFonts w:ascii="Calibri" w:eastAsia="Times New Roman" w:hAnsi="Calibri" w:cs="Calibri"/>
                <w:color w:val="000000"/>
                <w:sz w:val="16"/>
                <w:szCs w:val="16"/>
              </w:rPr>
              <w:t>Eduroam</w:t>
            </w:r>
            <w:proofErr w:type="spellEnd"/>
            <w:r>
              <w:rPr>
                <w:rFonts w:ascii="Calibri" w:eastAsia="Times New Roman" w:hAnsi="Calibri" w:cs="Calibri"/>
                <w:color w:val="000000"/>
                <w:sz w:val="16"/>
                <w:szCs w:val="16"/>
              </w:rPr>
              <w:t>.</w:t>
            </w:r>
          </w:p>
        </w:tc>
      </w:tr>
    </w:tbl>
    <w:p w14:paraId="61A98445" w14:textId="19AC53F1" w:rsidR="00A7470F" w:rsidRDefault="00A7470F" w:rsidP="005D0A64">
      <w:pPr>
        <w:rPr>
          <w:rFonts w:cstheme="minorHAnsi"/>
          <w:b/>
          <w:sz w:val="28"/>
          <w:szCs w:val="28"/>
        </w:rPr>
      </w:pPr>
    </w:p>
    <w:p w14:paraId="031CF841" w14:textId="77777777" w:rsidR="00A7470F" w:rsidRDefault="00A7470F">
      <w:pPr>
        <w:spacing w:after="160" w:line="259" w:lineRule="auto"/>
        <w:rPr>
          <w:rFonts w:cstheme="minorHAnsi"/>
          <w:b/>
          <w:sz w:val="28"/>
          <w:szCs w:val="28"/>
        </w:rPr>
      </w:pPr>
      <w:r>
        <w:rPr>
          <w:rFonts w:cstheme="minorHAnsi"/>
          <w:b/>
          <w:sz w:val="28"/>
          <w:szCs w:val="28"/>
        </w:rPr>
        <w:br w:type="page"/>
      </w:r>
    </w:p>
    <w:p w14:paraId="2859D77B" w14:textId="77777777" w:rsidR="005D0A64" w:rsidRDefault="005D0A64" w:rsidP="005D0A64">
      <w:pPr>
        <w:rPr>
          <w:rFonts w:cstheme="minorHAnsi"/>
          <w:b/>
          <w:sz w:val="28"/>
          <w:szCs w:val="28"/>
        </w:rPr>
      </w:pPr>
    </w:p>
    <w:tbl>
      <w:tblPr>
        <w:tblW w:w="14007" w:type="dxa"/>
        <w:tblCellMar>
          <w:left w:w="70" w:type="dxa"/>
          <w:right w:w="70" w:type="dxa"/>
        </w:tblCellMar>
        <w:tblLook w:val="04A0" w:firstRow="1" w:lastRow="0" w:firstColumn="1" w:lastColumn="0" w:noHBand="0" w:noVBand="1"/>
      </w:tblPr>
      <w:tblGrid>
        <w:gridCol w:w="1407"/>
        <w:gridCol w:w="1983"/>
        <w:gridCol w:w="10617"/>
      </w:tblGrid>
      <w:tr w:rsidR="005D0A64" w:rsidRPr="004649DE" w14:paraId="36EC2B90" w14:textId="77777777" w:rsidTr="00B314C6">
        <w:trPr>
          <w:trHeight w:val="20"/>
          <w:tblHeader/>
        </w:trPr>
        <w:tc>
          <w:tcPr>
            <w:tcW w:w="14007" w:type="dxa"/>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3F443684" w14:textId="77777777" w:rsidR="005D0A64" w:rsidRPr="004649DE" w:rsidRDefault="005D0A64"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 xml:space="preserve">Komodita </w:t>
            </w:r>
            <w:proofErr w:type="gramStart"/>
            <w:r>
              <w:rPr>
                <w:rFonts w:ascii="Calibri" w:eastAsia="Times New Roman" w:hAnsi="Calibri" w:cs="Calibri"/>
                <w:b/>
                <w:bCs/>
                <w:color w:val="000000"/>
                <w:sz w:val="16"/>
                <w:szCs w:val="16"/>
              </w:rPr>
              <w:t>C</w:t>
            </w:r>
            <w:r w:rsidRPr="004649DE">
              <w:rPr>
                <w:rFonts w:ascii="Calibri" w:eastAsia="Times New Roman" w:hAnsi="Calibri" w:cs="Calibri"/>
                <w:b/>
                <w:bCs/>
                <w:color w:val="000000"/>
                <w:sz w:val="16"/>
                <w:szCs w:val="16"/>
              </w:rPr>
              <w:t xml:space="preserve"> - Centrální</w:t>
            </w:r>
            <w:proofErr w:type="gramEnd"/>
            <w:r w:rsidRPr="004649DE">
              <w:rPr>
                <w:rFonts w:ascii="Calibri" w:eastAsia="Times New Roman" w:hAnsi="Calibri" w:cs="Calibri"/>
                <w:b/>
                <w:bCs/>
                <w:color w:val="000000"/>
                <w:sz w:val="16"/>
                <w:szCs w:val="16"/>
              </w:rPr>
              <w:t xml:space="preserve"> logování</w:t>
            </w:r>
            <w:r>
              <w:rPr>
                <w:rFonts w:ascii="Calibri" w:eastAsia="Times New Roman" w:hAnsi="Calibri" w:cs="Calibri"/>
                <w:b/>
                <w:bCs/>
                <w:color w:val="000000"/>
                <w:sz w:val="16"/>
                <w:szCs w:val="16"/>
              </w:rPr>
              <w:t>, monitoring síťového provozu</w:t>
            </w:r>
          </w:p>
        </w:tc>
      </w:tr>
      <w:tr w:rsidR="00A13A8C" w:rsidRPr="004649DE" w14:paraId="154E895F" w14:textId="77777777" w:rsidTr="008D5621">
        <w:trPr>
          <w:trHeight w:val="20"/>
        </w:trPr>
        <w:tc>
          <w:tcPr>
            <w:tcW w:w="1407" w:type="dxa"/>
            <w:tcBorders>
              <w:top w:val="nil"/>
              <w:left w:val="single" w:sz="8" w:space="0" w:color="auto"/>
              <w:bottom w:val="single" w:sz="8" w:space="0" w:color="auto"/>
              <w:right w:val="single" w:sz="4" w:space="0" w:color="auto"/>
            </w:tcBorders>
            <w:shd w:val="clear" w:color="auto" w:fill="auto"/>
            <w:vAlign w:val="center"/>
            <w:hideMark/>
          </w:tcPr>
          <w:p w14:paraId="1D500357" w14:textId="77777777" w:rsidR="00A13A8C" w:rsidRPr="004649DE" w:rsidRDefault="00A13A8C" w:rsidP="00C4190C">
            <w:pPr>
              <w:jc w:val="cente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Část</w:t>
            </w:r>
          </w:p>
        </w:tc>
        <w:tc>
          <w:tcPr>
            <w:tcW w:w="1983" w:type="dxa"/>
            <w:tcBorders>
              <w:top w:val="nil"/>
              <w:left w:val="nil"/>
              <w:bottom w:val="single" w:sz="8" w:space="0" w:color="auto"/>
              <w:right w:val="single" w:sz="4" w:space="0" w:color="auto"/>
            </w:tcBorders>
            <w:shd w:val="clear" w:color="auto" w:fill="auto"/>
            <w:vAlign w:val="center"/>
            <w:hideMark/>
          </w:tcPr>
          <w:p w14:paraId="219CD3C9" w14:textId="77777777" w:rsidR="00A13A8C" w:rsidRPr="004649DE" w:rsidRDefault="00A13A8C" w:rsidP="00C4190C">
            <w:pPr>
              <w:jc w:val="cente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Parametr</w:t>
            </w:r>
          </w:p>
        </w:tc>
        <w:tc>
          <w:tcPr>
            <w:tcW w:w="10617" w:type="dxa"/>
            <w:tcBorders>
              <w:top w:val="nil"/>
              <w:left w:val="nil"/>
              <w:bottom w:val="single" w:sz="8" w:space="0" w:color="auto"/>
              <w:right w:val="single" w:sz="4" w:space="0" w:color="auto"/>
            </w:tcBorders>
            <w:shd w:val="clear" w:color="auto" w:fill="auto"/>
            <w:vAlign w:val="center"/>
            <w:hideMark/>
          </w:tcPr>
          <w:p w14:paraId="18757BD2" w14:textId="77777777" w:rsidR="00A13A8C" w:rsidRPr="004649DE" w:rsidRDefault="00A13A8C"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Popis povinného parametru</w:t>
            </w:r>
          </w:p>
        </w:tc>
      </w:tr>
      <w:tr w:rsidR="00A13A8C" w:rsidRPr="004649DE" w14:paraId="32253B77" w14:textId="77777777" w:rsidTr="00B314C6">
        <w:trPr>
          <w:trHeight w:val="20"/>
        </w:trPr>
        <w:tc>
          <w:tcPr>
            <w:tcW w:w="1407" w:type="dxa"/>
            <w:vMerge w:val="restart"/>
            <w:tcBorders>
              <w:top w:val="nil"/>
              <w:left w:val="single" w:sz="8" w:space="0" w:color="auto"/>
              <w:bottom w:val="single" w:sz="8" w:space="0" w:color="000000"/>
              <w:right w:val="single" w:sz="4" w:space="0" w:color="auto"/>
            </w:tcBorders>
            <w:shd w:val="clear" w:color="auto" w:fill="auto"/>
            <w:vAlign w:val="center"/>
            <w:hideMark/>
          </w:tcPr>
          <w:p w14:paraId="00F8ACD3"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C001</w:t>
            </w:r>
          </w:p>
          <w:p w14:paraId="5F0ACDAD" w14:textId="77777777" w:rsidR="00A13A8C" w:rsidRDefault="00A13A8C" w:rsidP="00C4190C">
            <w:pPr>
              <w:jc w:val="center"/>
              <w:rPr>
                <w:rFonts w:ascii="Calibri" w:eastAsia="Times New Roman" w:hAnsi="Calibri" w:cs="Calibri"/>
                <w:b/>
                <w:bCs/>
                <w:color w:val="000000"/>
                <w:sz w:val="16"/>
                <w:szCs w:val="16"/>
              </w:rPr>
            </w:pPr>
          </w:p>
          <w:p w14:paraId="3C815A70" w14:textId="77777777" w:rsidR="00A13A8C" w:rsidRPr="004649DE"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Systém pro sběr a správu logů</w:t>
            </w:r>
            <w:r>
              <w:rPr>
                <w:rFonts w:ascii="Calibri" w:eastAsia="Times New Roman" w:hAnsi="Calibri" w:cs="Calibri"/>
                <w:b/>
                <w:bCs/>
                <w:color w:val="000000"/>
                <w:sz w:val="16"/>
                <w:szCs w:val="16"/>
              </w:rPr>
              <w:t xml:space="preserve"> a monitoring síťového provozu</w:t>
            </w:r>
            <w:r w:rsidRPr="00B82230">
              <w:rPr>
                <w:rFonts w:ascii="Calibri" w:eastAsia="Times New Roman" w:hAnsi="Calibri" w:cs="Calibri"/>
                <w:b/>
                <w:bCs/>
                <w:color w:val="000000"/>
                <w:sz w:val="16"/>
                <w:szCs w:val="16"/>
              </w:rPr>
              <w:br/>
              <w:t>1x</w:t>
            </w:r>
          </w:p>
        </w:tc>
        <w:tc>
          <w:tcPr>
            <w:tcW w:w="1983" w:type="dxa"/>
            <w:vMerge w:val="restart"/>
            <w:tcBorders>
              <w:top w:val="single" w:sz="8" w:space="0" w:color="auto"/>
              <w:left w:val="nil"/>
              <w:right w:val="single" w:sz="4" w:space="0" w:color="auto"/>
            </w:tcBorders>
            <w:shd w:val="clear" w:color="auto" w:fill="auto"/>
            <w:hideMark/>
          </w:tcPr>
          <w:p w14:paraId="497751E7"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9E7247">
              <w:rPr>
                <w:rFonts w:ascii="Calibri" w:eastAsia="Times New Roman" w:hAnsi="Calibri" w:cs="Calibri"/>
                <w:color w:val="000000"/>
                <w:sz w:val="16"/>
                <w:szCs w:val="16"/>
              </w:rPr>
              <w:t>ožadavky na systém pro centralizovanou správu logů, událostí a strojových dat</w:t>
            </w:r>
          </w:p>
        </w:tc>
        <w:tc>
          <w:tcPr>
            <w:tcW w:w="10617" w:type="dxa"/>
            <w:tcBorders>
              <w:top w:val="nil"/>
              <w:left w:val="nil"/>
              <w:bottom w:val="single" w:sz="4" w:space="0" w:color="auto"/>
              <w:right w:val="single" w:sz="4" w:space="0" w:color="auto"/>
            </w:tcBorders>
            <w:shd w:val="clear" w:color="auto" w:fill="auto"/>
            <w:hideMark/>
          </w:tcPr>
          <w:p w14:paraId="018DF53F" w14:textId="77777777" w:rsidR="00A13A8C" w:rsidRPr="004649DE" w:rsidRDefault="00A13A8C" w:rsidP="00C4190C">
            <w:pPr>
              <w:rPr>
                <w:rFonts w:ascii="Calibri" w:eastAsia="Times New Roman" w:hAnsi="Calibri" w:cs="Calibri"/>
                <w:color w:val="000000"/>
                <w:sz w:val="16"/>
                <w:szCs w:val="16"/>
              </w:rPr>
            </w:pPr>
            <w:r w:rsidRPr="00005DF7">
              <w:rPr>
                <w:rFonts w:ascii="Calibri" w:eastAsia="Times New Roman" w:hAnsi="Calibri" w:cs="Calibri"/>
                <w:color w:val="000000"/>
                <w:sz w:val="16"/>
                <w:szCs w:val="16"/>
              </w:rPr>
              <w:t>Systém provádí zpracování událostí z předdefinovaných zdrojů logů napříč výrobci aplikací, operačních systémů a síťového hardware</w:t>
            </w:r>
            <w:r>
              <w:rPr>
                <w:rFonts w:ascii="Calibri" w:eastAsia="Times New Roman" w:hAnsi="Calibri" w:cs="Calibri"/>
                <w:color w:val="FF0000"/>
                <w:sz w:val="16"/>
                <w:szCs w:val="16"/>
              </w:rPr>
              <w:t>.</w:t>
            </w:r>
          </w:p>
        </w:tc>
      </w:tr>
      <w:tr w:rsidR="00A13A8C" w:rsidRPr="004649DE" w14:paraId="285AC7A0"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9670079"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5F89FD4B"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4BC71032" w14:textId="77777777" w:rsidR="00A13A8C" w:rsidRPr="004649DE" w:rsidRDefault="00A13A8C" w:rsidP="00C4190C">
            <w:pPr>
              <w:rPr>
                <w:rFonts w:ascii="Calibri" w:eastAsia="Times New Roman" w:hAnsi="Calibri" w:cs="Calibri"/>
                <w:color w:val="000000"/>
                <w:sz w:val="16"/>
                <w:szCs w:val="16"/>
              </w:rPr>
            </w:pPr>
            <w:r w:rsidRPr="00902AF1">
              <w:rPr>
                <w:rFonts w:ascii="Calibri" w:eastAsia="Times New Roman" w:hAnsi="Calibri" w:cs="Calibri"/>
                <w:color w:val="000000"/>
                <w:sz w:val="16"/>
                <w:szCs w:val="16"/>
              </w:rPr>
              <w:t>Veškerá konfigurace systému se musí provádět v grafickém rozhraní jednotné uživatelské webové konzole. Systém poskytuje podporu pro vizuální programování pro všechny kroky zpracování strojových dat. Ve webové konzoli se nepřipouští konfigurace za využití skriptů, maker nebo textových konfiguračních polí, do kterých se složité textové skripty/makra vkládají.</w:t>
            </w:r>
          </w:p>
        </w:tc>
      </w:tr>
      <w:tr w:rsidR="00A13A8C" w:rsidRPr="004649DE" w14:paraId="6B6129A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3DA91AFE"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1B7D6242"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342F4B9A" w14:textId="77777777" w:rsidR="00A13A8C" w:rsidRPr="004649DE" w:rsidRDefault="00A13A8C" w:rsidP="00C4190C">
            <w:pPr>
              <w:rPr>
                <w:rFonts w:ascii="Calibri" w:eastAsia="Times New Roman" w:hAnsi="Calibri" w:cs="Calibri"/>
                <w:color w:val="000000"/>
                <w:sz w:val="16"/>
                <w:szCs w:val="16"/>
              </w:rPr>
            </w:pPr>
            <w:r w:rsidRPr="00902AF1">
              <w:rPr>
                <w:rFonts w:ascii="Calibri" w:eastAsia="Times New Roman" w:hAnsi="Calibri" w:cs="Calibri"/>
                <w:color w:val="000000"/>
                <w:sz w:val="16"/>
                <w:szCs w:val="16"/>
              </w:rPr>
              <w:t xml:space="preserve">Systém umožňuje dopsání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pro výše neuvedená zařízení uživatelem bez nutnosti spolupráce s výrobcem nebo dodavatelem (vč. subdodavatelů) nabízeného </w:t>
            </w:r>
            <w:proofErr w:type="gramStart"/>
            <w:r w:rsidRPr="00902AF1">
              <w:rPr>
                <w:rFonts w:ascii="Calibri" w:eastAsia="Times New Roman" w:hAnsi="Calibri" w:cs="Calibri"/>
                <w:color w:val="000000"/>
                <w:sz w:val="16"/>
                <w:szCs w:val="16"/>
              </w:rPr>
              <w:t>systému - Uživatelsky</w:t>
            </w:r>
            <w:proofErr w:type="gramEnd"/>
            <w:r w:rsidRPr="00902AF1">
              <w:rPr>
                <w:rFonts w:ascii="Calibri" w:eastAsia="Times New Roman" w:hAnsi="Calibri" w:cs="Calibri"/>
                <w:color w:val="000000"/>
                <w:sz w:val="16"/>
                <w:szCs w:val="16"/>
              </w:rPr>
              <w:t xml:space="preserve"> definované </w:t>
            </w:r>
            <w:proofErr w:type="spellStart"/>
            <w:r w:rsidRPr="00902AF1">
              <w:rPr>
                <w:rFonts w:ascii="Calibri" w:eastAsia="Times New Roman" w:hAnsi="Calibri" w:cs="Calibri"/>
                <w:color w:val="000000"/>
                <w:sz w:val="16"/>
                <w:szCs w:val="16"/>
              </w:rPr>
              <w:t>parsery</w:t>
            </w:r>
            <w:proofErr w:type="spellEnd"/>
            <w:r w:rsidRPr="00902AF1">
              <w:rPr>
                <w:rFonts w:ascii="Calibri" w:eastAsia="Times New Roman" w:hAnsi="Calibri" w:cs="Calibri"/>
                <w:color w:val="000000"/>
                <w:sz w:val="16"/>
                <w:szCs w:val="16"/>
              </w:rPr>
              <w:t xml:space="preserve">. Dokumentace musí obsahovat přehledný návod na vytváření zákaznických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a systém musí obsahovat možnost testování a ladění zákaznických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v jednotném ovládacím grafickém webovém rozhraní viz bod č. 1. Vytváření a testování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nesmí mít vliv na provoz systému. Pro psaní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nesmí být použito textové psaní programového kódu ale tzv. vizuální programování, které automaticky opravuje uživatele a upozorňuje ho na chyby. Požadujeme předložit příslušnou dokumentaci k vytváření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a testování jejich funkčnosti.</w:t>
            </w:r>
          </w:p>
        </w:tc>
      </w:tr>
      <w:tr w:rsidR="00A13A8C" w:rsidRPr="004649DE" w14:paraId="1C281C3D"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0986F62F"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199F23BF"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92B127C" w14:textId="77777777" w:rsidR="00A13A8C" w:rsidRPr="004649DE" w:rsidRDefault="00A13A8C" w:rsidP="00C4190C">
            <w:pPr>
              <w:rPr>
                <w:rFonts w:ascii="Calibri" w:eastAsia="Times New Roman" w:hAnsi="Calibri" w:cs="Calibri"/>
                <w:color w:val="000000"/>
                <w:sz w:val="16"/>
                <w:szCs w:val="16"/>
              </w:rPr>
            </w:pPr>
            <w:r w:rsidRPr="00A679D8">
              <w:rPr>
                <w:rFonts w:ascii="Calibri" w:eastAsia="Times New Roman" w:hAnsi="Calibri" w:cs="Calibri"/>
                <w:color w:val="000000"/>
                <w:sz w:val="16"/>
                <w:szCs w:val="16"/>
              </w:rPr>
              <w:t>Systém umožňuje v grafickém rozhraní vizuálního programovacího jazyka snadno provádět třídění a značkování vstupních dat pro jejich další zpracování. Nepřipouští se nastavování třídění vstupních dat ve formě skriptu/makra zobrazeného v textovém okně. Předložte příslušný odkaz na dokumentaci popisující funkčnost třídění vstupních dat.</w:t>
            </w:r>
          </w:p>
        </w:tc>
      </w:tr>
      <w:tr w:rsidR="00A13A8C" w:rsidRPr="004649DE" w14:paraId="58F93868"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49D0068F"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C9870D8"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F2DE098" w14:textId="77777777" w:rsidR="00A13A8C" w:rsidRPr="004649DE" w:rsidRDefault="00A13A8C" w:rsidP="00C4190C">
            <w:pPr>
              <w:rPr>
                <w:rFonts w:ascii="Calibri" w:eastAsia="Times New Roman" w:hAnsi="Calibri" w:cs="Calibri"/>
                <w:color w:val="000000"/>
                <w:sz w:val="16"/>
                <w:szCs w:val="16"/>
              </w:rPr>
            </w:pPr>
            <w:r w:rsidRPr="00DA4CFD">
              <w:rPr>
                <w:rFonts w:ascii="Calibri" w:eastAsia="Times New Roman" w:hAnsi="Calibri" w:cs="Calibri"/>
                <w:color w:val="000000"/>
                <w:sz w:val="16"/>
                <w:szCs w:val="16"/>
              </w:rPr>
              <w:t xml:space="preserve">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w:t>
            </w:r>
            <w:proofErr w:type="spellStart"/>
            <w:r w:rsidRPr="00DA4CFD">
              <w:rPr>
                <w:rFonts w:ascii="Calibri" w:eastAsia="Times New Roman" w:hAnsi="Calibri" w:cs="Calibri"/>
                <w:color w:val="000000"/>
                <w:sz w:val="16"/>
                <w:szCs w:val="16"/>
              </w:rPr>
              <w:t>MySQL</w:t>
            </w:r>
            <w:proofErr w:type="spellEnd"/>
            <w:r w:rsidRPr="00DA4CFD">
              <w:rPr>
                <w:rFonts w:ascii="Calibri" w:eastAsia="Times New Roman" w:hAnsi="Calibri" w:cs="Calibri"/>
                <w:color w:val="000000"/>
                <w:sz w:val="16"/>
                <w:szCs w:val="16"/>
              </w:rPr>
              <w:t xml:space="preserve">, Oracle a </w:t>
            </w:r>
            <w:proofErr w:type="spellStart"/>
            <w:proofErr w:type="gramStart"/>
            <w:r w:rsidRPr="00DA4CFD">
              <w:rPr>
                <w:rFonts w:ascii="Calibri" w:eastAsia="Times New Roman" w:hAnsi="Calibri" w:cs="Calibri"/>
                <w:color w:val="000000"/>
                <w:sz w:val="16"/>
                <w:szCs w:val="16"/>
              </w:rPr>
              <w:t>PostgreSQL</w:t>
            </w:r>
            <w:proofErr w:type="spellEnd"/>
            <w:proofErr w:type="gramEnd"/>
            <w:r w:rsidRPr="00DA4CFD">
              <w:rPr>
                <w:rFonts w:ascii="Calibri" w:eastAsia="Times New Roman" w:hAnsi="Calibri" w:cs="Calibri"/>
                <w:color w:val="000000"/>
                <w:sz w:val="16"/>
                <w:szCs w:val="16"/>
              </w:rPr>
              <w:t xml:space="preserve"> a to bez nutnosti instalovat na databázový server doplňkový software nebo agenta.  Předložte detailní komunikační matrici s popisem všech použitých protokolů a portů pro nabízený systém a dokumentaci k nastavení sběru z </w:t>
            </w:r>
            <w:proofErr w:type="gramStart"/>
            <w:r w:rsidRPr="00DA4CFD">
              <w:rPr>
                <w:rFonts w:ascii="Calibri" w:eastAsia="Times New Roman" w:hAnsi="Calibri" w:cs="Calibri"/>
                <w:color w:val="000000"/>
                <w:sz w:val="16"/>
                <w:szCs w:val="16"/>
              </w:rPr>
              <w:t>databází  v</w:t>
            </w:r>
            <w:proofErr w:type="gramEnd"/>
            <w:r w:rsidRPr="00DA4CFD">
              <w:rPr>
                <w:rFonts w:ascii="Calibri" w:eastAsia="Times New Roman" w:hAnsi="Calibri" w:cs="Calibri"/>
                <w:color w:val="000000"/>
                <w:sz w:val="16"/>
                <w:szCs w:val="16"/>
              </w:rPr>
              <w:t xml:space="preserve"> grafickém rozhraní systému.</w:t>
            </w:r>
          </w:p>
        </w:tc>
      </w:tr>
      <w:tr w:rsidR="00A13A8C" w:rsidRPr="004649DE" w14:paraId="332336DF"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BF5D8ED"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518FF28F"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1A593889" w14:textId="77777777" w:rsidR="00A13A8C" w:rsidRPr="004649DE" w:rsidRDefault="00A13A8C" w:rsidP="00C4190C">
            <w:pPr>
              <w:rPr>
                <w:rFonts w:ascii="Calibri" w:eastAsia="Times New Roman" w:hAnsi="Calibri" w:cs="Calibri"/>
                <w:color w:val="000000"/>
                <w:sz w:val="16"/>
                <w:szCs w:val="16"/>
              </w:rPr>
            </w:pPr>
            <w:r w:rsidRPr="00DA4CFD">
              <w:rPr>
                <w:rFonts w:ascii="Calibri" w:eastAsia="Times New Roman" w:hAnsi="Calibri" w:cs="Calibri"/>
                <w:color w:val="000000"/>
                <w:sz w:val="16"/>
                <w:szCs w:val="16"/>
              </w:rPr>
              <w:t xml:space="preserve">Přijaté logy systém standardizuje do jednotného formátu a logy jsou normalizovány (rozdělovány) do příslušných polí dle jejich typu. Zároveň systém uchovává i originální verzi zpráv. Integrované </w:t>
            </w:r>
            <w:proofErr w:type="spellStart"/>
            <w:r w:rsidRPr="00DA4CFD">
              <w:rPr>
                <w:rFonts w:ascii="Calibri" w:eastAsia="Times New Roman" w:hAnsi="Calibri" w:cs="Calibri"/>
                <w:color w:val="000000"/>
                <w:sz w:val="16"/>
                <w:szCs w:val="16"/>
              </w:rPr>
              <w:t>parsery</w:t>
            </w:r>
            <w:proofErr w:type="spellEnd"/>
            <w:r w:rsidRPr="00DA4CFD">
              <w:rPr>
                <w:rFonts w:ascii="Calibri" w:eastAsia="Times New Roman" w:hAnsi="Calibri" w:cs="Calibri"/>
                <w:color w:val="000000"/>
                <w:sz w:val="16"/>
                <w:szCs w:val="16"/>
              </w:rPr>
              <w:t xml:space="preserve"> systému automaticky </w:t>
            </w:r>
            <w:proofErr w:type="spellStart"/>
            <w:r w:rsidRPr="00DA4CFD">
              <w:rPr>
                <w:rFonts w:ascii="Calibri" w:eastAsia="Times New Roman" w:hAnsi="Calibri" w:cs="Calibri"/>
                <w:color w:val="000000"/>
                <w:sz w:val="16"/>
                <w:szCs w:val="16"/>
              </w:rPr>
              <w:t>přidávájí</w:t>
            </w:r>
            <w:proofErr w:type="spellEnd"/>
            <w:r w:rsidRPr="00DA4CFD">
              <w:rPr>
                <w:rFonts w:ascii="Calibri" w:eastAsia="Times New Roman" w:hAnsi="Calibri" w:cs="Calibri"/>
                <w:color w:val="000000"/>
                <w:sz w:val="16"/>
                <w:szCs w:val="16"/>
              </w:rPr>
              <w:t xml:space="preserve"> ke zprávám, kterých se to týká, meta </w:t>
            </w:r>
            <w:proofErr w:type="gramStart"/>
            <w:r w:rsidRPr="00DA4CFD">
              <w:rPr>
                <w:rFonts w:ascii="Calibri" w:eastAsia="Times New Roman" w:hAnsi="Calibri" w:cs="Calibri"/>
                <w:color w:val="000000"/>
                <w:sz w:val="16"/>
                <w:szCs w:val="16"/>
              </w:rPr>
              <w:t>informace</w:t>
            </w:r>
            <w:proofErr w:type="gramEnd"/>
            <w:r w:rsidRPr="00DA4CFD">
              <w:rPr>
                <w:rFonts w:ascii="Calibri" w:eastAsia="Times New Roman" w:hAnsi="Calibri" w:cs="Calibri"/>
                <w:color w:val="000000"/>
                <w:sz w:val="16"/>
                <w:szCs w:val="16"/>
              </w:rPr>
              <w:t xml:space="preserve"> o jaký druh zprávy se jedná, minimálně požadujeme rozlišení těchto druhů zpráv: úspěšné přihlášení, neúspěšné přihlášení, odhlášení, konfigurační změna, značka/tag. Tyto meta informace musí být možné přidávat i v uživatelsky definovaných </w:t>
            </w:r>
            <w:proofErr w:type="spellStart"/>
            <w:r w:rsidRPr="00DA4CFD">
              <w:rPr>
                <w:rFonts w:ascii="Calibri" w:eastAsia="Times New Roman" w:hAnsi="Calibri" w:cs="Calibri"/>
                <w:color w:val="000000"/>
                <w:sz w:val="16"/>
                <w:szCs w:val="16"/>
              </w:rPr>
              <w:t>parserech</w:t>
            </w:r>
            <w:proofErr w:type="spellEnd"/>
            <w:r w:rsidRPr="00DA4CFD">
              <w:rPr>
                <w:rFonts w:ascii="Calibri" w:eastAsia="Times New Roman" w:hAnsi="Calibri" w:cs="Calibri"/>
                <w:color w:val="000000"/>
                <w:sz w:val="16"/>
                <w:szCs w:val="16"/>
              </w:rPr>
              <w:t>.</w:t>
            </w:r>
          </w:p>
        </w:tc>
      </w:tr>
      <w:tr w:rsidR="00A13A8C" w:rsidRPr="004649DE" w14:paraId="0CC4374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8FCD1B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605547C"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5586E313" w14:textId="77777777" w:rsidR="00A13A8C" w:rsidRPr="004649DE" w:rsidRDefault="00A13A8C" w:rsidP="00C4190C">
            <w:pPr>
              <w:rPr>
                <w:rFonts w:ascii="Calibri" w:eastAsia="Times New Roman" w:hAnsi="Calibri" w:cs="Calibri"/>
                <w:color w:val="000000"/>
                <w:sz w:val="16"/>
                <w:szCs w:val="16"/>
              </w:rPr>
            </w:pPr>
            <w:r w:rsidRPr="00B4066B">
              <w:rPr>
                <w:rFonts w:ascii="Calibri" w:eastAsia="Times New Roman" w:hAnsi="Calibri" w:cs="Calibri"/>
                <w:color w:val="000000"/>
                <w:sz w:val="16"/>
                <w:szCs w:val="16"/>
              </w:rPr>
              <w:t xml:space="preserve">Přijaté logy systém standardizuje do jednotného formátu a logy jsou normalizovány (rozdělovány) do příslušných polí dle jejich typu. Zároveň systém uchovává i originální verzi zpráv. Integrované </w:t>
            </w:r>
            <w:proofErr w:type="spellStart"/>
            <w:r w:rsidRPr="00B4066B">
              <w:rPr>
                <w:rFonts w:ascii="Calibri" w:eastAsia="Times New Roman" w:hAnsi="Calibri" w:cs="Calibri"/>
                <w:color w:val="000000"/>
                <w:sz w:val="16"/>
                <w:szCs w:val="16"/>
              </w:rPr>
              <w:t>parsery</w:t>
            </w:r>
            <w:proofErr w:type="spellEnd"/>
            <w:r w:rsidRPr="00B4066B">
              <w:rPr>
                <w:rFonts w:ascii="Calibri" w:eastAsia="Times New Roman" w:hAnsi="Calibri" w:cs="Calibri"/>
                <w:color w:val="000000"/>
                <w:sz w:val="16"/>
                <w:szCs w:val="16"/>
              </w:rPr>
              <w:t xml:space="preserve"> systému automaticky </w:t>
            </w:r>
            <w:proofErr w:type="spellStart"/>
            <w:r w:rsidRPr="00B4066B">
              <w:rPr>
                <w:rFonts w:ascii="Calibri" w:eastAsia="Times New Roman" w:hAnsi="Calibri" w:cs="Calibri"/>
                <w:color w:val="000000"/>
                <w:sz w:val="16"/>
                <w:szCs w:val="16"/>
              </w:rPr>
              <w:t>přidávájí</w:t>
            </w:r>
            <w:proofErr w:type="spellEnd"/>
            <w:r w:rsidRPr="00B4066B">
              <w:rPr>
                <w:rFonts w:ascii="Calibri" w:eastAsia="Times New Roman" w:hAnsi="Calibri" w:cs="Calibri"/>
                <w:color w:val="000000"/>
                <w:sz w:val="16"/>
                <w:szCs w:val="16"/>
              </w:rPr>
              <w:t xml:space="preserve"> ke zprávám, kterých se to týká, meta </w:t>
            </w:r>
            <w:proofErr w:type="gramStart"/>
            <w:r w:rsidRPr="00B4066B">
              <w:rPr>
                <w:rFonts w:ascii="Calibri" w:eastAsia="Times New Roman" w:hAnsi="Calibri" w:cs="Calibri"/>
                <w:color w:val="000000"/>
                <w:sz w:val="16"/>
                <w:szCs w:val="16"/>
              </w:rPr>
              <w:t>informace</w:t>
            </w:r>
            <w:proofErr w:type="gramEnd"/>
            <w:r w:rsidRPr="00B4066B">
              <w:rPr>
                <w:rFonts w:ascii="Calibri" w:eastAsia="Times New Roman" w:hAnsi="Calibri" w:cs="Calibri"/>
                <w:color w:val="000000"/>
                <w:sz w:val="16"/>
                <w:szCs w:val="16"/>
              </w:rPr>
              <w:t xml:space="preserve"> o jaký druh zprávy se jedná, minimálně požadujeme rozlišení těchto druhů zpráv: úspěšné přihlášení, neúspěšné přihlášení, odhlášení, konfigurační změna, značka/tag. Tyto meta informace musí být možné přidávat i v uživatelsky definovaných </w:t>
            </w:r>
            <w:proofErr w:type="spellStart"/>
            <w:r w:rsidRPr="00B4066B">
              <w:rPr>
                <w:rFonts w:ascii="Calibri" w:eastAsia="Times New Roman" w:hAnsi="Calibri" w:cs="Calibri"/>
                <w:color w:val="000000"/>
                <w:sz w:val="16"/>
                <w:szCs w:val="16"/>
              </w:rPr>
              <w:t>parserech</w:t>
            </w:r>
            <w:proofErr w:type="spellEnd"/>
            <w:r w:rsidRPr="00B4066B">
              <w:rPr>
                <w:rFonts w:ascii="Calibri" w:eastAsia="Times New Roman" w:hAnsi="Calibri" w:cs="Calibri"/>
                <w:color w:val="000000"/>
                <w:sz w:val="16"/>
                <w:szCs w:val="16"/>
              </w:rPr>
              <w:t>.</w:t>
            </w:r>
          </w:p>
        </w:tc>
      </w:tr>
      <w:tr w:rsidR="00A13A8C" w:rsidRPr="004649DE" w14:paraId="28112D35"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E886C2A"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2AA5FE6"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4D2DCFD3" w14:textId="77777777" w:rsidR="00A13A8C" w:rsidRPr="004649DE" w:rsidRDefault="00A13A8C" w:rsidP="00C4190C">
            <w:pPr>
              <w:rPr>
                <w:rFonts w:ascii="Calibri" w:eastAsia="Times New Roman" w:hAnsi="Calibri" w:cs="Calibri"/>
                <w:color w:val="000000"/>
                <w:sz w:val="16"/>
                <w:szCs w:val="16"/>
              </w:rPr>
            </w:pPr>
            <w:r w:rsidRPr="00B4066B">
              <w:rPr>
                <w:rFonts w:ascii="Calibri" w:eastAsia="Times New Roman" w:hAnsi="Calibri" w:cs="Calibri"/>
                <w:color w:val="000000"/>
                <w:sz w:val="16"/>
                <w:szCs w:val="16"/>
              </w:rPr>
              <w:t xml:space="preserve">Hodnoty jednotlivých </w:t>
            </w:r>
            <w:proofErr w:type="spellStart"/>
            <w:r w:rsidRPr="00B4066B">
              <w:rPr>
                <w:rFonts w:ascii="Calibri" w:eastAsia="Times New Roman" w:hAnsi="Calibri" w:cs="Calibri"/>
                <w:color w:val="000000"/>
                <w:sz w:val="16"/>
                <w:szCs w:val="16"/>
              </w:rPr>
              <w:t>parsovaných</w:t>
            </w:r>
            <w:proofErr w:type="spellEnd"/>
            <w:r w:rsidRPr="00B4066B">
              <w:rPr>
                <w:rFonts w:ascii="Calibri" w:eastAsia="Times New Roman" w:hAnsi="Calibri" w:cs="Calibri"/>
                <w:color w:val="000000"/>
                <w:sz w:val="16"/>
                <w:szCs w:val="16"/>
              </w:rPr>
              <w:t xml:space="preserve"> polí je možné v definici </w:t>
            </w:r>
            <w:proofErr w:type="spellStart"/>
            <w:r w:rsidRPr="00B4066B">
              <w:rPr>
                <w:rFonts w:ascii="Calibri" w:eastAsia="Times New Roman" w:hAnsi="Calibri" w:cs="Calibri"/>
                <w:color w:val="000000"/>
                <w:sz w:val="16"/>
                <w:szCs w:val="16"/>
              </w:rPr>
              <w:t>parseru</w:t>
            </w:r>
            <w:proofErr w:type="spellEnd"/>
            <w:r w:rsidRPr="00B4066B">
              <w:rPr>
                <w:rFonts w:ascii="Calibri" w:eastAsia="Times New Roman" w:hAnsi="Calibri" w:cs="Calibri"/>
                <w:color w:val="000000"/>
                <w:sz w:val="16"/>
                <w:szCs w:val="16"/>
              </w:rPr>
              <w:t xml:space="preserve"> přetypovat a standardizovat alespoň na tyto základní druhy: číslo, IP adresa, MAC adresa, URL. Nad uloženými čísly je pak možné při prohledávání dat provádět matematické operace (součty všech hodnot, průměry, nejmenší/největší hodnota apod.).</w:t>
            </w:r>
          </w:p>
        </w:tc>
      </w:tr>
      <w:tr w:rsidR="00A13A8C" w:rsidRPr="004649DE" w14:paraId="39B88BE6"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360006B9"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A0EB116"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60AC7693" w14:textId="77777777" w:rsidR="00A13A8C" w:rsidRPr="004649DE" w:rsidRDefault="00A13A8C" w:rsidP="00C4190C">
            <w:pPr>
              <w:rPr>
                <w:rFonts w:ascii="Calibri" w:eastAsia="Times New Roman" w:hAnsi="Calibri" w:cs="Calibri"/>
                <w:color w:val="000000"/>
                <w:sz w:val="16"/>
                <w:szCs w:val="16"/>
              </w:rPr>
            </w:pPr>
            <w:r w:rsidRPr="00BD40BB">
              <w:rPr>
                <w:rFonts w:ascii="Calibri" w:eastAsia="Times New Roman" w:hAnsi="Calibri" w:cs="Calibri"/>
                <w:color w:val="000000"/>
                <w:sz w:val="16"/>
                <w:szCs w:val="16"/>
              </w:rPr>
              <w:t>Systém zachovává původní informaci ze zdroje logu o časové značce události, ale nedůvěřuje jí a vytváří vlastní důvěryhodné časové razítko ke každému logu, které vzniká v okamžiku přijetí logu systémem a kterým se systém defaultně řídí.</w:t>
            </w:r>
          </w:p>
        </w:tc>
      </w:tr>
      <w:tr w:rsidR="00A13A8C" w:rsidRPr="004649DE" w14:paraId="5ABAF4AB"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77DBD230"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71B8142"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53AAAB4" w14:textId="77777777" w:rsidR="00A13A8C" w:rsidRPr="004649DE" w:rsidRDefault="00A13A8C" w:rsidP="00C4190C">
            <w:pPr>
              <w:rPr>
                <w:rFonts w:ascii="Calibri" w:eastAsia="Times New Roman" w:hAnsi="Calibri" w:cs="Calibri"/>
                <w:color w:val="000000"/>
                <w:sz w:val="16"/>
                <w:szCs w:val="16"/>
              </w:rPr>
            </w:pPr>
            <w:r w:rsidRPr="00BD40BB">
              <w:rPr>
                <w:rFonts w:ascii="Calibri" w:eastAsia="Times New Roman" w:hAnsi="Calibri" w:cs="Calibri"/>
                <w:color w:val="000000"/>
                <w:sz w:val="16"/>
                <w:szCs w:val="16"/>
              </w:rPr>
              <w:t>Všechna pole a položky přijaté systémem jsou automaticky indexovány. Nad všemi položkami je možné ihned provádět vyhledávání bez nutnosti dodatečného ručního indexování administrátorem.</w:t>
            </w:r>
          </w:p>
        </w:tc>
      </w:tr>
      <w:tr w:rsidR="00A13A8C" w:rsidRPr="004649DE" w14:paraId="74AEC36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149248E"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7E0C2CA8"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341A1767" w14:textId="77777777" w:rsidR="00A13A8C" w:rsidRPr="004649DE" w:rsidRDefault="00A13A8C" w:rsidP="00C4190C">
            <w:pPr>
              <w:rPr>
                <w:rFonts w:ascii="Calibri" w:eastAsia="Times New Roman" w:hAnsi="Calibri" w:cs="Calibri"/>
                <w:color w:val="000000"/>
                <w:sz w:val="16"/>
                <w:szCs w:val="16"/>
              </w:rPr>
            </w:pPr>
            <w:r w:rsidRPr="002A3B14">
              <w:rPr>
                <w:rFonts w:ascii="Calibri" w:eastAsia="Times New Roman" w:hAnsi="Calibri" w:cs="Calibri"/>
                <w:color w:val="000000"/>
                <w:sz w:val="16"/>
                <w:szCs w:val="16"/>
              </w:rPr>
              <w:t xml:space="preserve">Možnost sběru událostí minimálně ve formátech RAW, </w:t>
            </w:r>
            <w:proofErr w:type="spellStart"/>
            <w:r w:rsidRPr="002A3B14">
              <w:rPr>
                <w:rFonts w:ascii="Calibri" w:eastAsia="Times New Roman" w:hAnsi="Calibri" w:cs="Calibri"/>
                <w:color w:val="000000"/>
                <w:sz w:val="16"/>
                <w:szCs w:val="16"/>
              </w:rPr>
              <w:t>Syslog</w:t>
            </w:r>
            <w:proofErr w:type="spellEnd"/>
            <w:r w:rsidRPr="002A3B14">
              <w:rPr>
                <w:rFonts w:ascii="Calibri" w:eastAsia="Times New Roman" w:hAnsi="Calibri" w:cs="Calibri"/>
                <w:color w:val="000000"/>
                <w:sz w:val="16"/>
                <w:szCs w:val="16"/>
              </w:rPr>
              <w:t xml:space="preserve"> RFC5424, CEF, LEEF, JSON RFC8259.</w:t>
            </w:r>
          </w:p>
        </w:tc>
      </w:tr>
      <w:tr w:rsidR="00A13A8C" w:rsidRPr="004649DE" w14:paraId="4A4C4E1A"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F8B3323"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A35B522"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972B717" w14:textId="77777777" w:rsidR="00A13A8C" w:rsidRPr="004649DE" w:rsidRDefault="00A13A8C" w:rsidP="00C4190C">
            <w:pPr>
              <w:rPr>
                <w:rFonts w:ascii="Calibri" w:eastAsia="Times New Roman" w:hAnsi="Calibri" w:cs="Calibri"/>
                <w:color w:val="000000"/>
                <w:sz w:val="16"/>
                <w:szCs w:val="16"/>
              </w:rPr>
            </w:pPr>
            <w:r w:rsidRPr="002A3B14">
              <w:rPr>
                <w:rFonts w:ascii="Calibri" w:eastAsia="Times New Roman" w:hAnsi="Calibri" w:cs="Calibri"/>
                <w:color w:val="000000"/>
                <w:sz w:val="16"/>
                <w:szCs w:val="16"/>
              </w:rPr>
              <w:t xml:space="preserve">Systém nesmí v žádném případě umožnit mazání nebo modifikování již uložených logů v rámci požadované retence. A to ani libovolnou konfigurační </w:t>
            </w:r>
            <w:proofErr w:type="gramStart"/>
            <w:r w:rsidRPr="002A3B14">
              <w:rPr>
                <w:rFonts w:ascii="Calibri" w:eastAsia="Times New Roman" w:hAnsi="Calibri" w:cs="Calibri"/>
                <w:color w:val="000000"/>
                <w:sz w:val="16"/>
                <w:szCs w:val="16"/>
              </w:rPr>
              <w:t>změnou - administrátorovi</w:t>
            </w:r>
            <w:proofErr w:type="gramEnd"/>
            <w:r w:rsidRPr="002A3B14">
              <w:rPr>
                <w:rFonts w:ascii="Calibri" w:eastAsia="Times New Roman" w:hAnsi="Calibri" w:cs="Calibri"/>
                <w:color w:val="000000"/>
                <w:sz w:val="16"/>
                <w:szCs w:val="16"/>
              </w:rPr>
              <w:t xml:space="preserve"> s nejvyššími oprávněními k navrhovanému systému. Každý zpracovaný log musí mít dohledatelný unikátní identifikátor, který umožní jeho jednoznačnou identifikaci.</w:t>
            </w:r>
          </w:p>
        </w:tc>
      </w:tr>
      <w:tr w:rsidR="00A13A8C" w:rsidRPr="004649DE" w14:paraId="35A3D479"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C5D0FE3"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9376C81"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6E4A6036" w14:textId="77777777" w:rsidR="00A13A8C" w:rsidRPr="004649DE" w:rsidRDefault="00A13A8C" w:rsidP="00C4190C">
            <w:pPr>
              <w:rPr>
                <w:rFonts w:ascii="Calibri" w:eastAsia="Times New Roman" w:hAnsi="Calibri" w:cs="Calibri"/>
                <w:color w:val="000000"/>
                <w:sz w:val="16"/>
                <w:szCs w:val="16"/>
              </w:rPr>
            </w:pPr>
            <w:r w:rsidRPr="00A81F05">
              <w:rPr>
                <w:rFonts w:ascii="Calibri" w:eastAsia="Times New Roman" w:hAnsi="Calibri" w:cs="Calibri"/>
                <w:color w:val="000000"/>
                <w:sz w:val="16"/>
                <w:szCs w:val="16"/>
              </w:rPr>
              <w:t>Systém musí umožňovat konfiguraci filtrace nerelevantních událostí v grafickém rozhraní vizuálního programovacího jazyka. Pro psaní filtrace nesmí být použito textové psaní programového kódu ale tzv. vizuální programování, které automaticky opravuje uživatele a upozorňuje ho na chyby. Předložte odkaz na dokumentaci popisující způsob filtrování nerelevantních událostí.</w:t>
            </w:r>
          </w:p>
        </w:tc>
      </w:tr>
      <w:tr w:rsidR="00A13A8C" w:rsidRPr="004649DE" w14:paraId="6276D5DA"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91AE3C5"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7A0F726"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5364CF1" w14:textId="77777777" w:rsidR="00A13A8C" w:rsidRPr="004649DE" w:rsidRDefault="00A13A8C" w:rsidP="00C4190C">
            <w:pPr>
              <w:rPr>
                <w:rFonts w:ascii="Calibri" w:eastAsia="Times New Roman" w:hAnsi="Calibri" w:cs="Calibri"/>
                <w:color w:val="000000"/>
                <w:sz w:val="16"/>
                <w:szCs w:val="16"/>
              </w:rPr>
            </w:pPr>
            <w:r w:rsidRPr="00A81F05">
              <w:rPr>
                <w:rFonts w:ascii="Calibri" w:eastAsia="Times New Roman" w:hAnsi="Calibri" w:cs="Calibri"/>
                <w:color w:val="000000"/>
                <w:sz w:val="16"/>
                <w:szCs w:val="16"/>
              </w:rPr>
              <w:t xml:space="preserve">Systém provádí konsolidaci logů na interním </w:t>
            </w:r>
            <w:proofErr w:type="spellStart"/>
            <w:r w:rsidRPr="00A81F05">
              <w:rPr>
                <w:rFonts w:ascii="Calibri" w:eastAsia="Times New Roman" w:hAnsi="Calibri" w:cs="Calibri"/>
                <w:color w:val="000000"/>
                <w:sz w:val="16"/>
                <w:szCs w:val="16"/>
              </w:rPr>
              <w:t>storage</w:t>
            </w:r>
            <w:proofErr w:type="spellEnd"/>
            <w:r w:rsidRPr="00A81F05">
              <w:rPr>
                <w:rFonts w:ascii="Calibri" w:eastAsia="Times New Roman" w:hAnsi="Calibri" w:cs="Calibri"/>
                <w:color w:val="000000"/>
                <w:sz w:val="16"/>
                <w:szCs w:val="16"/>
              </w:rPr>
              <w:t xml:space="preserve"> logovacího systému.</w:t>
            </w:r>
          </w:p>
        </w:tc>
      </w:tr>
      <w:tr w:rsidR="00A13A8C" w:rsidRPr="004649DE" w14:paraId="7986E32C"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03F70968"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7307BE7"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5A0E0B55" w14:textId="77777777" w:rsidR="00A13A8C" w:rsidRPr="004649DE" w:rsidRDefault="00A13A8C" w:rsidP="00C4190C">
            <w:pPr>
              <w:rPr>
                <w:rFonts w:ascii="Calibri" w:eastAsia="Times New Roman" w:hAnsi="Calibri" w:cs="Calibri"/>
                <w:color w:val="000000"/>
                <w:sz w:val="16"/>
                <w:szCs w:val="16"/>
              </w:rPr>
            </w:pPr>
            <w:r w:rsidRPr="00B31274">
              <w:rPr>
                <w:rFonts w:ascii="Calibri" w:eastAsia="Times New Roman" w:hAnsi="Calibri" w:cs="Calibri"/>
                <w:color w:val="000000"/>
                <w:sz w:val="16"/>
                <w:szCs w:val="16"/>
              </w:rPr>
              <w:t xml:space="preserve">Systém umožňuje snadné vyhledávání událostí a okamžité vytváření grafických reportů (ad hoc) bez nutnosti dodatečného programování nebo aplikování dotazů v SQL jazyce. Reportovací nástroj musí být integrální součástí navrhovaného systému a musí se obsluhovat v jednotném rozhraní nabízeného produktu. Předložte link nebo </w:t>
            </w:r>
            <w:proofErr w:type="spellStart"/>
            <w:r w:rsidRPr="00B31274">
              <w:rPr>
                <w:rFonts w:ascii="Calibri" w:eastAsia="Times New Roman" w:hAnsi="Calibri" w:cs="Calibri"/>
                <w:color w:val="000000"/>
                <w:sz w:val="16"/>
                <w:szCs w:val="16"/>
              </w:rPr>
              <w:t>pdf</w:t>
            </w:r>
            <w:proofErr w:type="spellEnd"/>
            <w:r w:rsidRPr="00B31274">
              <w:rPr>
                <w:rFonts w:ascii="Calibri" w:eastAsia="Times New Roman" w:hAnsi="Calibri" w:cs="Calibri"/>
                <w:color w:val="000000"/>
                <w:sz w:val="16"/>
                <w:szCs w:val="16"/>
              </w:rPr>
              <w:t xml:space="preserve"> popisující způsob vytváření reportů.</w:t>
            </w:r>
          </w:p>
        </w:tc>
      </w:tr>
      <w:tr w:rsidR="00A13A8C" w:rsidRPr="004649DE" w14:paraId="3E42F2C6"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46C61807"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894A6ED"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39D49888" w14:textId="77777777" w:rsidR="00A13A8C" w:rsidRPr="004649DE" w:rsidRDefault="00A13A8C" w:rsidP="00C4190C">
            <w:pPr>
              <w:rPr>
                <w:rFonts w:ascii="Calibri" w:eastAsia="Times New Roman" w:hAnsi="Calibri" w:cs="Calibri"/>
                <w:color w:val="000000"/>
                <w:sz w:val="16"/>
                <w:szCs w:val="16"/>
              </w:rPr>
            </w:pPr>
            <w:r w:rsidRPr="00B31274">
              <w:rPr>
                <w:rFonts w:ascii="Calibri" w:eastAsia="Times New Roman" w:hAnsi="Calibri" w:cs="Calibri"/>
                <w:color w:val="000000"/>
                <w:sz w:val="16"/>
                <w:szCs w:val="16"/>
              </w:rPr>
              <w:t>Systém provádí ucelenou vizualizaci logů, událostí a strojových dat (grafy událostí). Vizualizace musí být dynamická, tj. volbou v jednom grafu se ostatní příslušné grafy v pohledu na data upraví dle požadované volby automaticky.</w:t>
            </w:r>
          </w:p>
        </w:tc>
      </w:tr>
      <w:tr w:rsidR="00A13A8C" w:rsidRPr="004649DE" w14:paraId="30FCE9BC"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2968591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232DB16D"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2AFC6AAE" w14:textId="77777777" w:rsidR="00A13A8C" w:rsidRPr="004649DE" w:rsidRDefault="00A13A8C" w:rsidP="00C4190C">
            <w:pPr>
              <w:rPr>
                <w:rFonts w:ascii="Calibri" w:eastAsia="Times New Roman" w:hAnsi="Calibri" w:cs="Calibri"/>
                <w:color w:val="000000"/>
                <w:sz w:val="16"/>
                <w:szCs w:val="16"/>
              </w:rPr>
            </w:pPr>
            <w:r w:rsidRPr="00527162">
              <w:rPr>
                <w:rFonts w:ascii="Calibri" w:eastAsia="Times New Roman" w:hAnsi="Calibri" w:cs="Calibri"/>
                <w:color w:val="000000"/>
                <w:sz w:val="16"/>
                <w:szCs w:val="16"/>
              </w:rPr>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r>
      <w:tr w:rsidR="00A13A8C" w:rsidRPr="004649DE" w14:paraId="4E9C2E14"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719F93C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11F457BD"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65D6B49E" w14:textId="77777777" w:rsidR="00A13A8C" w:rsidRPr="004649DE" w:rsidRDefault="00A13A8C" w:rsidP="00C4190C">
            <w:pPr>
              <w:rPr>
                <w:rFonts w:ascii="Calibri" w:eastAsia="Times New Roman" w:hAnsi="Calibri" w:cs="Calibri"/>
                <w:color w:val="000000"/>
                <w:sz w:val="16"/>
                <w:szCs w:val="16"/>
              </w:rPr>
            </w:pPr>
            <w:r w:rsidRPr="00527162">
              <w:rPr>
                <w:rFonts w:ascii="Calibri" w:eastAsia="Times New Roman" w:hAnsi="Calibri" w:cs="Calibri"/>
                <w:color w:val="000000"/>
                <w:sz w:val="16"/>
                <w:szCs w:val="16"/>
              </w:rPr>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r>
      <w:tr w:rsidR="00A13A8C" w:rsidRPr="004649DE" w14:paraId="4FA9368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8A08D15"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225133F9"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nil"/>
              <w:right w:val="single" w:sz="4" w:space="0" w:color="auto"/>
            </w:tcBorders>
            <w:shd w:val="clear" w:color="auto" w:fill="auto"/>
            <w:hideMark/>
          </w:tcPr>
          <w:p w14:paraId="2043AD07" w14:textId="77777777" w:rsidR="00A13A8C" w:rsidRPr="004649DE" w:rsidRDefault="00A13A8C" w:rsidP="00C4190C">
            <w:pPr>
              <w:rPr>
                <w:rFonts w:ascii="Calibri" w:eastAsia="Times New Roman" w:hAnsi="Calibri" w:cs="Calibri"/>
                <w:color w:val="000000"/>
                <w:sz w:val="16"/>
                <w:szCs w:val="16"/>
              </w:rPr>
            </w:pPr>
            <w:r w:rsidRPr="00462531">
              <w:rPr>
                <w:rFonts w:ascii="Calibri" w:eastAsia="Times New Roman" w:hAnsi="Calibri" w:cs="Calibri"/>
                <w:color w:val="000000"/>
                <w:sz w:val="16"/>
                <w:szCs w:val="16"/>
              </w:rPr>
              <w:t>Systém podporuje nativní získávání logů z Office365/Microsoft365 prostředí bez ohledu na použitou licenci 365 prostředí a bez nutnosti instalovat dodatečné externí komponenty. Požadujeme předložit link na dokumentaci popisující nastavení systému v jednotném grafickém rozhraní tak, aby získával logy z Office365/Mircosoft365.</w:t>
            </w:r>
          </w:p>
        </w:tc>
      </w:tr>
      <w:tr w:rsidR="00A13A8C" w:rsidRPr="004649DE" w14:paraId="27C47FD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299DADB7"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211E02B3"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hideMark/>
          </w:tcPr>
          <w:p w14:paraId="175A4FDE" w14:textId="77777777" w:rsidR="00A13A8C" w:rsidRPr="004649DE" w:rsidRDefault="00A13A8C" w:rsidP="00C4190C">
            <w:pPr>
              <w:rPr>
                <w:rFonts w:ascii="Calibri" w:eastAsia="Times New Roman" w:hAnsi="Calibri" w:cs="Calibri"/>
                <w:color w:val="000000"/>
                <w:sz w:val="16"/>
                <w:szCs w:val="16"/>
              </w:rPr>
            </w:pPr>
            <w:r w:rsidRPr="00462531">
              <w:rPr>
                <w:rFonts w:ascii="Calibri" w:eastAsia="Times New Roman" w:hAnsi="Calibri" w:cs="Calibri"/>
                <w:color w:val="000000"/>
                <w:sz w:val="16"/>
                <w:szCs w:val="16"/>
              </w:rPr>
              <w:t>V případě krátkodobého (do 10 minut) až dvo</w:t>
            </w:r>
            <w:r>
              <w:rPr>
                <w:rFonts w:ascii="Calibri" w:eastAsia="Times New Roman" w:hAnsi="Calibri" w:cs="Calibri"/>
                <w:color w:val="000000"/>
                <w:sz w:val="16"/>
                <w:szCs w:val="16"/>
              </w:rPr>
              <w:t>j</w:t>
            </w:r>
            <w:r w:rsidRPr="00462531">
              <w:rPr>
                <w:rFonts w:ascii="Calibri" w:eastAsia="Times New Roman" w:hAnsi="Calibri" w:cs="Calibri"/>
                <w:color w:val="000000"/>
                <w:sz w:val="16"/>
                <w:szCs w:val="16"/>
              </w:rPr>
              <w:t>násobného přetížení systému proti jeho tabulkovým hodnotám nesmí dojít ke ztrátě logů nebo nesprávnému stanovení časového razítka. Všechny přijaté nezpracované logy/události musí být ukládány do vyrovnávací paměti.</w:t>
            </w:r>
          </w:p>
        </w:tc>
      </w:tr>
      <w:tr w:rsidR="00A13A8C" w:rsidRPr="004649DE" w14:paraId="37F3A96F"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38691567"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266D009"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hideMark/>
          </w:tcPr>
          <w:p w14:paraId="2D47A4EA" w14:textId="77777777" w:rsidR="00A13A8C" w:rsidRPr="004649DE" w:rsidRDefault="00A13A8C" w:rsidP="00C4190C">
            <w:pPr>
              <w:rPr>
                <w:rFonts w:ascii="Calibri" w:eastAsia="Times New Roman" w:hAnsi="Calibri" w:cs="Calibri"/>
                <w:color w:val="000000"/>
                <w:sz w:val="16"/>
                <w:szCs w:val="16"/>
              </w:rPr>
            </w:pPr>
            <w:r w:rsidRPr="00057697">
              <w:rPr>
                <w:rFonts w:ascii="Calibri" w:eastAsia="Times New Roman" w:hAnsi="Calibri" w:cs="Calibri"/>
                <w:color w:val="000000"/>
                <w:sz w:val="16"/>
                <w:szCs w:val="16"/>
              </w:rPr>
              <w:t>Systém musí umožňovat unifikované vyhledávání napříč všemi typy dat a zařízeními dle normalizovaných polí (uživatelské jméno,</w:t>
            </w:r>
            <w:r>
              <w:rPr>
                <w:rFonts w:ascii="Calibri" w:eastAsia="Times New Roman" w:hAnsi="Calibri" w:cs="Calibri"/>
                <w:color w:val="000000"/>
                <w:sz w:val="16"/>
                <w:szCs w:val="16"/>
              </w:rPr>
              <w:t xml:space="preserve"> </w:t>
            </w:r>
            <w:r w:rsidRPr="00057697">
              <w:rPr>
                <w:rFonts w:ascii="Calibri" w:eastAsia="Times New Roman" w:hAnsi="Calibri" w:cs="Calibri"/>
                <w:color w:val="000000"/>
                <w:sz w:val="16"/>
                <w:szCs w:val="16"/>
              </w:rPr>
              <w:t>zdrojová IP, značka/tag apod.).</w:t>
            </w:r>
          </w:p>
        </w:tc>
      </w:tr>
      <w:tr w:rsidR="00A13A8C" w:rsidRPr="004649DE" w14:paraId="663255C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19B7D2DB"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C20D2A2"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hideMark/>
          </w:tcPr>
          <w:p w14:paraId="523D57BC" w14:textId="77777777" w:rsidR="00A13A8C" w:rsidRPr="004649DE" w:rsidRDefault="00A13A8C" w:rsidP="00C4190C">
            <w:pPr>
              <w:rPr>
                <w:rFonts w:ascii="Calibri" w:eastAsia="Times New Roman" w:hAnsi="Calibri" w:cs="Calibri"/>
                <w:color w:val="000000"/>
                <w:sz w:val="16"/>
                <w:szCs w:val="16"/>
              </w:rPr>
            </w:pPr>
            <w:r w:rsidRPr="00CF371B">
              <w:rPr>
                <w:rFonts w:ascii="Calibri" w:eastAsia="Times New Roman" w:hAnsi="Calibri" w:cs="Calibri"/>
                <w:color w:val="FF0000"/>
                <w:sz w:val="16"/>
                <w:szCs w:val="16"/>
              </w:rPr>
              <w:t>Dodavatel musí předložit potvrzení vystavené autorizovanou osobou o shodě, že nabízený systém splňuje požadavky normy ČSN/ISO 27001:2013 na pořizování auditních záznamů. Toto potvrzení není možné nahradit certifikátem na společnost dodavatele (subdodavatele) nebo výrobce nabízeného systému</w:t>
            </w:r>
            <w:r w:rsidRPr="00057697">
              <w:rPr>
                <w:rFonts w:ascii="Calibri" w:eastAsia="Times New Roman" w:hAnsi="Calibri" w:cs="Calibri"/>
                <w:color w:val="000000"/>
                <w:sz w:val="16"/>
                <w:szCs w:val="16"/>
              </w:rPr>
              <w:t>. Nelze nahradit čestným prohlášením.</w:t>
            </w:r>
          </w:p>
        </w:tc>
      </w:tr>
      <w:tr w:rsidR="00A13A8C" w:rsidRPr="004649DE" w14:paraId="6408E91E"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3410C7D9"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02CF978B"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70F55C73" w14:textId="77777777" w:rsidR="00A13A8C" w:rsidRPr="004649DE" w:rsidRDefault="00A13A8C" w:rsidP="00C4190C">
            <w:pPr>
              <w:rPr>
                <w:rFonts w:ascii="Calibri" w:eastAsia="Times New Roman" w:hAnsi="Calibri" w:cs="Calibri"/>
                <w:color w:val="000000"/>
                <w:sz w:val="16"/>
                <w:szCs w:val="16"/>
              </w:rPr>
            </w:pPr>
            <w:r w:rsidRPr="003507C3">
              <w:rPr>
                <w:rFonts w:ascii="Calibri" w:eastAsia="Times New Roman" w:hAnsi="Calibri" w:cs="Calibri"/>
                <w:color w:val="000000"/>
                <w:sz w:val="16"/>
                <w:szCs w:val="16"/>
              </w:rPr>
              <w:t>Systém musí mít možnost uložení uživatelem vytvořených pohledů na data (dashboardů) pro budoucí zpracování. Továrně dodané pohledy na data nesmí jít administrátorem ani uživatelem systému nevratně modifikovat nebo smazat.</w:t>
            </w:r>
          </w:p>
        </w:tc>
      </w:tr>
      <w:tr w:rsidR="00A13A8C" w:rsidRPr="004649DE" w14:paraId="3786CC2E"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4E41650"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7D38E2E9"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0A65FB69" w14:textId="77777777" w:rsidR="00A13A8C" w:rsidRPr="004649DE" w:rsidRDefault="00A13A8C" w:rsidP="00C4190C">
            <w:pPr>
              <w:rPr>
                <w:rFonts w:ascii="Calibri" w:eastAsia="Times New Roman" w:hAnsi="Calibri" w:cs="Calibri"/>
                <w:color w:val="000000"/>
                <w:sz w:val="16"/>
                <w:szCs w:val="16"/>
              </w:rPr>
            </w:pPr>
            <w:r w:rsidRPr="009B0597">
              <w:rPr>
                <w:rFonts w:ascii="Calibri" w:eastAsia="Times New Roman" w:hAnsi="Calibri" w:cs="Calibri"/>
                <w:color w:val="000000"/>
                <w:sz w:val="16"/>
                <w:szCs w:val="16"/>
              </w:rPr>
              <w:t>Systém obsahuje reportovací nástroj s přednastavenými nejběžnějšími reporty a možností vlastních úprav a vytvoření nových pohledů. Pro vytváření nových pohledů na data není přípustné používat povinně SQL jazyk.</w:t>
            </w:r>
          </w:p>
        </w:tc>
      </w:tr>
      <w:tr w:rsidR="00A13A8C" w:rsidRPr="004649DE" w14:paraId="7010CC8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953E29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227B70F"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38A680E2" w14:textId="77777777" w:rsidR="00A13A8C" w:rsidRPr="004649DE" w:rsidRDefault="00A13A8C" w:rsidP="00C4190C">
            <w:pPr>
              <w:rPr>
                <w:rFonts w:ascii="Calibri" w:eastAsia="Times New Roman" w:hAnsi="Calibri" w:cs="Calibri"/>
                <w:color w:val="000000"/>
                <w:sz w:val="16"/>
                <w:szCs w:val="16"/>
              </w:rPr>
            </w:pPr>
            <w:r w:rsidRPr="00DD29AF">
              <w:rPr>
                <w:rFonts w:ascii="Calibri" w:eastAsia="Times New Roman" w:hAnsi="Calibri" w:cs="Calibri"/>
                <w:color w:val="000000"/>
                <w:sz w:val="16"/>
                <w:szCs w:val="16"/>
              </w:rPr>
              <w:t>Systém obsahuje předpřipravené pohledy na uložená data dle jednotlivých kategorií zdrojových zařízení i dle logického členění.</w:t>
            </w:r>
          </w:p>
        </w:tc>
      </w:tr>
      <w:tr w:rsidR="00A13A8C" w:rsidRPr="004649DE" w14:paraId="655BA19B"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F83408B"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794FE4BE"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09073B79" w14:textId="77777777" w:rsidR="00A13A8C" w:rsidRPr="004649DE" w:rsidRDefault="00A13A8C" w:rsidP="00C4190C">
            <w:pPr>
              <w:rPr>
                <w:rFonts w:ascii="Calibri" w:eastAsia="Times New Roman" w:hAnsi="Calibri" w:cs="Calibri"/>
                <w:color w:val="000000"/>
                <w:sz w:val="16"/>
                <w:szCs w:val="16"/>
              </w:rPr>
            </w:pPr>
            <w:r w:rsidRPr="00DD29AF">
              <w:rPr>
                <w:rFonts w:ascii="Calibri" w:eastAsia="Times New Roman" w:hAnsi="Calibri" w:cs="Calibri"/>
                <w:color w:val="000000"/>
                <w:sz w:val="16"/>
                <w:szCs w:val="16"/>
              </w:rPr>
              <w:t>Na základě pohledu na uložená data lze provést export dat ve strukturovaném formátu tak, jak jsou v továrně nastaveném nebo uživatelsky nastaveném pohledu data skutečně zobrazena.</w:t>
            </w:r>
          </w:p>
        </w:tc>
      </w:tr>
      <w:tr w:rsidR="00A13A8C" w:rsidRPr="004649DE" w14:paraId="5054BC22"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0753AED3"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0667D44"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66E05E69" w14:textId="77777777" w:rsidR="00A13A8C" w:rsidRPr="004649DE" w:rsidRDefault="00A13A8C" w:rsidP="00C4190C">
            <w:pPr>
              <w:rPr>
                <w:rFonts w:ascii="Calibri" w:eastAsia="Times New Roman" w:hAnsi="Calibri" w:cs="Calibri"/>
                <w:color w:val="000000"/>
                <w:sz w:val="16"/>
                <w:szCs w:val="16"/>
              </w:rPr>
            </w:pPr>
            <w:r w:rsidRPr="00DD29AF">
              <w:rPr>
                <w:rFonts w:ascii="Calibri" w:eastAsia="Times New Roman" w:hAnsi="Calibri" w:cs="Calibri"/>
                <w:color w:val="000000"/>
                <w:sz w:val="16"/>
                <w:szCs w:val="16"/>
              </w:rPr>
              <w:t xml:space="preserve">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 Požadujeme předložit link na online dokumentaci nebo připojit </w:t>
            </w:r>
            <w:proofErr w:type="spellStart"/>
            <w:r w:rsidRPr="00DD29AF">
              <w:rPr>
                <w:rFonts w:ascii="Calibri" w:eastAsia="Times New Roman" w:hAnsi="Calibri" w:cs="Calibri"/>
                <w:color w:val="000000"/>
                <w:sz w:val="16"/>
                <w:szCs w:val="16"/>
              </w:rPr>
              <w:t>pdf</w:t>
            </w:r>
            <w:proofErr w:type="spellEnd"/>
            <w:r w:rsidRPr="00DD29AF">
              <w:rPr>
                <w:rFonts w:ascii="Calibri" w:eastAsia="Times New Roman" w:hAnsi="Calibri" w:cs="Calibri"/>
                <w:color w:val="000000"/>
                <w:sz w:val="16"/>
                <w:szCs w:val="16"/>
              </w:rPr>
              <w:t xml:space="preserve"> aktuální kompletní dokumentace k ověření jednotlivých vlastností navrhovaného systému.</w:t>
            </w:r>
          </w:p>
        </w:tc>
      </w:tr>
      <w:tr w:rsidR="00A13A8C" w:rsidRPr="004649DE" w14:paraId="43DD81C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5DC2521F"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02D54D13"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4BFA9543" w14:textId="77777777" w:rsidR="00A13A8C" w:rsidRPr="004649DE" w:rsidRDefault="00A13A8C" w:rsidP="00C4190C">
            <w:pPr>
              <w:rPr>
                <w:rFonts w:ascii="Calibri" w:eastAsia="Times New Roman" w:hAnsi="Calibri" w:cs="Calibri"/>
                <w:color w:val="000000"/>
                <w:sz w:val="16"/>
                <w:szCs w:val="16"/>
              </w:rPr>
            </w:pPr>
            <w:r w:rsidRPr="00C72552">
              <w:rPr>
                <w:rFonts w:ascii="Calibri" w:eastAsia="Times New Roman" w:hAnsi="Calibri" w:cs="Calibri"/>
                <w:color w:val="000000"/>
                <w:sz w:val="16"/>
                <w:szCs w:val="16"/>
              </w:rPr>
              <w:t>Systém nabízí kapacitní i výkonovou škálovatelnost.</w:t>
            </w:r>
          </w:p>
        </w:tc>
      </w:tr>
      <w:tr w:rsidR="00A13A8C" w:rsidRPr="004649DE" w14:paraId="195FC139"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23C8908D"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605E4238"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1B1F45BF" w14:textId="77777777" w:rsidR="00A13A8C" w:rsidRPr="004649DE" w:rsidRDefault="00A13A8C" w:rsidP="00C4190C">
            <w:pPr>
              <w:rPr>
                <w:rFonts w:ascii="Calibri" w:eastAsia="Times New Roman" w:hAnsi="Calibri" w:cs="Calibri"/>
                <w:color w:val="000000"/>
                <w:sz w:val="16"/>
                <w:szCs w:val="16"/>
              </w:rPr>
            </w:pPr>
            <w:r w:rsidRPr="00C72552">
              <w:rPr>
                <w:rFonts w:ascii="Calibri" w:eastAsia="Times New Roman" w:hAnsi="Calibri" w:cs="Calibri"/>
                <w:color w:val="000000"/>
                <w:sz w:val="16"/>
                <w:szCs w:val="16"/>
              </w:rPr>
              <w:t>Čistá kapacita úložného prostoru (kapacita diskového pole) dostupná pro uložená data nabízeného systému musí být minimálně 4TB.</w:t>
            </w:r>
          </w:p>
        </w:tc>
      </w:tr>
      <w:tr w:rsidR="00A13A8C" w:rsidRPr="004649DE" w14:paraId="1CCB8095"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09845BF0"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5C7AA74"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47E2FAAF" w14:textId="77777777" w:rsidR="00A13A8C" w:rsidRPr="004649DE" w:rsidRDefault="00A13A8C" w:rsidP="00C4190C">
            <w:pPr>
              <w:rPr>
                <w:rFonts w:ascii="Calibri" w:eastAsia="Times New Roman" w:hAnsi="Calibri" w:cs="Calibri"/>
                <w:color w:val="000000"/>
                <w:sz w:val="16"/>
                <w:szCs w:val="16"/>
              </w:rPr>
            </w:pPr>
            <w:r w:rsidRPr="00550962">
              <w:rPr>
                <w:rFonts w:ascii="Calibri" w:eastAsia="Times New Roman" w:hAnsi="Calibri" w:cs="Calibri"/>
                <w:color w:val="000000"/>
                <w:sz w:val="16"/>
                <w:szCs w:val="16"/>
              </w:rPr>
              <w:t>Požadujeme, aby systém obsahoval REST-API pro integraci s externím monitorovacím systémem (</w:t>
            </w:r>
            <w:proofErr w:type="spellStart"/>
            <w:r w:rsidRPr="00550962">
              <w:rPr>
                <w:rFonts w:ascii="Calibri" w:eastAsia="Times New Roman" w:hAnsi="Calibri" w:cs="Calibri"/>
                <w:color w:val="000000"/>
                <w:sz w:val="16"/>
                <w:szCs w:val="16"/>
              </w:rPr>
              <w:t>Zabbix</w:t>
            </w:r>
            <w:proofErr w:type="spellEnd"/>
            <w:r w:rsidRPr="00550962">
              <w:rPr>
                <w:rFonts w:ascii="Calibri" w:eastAsia="Times New Roman" w:hAnsi="Calibri" w:cs="Calibri"/>
                <w:color w:val="000000"/>
                <w:sz w:val="16"/>
                <w:szCs w:val="16"/>
              </w:rPr>
              <w:t xml:space="preserve">, </w:t>
            </w:r>
            <w:proofErr w:type="spellStart"/>
            <w:r w:rsidRPr="00550962">
              <w:rPr>
                <w:rFonts w:ascii="Calibri" w:eastAsia="Times New Roman" w:hAnsi="Calibri" w:cs="Calibri"/>
                <w:color w:val="000000"/>
                <w:sz w:val="16"/>
                <w:szCs w:val="16"/>
              </w:rPr>
              <w:t>Nagios</w:t>
            </w:r>
            <w:proofErr w:type="spellEnd"/>
            <w:r w:rsidRPr="00550962">
              <w:rPr>
                <w:rFonts w:ascii="Calibri" w:eastAsia="Times New Roman" w:hAnsi="Calibri" w:cs="Calibri"/>
                <w:color w:val="000000"/>
                <w:sz w:val="16"/>
                <w:szCs w:val="16"/>
              </w:rPr>
              <w:t xml:space="preserve">, MRTG a další) a umožňoval autorizovaný přístup ke strukturované databázi logů. </w:t>
            </w:r>
            <w:r w:rsidRPr="00300D36">
              <w:rPr>
                <w:rFonts w:ascii="Calibri" w:eastAsia="Times New Roman" w:hAnsi="Calibri" w:cs="Calibri"/>
                <w:color w:val="FF0000"/>
                <w:sz w:val="16"/>
                <w:szCs w:val="16"/>
              </w:rPr>
              <w:t>Požadujeme předložit vzorový návod na integraci s externím monitorovacím systémem</w:t>
            </w:r>
            <w:r w:rsidRPr="00550962">
              <w:rPr>
                <w:rFonts w:ascii="Calibri" w:eastAsia="Times New Roman" w:hAnsi="Calibri" w:cs="Calibri"/>
                <w:color w:val="000000"/>
                <w:sz w:val="16"/>
                <w:szCs w:val="16"/>
              </w:rPr>
              <w:t>.</w:t>
            </w:r>
          </w:p>
        </w:tc>
      </w:tr>
      <w:tr w:rsidR="00A13A8C" w:rsidRPr="004649DE" w14:paraId="2E033B5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610A16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070BEA7F"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6F2FBEF5" w14:textId="77777777" w:rsidR="00A13A8C" w:rsidRPr="004649DE" w:rsidRDefault="00A13A8C" w:rsidP="00C4190C">
            <w:pPr>
              <w:rPr>
                <w:rFonts w:ascii="Calibri" w:eastAsia="Times New Roman" w:hAnsi="Calibri" w:cs="Calibri"/>
                <w:color w:val="000000"/>
                <w:sz w:val="16"/>
                <w:szCs w:val="16"/>
              </w:rPr>
            </w:pPr>
            <w:r w:rsidRPr="00112F77">
              <w:rPr>
                <w:rFonts w:ascii="Calibri" w:eastAsia="Times New Roman" w:hAnsi="Calibri" w:cs="Calibri"/>
                <w:color w:val="000000"/>
                <w:sz w:val="16"/>
                <w:szCs w:val="16"/>
              </w:rPr>
              <w:t>Dodavatel doloží prohlášení výrobce o shodě s požadavky Vyhlášky 82 / 2018 Sb. „o bezpečnostních opatřeních, kybernetických bezpečnostních incidentech, reaktivních opatřeních a o stanovení náležitostí podání v oblasti kybernetické bezpečnosti a likvidaci dat (vyhláška o kybernetické bezpečnosti)“ k Zákonu 181 / 2014 Sb. „o kybernetické bezpečnosti a o změně souvisejících zákonů (zákon o kybernetické bezpečnosti)“.</w:t>
            </w:r>
          </w:p>
        </w:tc>
      </w:tr>
      <w:tr w:rsidR="00A13A8C" w:rsidRPr="004649DE" w14:paraId="26F682F8"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D076B84"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0B47FAB"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17929F5C" w14:textId="77777777" w:rsidR="00A13A8C" w:rsidRPr="004649DE" w:rsidRDefault="00A13A8C" w:rsidP="00C4190C">
            <w:pPr>
              <w:rPr>
                <w:rFonts w:ascii="Calibri" w:eastAsia="Times New Roman" w:hAnsi="Calibri" w:cs="Calibri"/>
                <w:color w:val="000000"/>
                <w:sz w:val="16"/>
                <w:szCs w:val="16"/>
              </w:rPr>
            </w:pPr>
            <w:r w:rsidRPr="00112F77">
              <w:rPr>
                <w:rFonts w:ascii="Calibri" w:eastAsia="Times New Roman" w:hAnsi="Calibri" w:cs="Calibri"/>
                <w:color w:val="000000"/>
                <w:sz w:val="16"/>
                <w:szCs w:val="16"/>
              </w:rPr>
              <w:t xml:space="preserve">Jednotná centrální webová konzole s jednotným grafickým rozhraním pro přístup k logům, </w:t>
            </w:r>
            <w:proofErr w:type="spellStart"/>
            <w:r w:rsidRPr="00112F77">
              <w:rPr>
                <w:rFonts w:ascii="Calibri" w:eastAsia="Times New Roman" w:hAnsi="Calibri" w:cs="Calibri"/>
                <w:color w:val="000000"/>
                <w:sz w:val="16"/>
                <w:szCs w:val="16"/>
              </w:rPr>
              <w:t>alertům</w:t>
            </w:r>
            <w:proofErr w:type="spellEnd"/>
            <w:r w:rsidRPr="00112F77">
              <w:rPr>
                <w:rFonts w:ascii="Calibri" w:eastAsia="Times New Roman" w:hAnsi="Calibri" w:cs="Calibri"/>
                <w:color w:val="000000"/>
                <w:sz w:val="16"/>
                <w:szCs w:val="16"/>
              </w:rPr>
              <w:t xml:space="preserve">,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 </w:t>
            </w:r>
            <w:r w:rsidRPr="00794680">
              <w:rPr>
                <w:rFonts w:ascii="Calibri" w:eastAsia="Times New Roman" w:hAnsi="Calibri" w:cs="Calibri"/>
                <w:color w:val="FF0000"/>
                <w:sz w:val="16"/>
                <w:szCs w:val="16"/>
              </w:rPr>
              <w:t>Požadujeme předložit dokumentaci, ze které je zřejmé, jakým způsobem je realizována konfigurace v rámci jednotné konzole.</w:t>
            </w:r>
          </w:p>
        </w:tc>
      </w:tr>
      <w:tr w:rsidR="00A13A8C" w:rsidRPr="004649DE" w14:paraId="4E142BF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5A0B3936"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7B9EB3A4"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125E916B" w14:textId="67AFDF60" w:rsidR="00A13A8C" w:rsidRPr="004649DE" w:rsidRDefault="00A13A8C" w:rsidP="00C4190C">
            <w:pPr>
              <w:rPr>
                <w:rFonts w:ascii="Calibri" w:eastAsia="Times New Roman" w:hAnsi="Calibri" w:cs="Calibri"/>
                <w:color w:val="000000"/>
                <w:sz w:val="16"/>
                <w:szCs w:val="16"/>
              </w:rPr>
            </w:pPr>
            <w:r w:rsidRPr="00C24202">
              <w:rPr>
                <w:rFonts w:ascii="Calibri" w:eastAsia="Times New Roman" w:hAnsi="Calibri" w:cs="Calibri"/>
                <w:color w:val="000000"/>
                <w:sz w:val="16"/>
                <w:szCs w:val="16"/>
              </w:rPr>
              <w:t xml:space="preserve">Požadujeme, aby systém umožňoval jednotné vytváření uživatelských rolí definujících přístupová práva k uloženým událostem na základě typu zdrojů a značek a k jednotlivým ovládacím komponentům systému. </w:t>
            </w:r>
            <w:r w:rsidRPr="00300D36">
              <w:rPr>
                <w:rFonts w:ascii="Calibri" w:eastAsia="Times New Roman" w:hAnsi="Calibri" w:cs="Calibri"/>
                <w:color w:val="FF0000"/>
                <w:sz w:val="16"/>
                <w:szCs w:val="16"/>
              </w:rPr>
              <w:t>Připojte odkaz na dokumentaci popisující vytváření uživatelských rolí v grafickém rozhraní systému.</w:t>
            </w:r>
          </w:p>
        </w:tc>
      </w:tr>
      <w:tr w:rsidR="00A13A8C" w:rsidRPr="004649DE" w14:paraId="4881ECB4"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76E69B42"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07DF2399"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1665585C" w14:textId="77777777" w:rsidR="00A13A8C" w:rsidRPr="004649DE" w:rsidRDefault="00A13A8C" w:rsidP="00C4190C">
            <w:pPr>
              <w:rPr>
                <w:rFonts w:ascii="Calibri" w:eastAsia="Times New Roman" w:hAnsi="Calibri" w:cs="Calibri"/>
                <w:color w:val="000000"/>
                <w:sz w:val="16"/>
                <w:szCs w:val="16"/>
              </w:rPr>
            </w:pPr>
            <w:r w:rsidRPr="00C24202">
              <w:rPr>
                <w:rFonts w:ascii="Calibri" w:eastAsia="Times New Roman" w:hAnsi="Calibri" w:cs="Calibri"/>
                <w:color w:val="000000"/>
                <w:sz w:val="16"/>
                <w:szCs w:val="16"/>
              </w:rPr>
              <w:t xml:space="preserve">Dodaný systém musí obsahovat ucelené </w:t>
            </w:r>
            <w:proofErr w:type="spellStart"/>
            <w:r w:rsidRPr="00C24202">
              <w:rPr>
                <w:rFonts w:ascii="Calibri" w:eastAsia="Times New Roman" w:hAnsi="Calibri" w:cs="Calibri"/>
                <w:color w:val="000000"/>
                <w:sz w:val="16"/>
                <w:szCs w:val="16"/>
              </w:rPr>
              <w:t>all</w:t>
            </w:r>
            <w:proofErr w:type="spellEnd"/>
            <w:r w:rsidRPr="00C24202">
              <w:rPr>
                <w:rFonts w:ascii="Calibri" w:eastAsia="Times New Roman" w:hAnsi="Calibri" w:cs="Calibri"/>
                <w:color w:val="000000"/>
                <w:sz w:val="16"/>
                <w:szCs w:val="16"/>
              </w:rPr>
              <w:t>-in-</w:t>
            </w:r>
            <w:proofErr w:type="spellStart"/>
            <w:r w:rsidRPr="00C24202">
              <w:rPr>
                <w:rFonts w:ascii="Calibri" w:eastAsia="Times New Roman" w:hAnsi="Calibri" w:cs="Calibri"/>
                <w:color w:val="000000"/>
                <w:sz w:val="16"/>
                <w:szCs w:val="16"/>
              </w:rPr>
              <w:t>one</w:t>
            </w:r>
            <w:proofErr w:type="spellEnd"/>
            <w:r w:rsidRPr="00C24202">
              <w:rPr>
                <w:rFonts w:ascii="Calibri" w:eastAsia="Times New Roman" w:hAnsi="Calibri" w:cs="Calibri"/>
                <w:color w:val="000000"/>
                <w:sz w:val="16"/>
                <w:szCs w:val="16"/>
              </w:rPr>
              <w:t xml:space="preserve"> řešení pro </w:t>
            </w:r>
            <w:proofErr w:type="spellStart"/>
            <w:r w:rsidRPr="00C24202">
              <w:rPr>
                <w:rFonts w:ascii="Calibri" w:eastAsia="Times New Roman" w:hAnsi="Calibri" w:cs="Calibri"/>
                <w:color w:val="000000"/>
                <w:sz w:val="16"/>
                <w:szCs w:val="16"/>
              </w:rPr>
              <w:t>parsování</w:t>
            </w:r>
            <w:proofErr w:type="spellEnd"/>
            <w:r w:rsidRPr="00C24202">
              <w:rPr>
                <w:rFonts w:ascii="Calibri" w:eastAsia="Times New Roman" w:hAnsi="Calibri" w:cs="Calibri"/>
                <w:color w:val="000000"/>
                <w:sz w:val="16"/>
                <w:szCs w:val="16"/>
              </w:rPr>
              <w:t xml:space="preserve"> a normalizaci přijatých událostí bez nutnosti dodatečné instalace externích aplikací nebo systémů. Jedinou přípustnou výjimkou je monitorování systémů Windows pomocí agentů.</w:t>
            </w:r>
          </w:p>
        </w:tc>
      </w:tr>
      <w:tr w:rsidR="00A13A8C" w:rsidRPr="004649DE" w14:paraId="04376DE8"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3B62996C"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bottom w:val="nil"/>
              <w:right w:val="single" w:sz="4" w:space="0" w:color="auto"/>
            </w:tcBorders>
            <w:shd w:val="clear" w:color="auto" w:fill="auto"/>
          </w:tcPr>
          <w:p w14:paraId="50A48A84"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5362D254" w14:textId="77777777" w:rsidR="00A13A8C" w:rsidRPr="004649DE" w:rsidRDefault="00A13A8C" w:rsidP="00C4190C">
            <w:pPr>
              <w:rPr>
                <w:rFonts w:ascii="Calibri" w:eastAsia="Times New Roman" w:hAnsi="Calibri" w:cs="Calibri"/>
                <w:color w:val="000000"/>
                <w:sz w:val="16"/>
                <w:szCs w:val="16"/>
              </w:rPr>
            </w:pPr>
            <w:r w:rsidRPr="003A75CF">
              <w:rPr>
                <w:rFonts w:ascii="Calibri" w:eastAsia="Times New Roman" w:hAnsi="Calibri" w:cs="Calibri"/>
                <w:color w:val="000000"/>
                <w:sz w:val="16"/>
                <w:szCs w:val="16"/>
              </w:rPr>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r>
      <w:tr w:rsidR="00A13A8C" w:rsidRPr="004649DE" w14:paraId="2B226B1A"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D800A03" w14:textId="77777777" w:rsidR="00A13A8C" w:rsidRPr="004649DE" w:rsidRDefault="00A13A8C" w:rsidP="00C4190C">
            <w:pPr>
              <w:rPr>
                <w:rFonts w:ascii="Calibri" w:eastAsia="Times New Roman" w:hAnsi="Calibri" w:cs="Calibri"/>
                <w:b/>
                <w:bCs/>
                <w:color w:val="000000"/>
                <w:sz w:val="16"/>
                <w:szCs w:val="16"/>
              </w:rPr>
            </w:pPr>
          </w:p>
        </w:tc>
        <w:tc>
          <w:tcPr>
            <w:tcW w:w="1983" w:type="dxa"/>
            <w:tcBorders>
              <w:top w:val="single" w:sz="4" w:space="0" w:color="auto"/>
              <w:left w:val="nil"/>
              <w:bottom w:val="nil"/>
              <w:right w:val="single" w:sz="4" w:space="0" w:color="auto"/>
            </w:tcBorders>
            <w:shd w:val="clear" w:color="auto" w:fill="auto"/>
            <w:hideMark/>
          </w:tcPr>
          <w:p w14:paraId="140CFFCA"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Kompatibilita</w:t>
            </w:r>
          </w:p>
        </w:tc>
        <w:tc>
          <w:tcPr>
            <w:tcW w:w="10617" w:type="dxa"/>
            <w:tcBorders>
              <w:top w:val="single" w:sz="4" w:space="0" w:color="auto"/>
              <w:left w:val="nil"/>
              <w:bottom w:val="nil"/>
              <w:right w:val="single" w:sz="4" w:space="0" w:color="auto"/>
            </w:tcBorders>
            <w:shd w:val="clear" w:color="auto" w:fill="auto"/>
            <w:hideMark/>
          </w:tcPr>
          <w:p w14:paraId="51BDB509" w14:textId="77777777" w:rsidR="00A13A8C" w:rsidRPr="004649DE" w:rsidRDefault="00A13A8C" w:rsidP="00C4190C">
            <w:pPr>
              <w:rPr>
                <w:rFonts w:ascii="Calibri" w:eastAsia="Times New Roman" w:hAnsi="Calibri" w:cs="Calibri"/>
                <w:color w:val="000000"/>
                <w:sz w:val="16"/>
                <w:szCs w:val="16"/>
              </w:rPr>
            </w:pPr>
            <w:proofErr w:type="spellStart"/>
            <w:r w:rsidRPr="00AB721C">
              <w:rPr>
                <w:rFonts w:ascii="Calibri" w:eastAsia="Times New Roman" w:hAnsi="Calibri" w:cs="Calibri"/>
                <w:color w:val="000000"/>
                <w:sz w:val="16"/>
                <w:szCs w:val="16"/>
              </w:rPr>
              <w:t>VMWare</w:t>
            </w:r>
            <w:proofErr w:type="spellEnd"/>
            <w:r w:rsidRPr="00AB721C">
              <w:rPr>
                <w:rFonts w:ascii="Calibri" w:eastAsia="Times New Roman" w:hAnsi="Calibri" w:cs="Calibri"/>
                <w:color w:val="000000"/>
                <w:sz w:val="16"/>
                <w:szCs w:val="16"/>
              </w:rPr>
              <w:t xml:space="preserve"> </w:t>
            </w:r>
            <w:proofErr w:type="spellStart"/>
            <w:r w:rsidRPr="00AB721C">
              <w:rPr>
                <w:rFonts w:ascii="Calibri" w:eastAsia="Times New Roman" w:hAnsi="Calibri" w:cs="Calibri"/>
                <w:color w:val="000000"/>
                <w:sz w:val="16"/>
                <w:szCs w:val="16"/>
              </w:rPr>
              <w:t>ESXi</w:t>
            </w:r>
            <w:proofErr w:type="spellEnd"/>
            <w:r w:rsidRPr="00AB721C">
              <w:rPr>
                <w:rFonts w:ascii="Calibri" w:eastAsia="Times New Roman" w:hAnsi="Calibri" w:cs="Calibri"/>
                <w:color w:val="000000"/>
                <w:sz w:val="16"/>
                <w:szCs w:val="16"/>
              </w:rPr>
              <w:t xml:space="preserve"> a Microsoft Hyper-V</w:t>
            </w:r>
          </w:p>
        </w:tc>
      </w:tr>
      <w:tr w:rsidR="00A13A8C" w:rsidRPr="004649DE" w14:paraId="4B432EFD"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2739D29" w14:textId="77777777" w:rsidR="00A13A8C" w:rsidRPr="004649DE" w:rsidRDefault="00A13A8C" w:rsidP="00C4190C">
            <w:pPr>
              <w:rPr>
                <w:rFonts w:ascii="Calibri" w:eastAsia="Times New Roman" w:hAnsi="Calibri" w:cs="Calibri"/>
                <w:b/>
                <w:bCs/>
                <w:color w:val="000000"/>
                <w:sz w:val="16"/>
                <w:szCs w:val="16"/>
              </w:rPr>
            </w:pPr>
          </w:p>
        </w:tc>
        <w:tc>
          <w:tcPr>
            <w:tcW w:w="1983" w:type="dxa"/>
            <w:tcBorders>
              <w:top w:val="single" w:sz="4" w:space="0" w:color="auto"/>
              <w:left w:val="nil"/>
              <w:bottom w:val="single" w:sz="8" w:space="0" w:color="auto"/>
              <w:right w:val="single" w:sz="4" w:space="0" w:color="auto"/>
            </w:tcBorders>
            <w:shd w:val="clear" w:color="auto" w:fill="auto"/>
            <w:hideMark/>
          </w:tcPr>
          <w:p w14:paraId="08610A23"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Podpora</w:t>
            </w:r>
          </w:p>
        </w:tc>
        <w:tc>
          <w:tcPr>
            <w:tcW w:w="10617" w:type="dxa"/>
            <w:tcBorders>
              <w:top w:val="single" w:sz="4" w:space="0" w:color="auto"/>
              <w:left w:val="nil"/>
              <w:bottom w:val="single" w:sz="8" w:space="0" w:color="auto"/>
              <w:right w:val="single" w:sz="4" w:space="0" w:color="auto"/>
            </w:tcBorders>
            <w:shd w:val="clear" w:color="auto" w:fill="auto"/>
            <w:hideMark/>
          </w:tcPr>
          <w:p w14:paraId="0DCE84D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4649DE">
              <w:rPr>
                <w:rFonts w:ascii="Calibri" w:eastAsia="Times New Roman" w:hAnsi="Calibri" w:cs="Calibri"/>
                <w:color w:val="000000"/>
                <w:sz w:val="16"/>
                <w:szCs w:val="16"/>
              </w:rPr>
              <w:t>in</w:t>
            </w:r>
            <w:r>
              <w:rPr>
                <w:rFonts w:ascii="Calibri" w:eastAsia="Times New Roman" w:hAnsi="Calibri" w:cs="Calibri"/>
                <w:color w:val="000000"/>
                <w:sz w:val="16"/>
                <w:szCs w:val="16"/>
              </w:rPr>
              <w:t>imálně</w:t>
            </w:r>
            <w:r w:rsidRPr="004649DE">
              <w:rPr>
                <w:rFonts w:ascii="Calibri" w:eastAsia="Times New Roman" w:hAnsi="Calibri" w:cs="Calibri"/>
                <w:color w:val="000000"/>
                <w:sz w:val="16"/>
                <w:szCs w:val="16"/>
              </w:rPr>
              <w:t xml:space="preserve"> 60 měsíců včetně poskytnutí </w:t>
            </w:r>
            <w:r>
              <w:rPr>
                <w:rFonts w:ascii="Calibri" w:eastAsia="Times New Roman" w:hAnsi="Calibri" w:cs="Calibri"/>
                <w:color w:val="000000"/>
                <w:sz w:val="16"/>
                <w:szCs w:val="16"/>
              </w:rPr>
              <w:t xml:space="preserve">nových a </w:t>
            </w:r>
            <w:r w:rsidRPr="004649DE">
              <w:rPr>
                <w:rFonts w:ascii="Calibri" w:eastAsia="Times New Roman" w:hAnsi="Calibri" w:cs="Calibri"/>
                <w:color w:val="000000"/>
                <w:sz w:val="16"/>
                <w:szCs w:val="16"/>
              </w:rPr>
              <w:t>opravných verzí</w:t>
            </w:r>
          </w:p>
        </w:tc>
      </w:tr>
    </w:tbl>
    <w:p w14:paraId="6B6E8B0E" w14:textId="77777777" w:rsidR="005D0A64" w:rsidRPr="004649DE" w:rsidRDefault="005D0A64" w:rsidP="005D0A64"/>
    <w:p w14:paraId="0AD98E8D" w14:textId="77777777" w:rsidR="005D0A64" w:rsidRDefault="005D0A64" w:rsidP="005D0A64"/>
    <w:p w14:paraId="573E7171" w14:textId="77777777" w:rsidR="005D0A64" w:rsidRDefault="005D0A64" w:rsidP="005D0A64"/>
    <w:tbl>
      <w:tblPr>
        <w:tblpPr w:leftFromText="141" w:rightFromText="141" w:vertAnchor="text" w:tblpY="1"/>
        <w:tblOverlap w:val="never"/>
        <w:tblW w:w="0" w:type="auto"/>
        <w:tblCellMar>
          <w:left w:w="70" w:type="dxa"/>
          <w:right w:w="70" w:type="dxa"/>
        </w:tblCellMar>
        <w:tblLook w:val="04A0" w:firstRow="1" w:lastRow="0" w:firstColumn="1" w:lastColumn="0" w:noHBand="0" w:noVBand="1"/>
      </w:tblPr>
      <w:tblGrid>
        <w:gridCol w:w="1691"/>
        <w:gridCol w:w="1701"/>
        <w:gridCol w:w="10592"/>
      </w:tblGrid>
      <w:tr w:rsidR="005D0A64" w:rsidRPr="00F95B42" w14:paraId="49EAB494" w14:textId="77777777" w:rsidTr="00C4190C">
        <w:trPr>
          <w:trHeight w:val="20"/>
          <w:tblHeader/>
        </w:trPr>
        <w:tc>
          <w:tcPr>
            <w:tcW w:w="13984" w:type="dxa"/>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1192DB10" w14:textId="78216A2B" w:rsidR="005D0A64" w:rsidRPr="00F95B42" w:rsidRDefault="005D0A64" w:rsidP="00C4190C">
            <w:pP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 xml:space="preserve">Komodita </w:t>
            </w:r>
            <w:r>
              <w:rPr>
                <w:rFonts w:ascii="Calibri" w:eastAsia="Times New Roman" w:hAnsi="Calibri" w:cs="Calibri"/>
                <w:b/>
                <w:bCs/>
                <w:color w:val="000000"/>
                <w:sz w:val="16"/>
                <w:szCs w:val="16"/>
              </w:rPr>
              <w:t>D</w:t>
            </w:r>
            <w:r w:rsidRPr="00F95B42">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w:t>
            </w:r>
            <w:r w:rsidRPr="00F95B42">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Server, diskové pole, UPS</w:t>
            </w:r>
            <w:r w:rsidR="001E6B1E">
              <w:rPr>
                <w:rFonts w:ascii="Calibri" w:eastAsia="Times New Roman" w:hAnsi="Calibri" w:cs="Calibri"/>
                <w:b/>
                <w:bCs/>
                <w:color w:val="000000"/>
                <w:sz w:val="16"/>
                <w:szCs w:val="16"/>
              </w:rPr>
              <w:t xml:space="preserve"> a</w:t>
            </w:r>
            <w:r>
              <w:rPr>
                <w:rFonts w:ascii="Calibri" w:eastAsia="Times New Roman" w:hAnsi="Calibri" w:cs="Calibri"/>
                <w:b/>
                <w:bCs/>
                <w:color w:val="000000"/>
                <w:sz w:val="16"/>
                <w:szCs w:val="16"/>
              </w:rPr>
              <w:t xml:space="preserve"> zálohování</w:t>
            </w:r>
          </w:p>
        </w:tc>
      </w:tr>
      <w:tr w:rsidR="00A13A8C" w:rsidRPr="00F95B42" w14:paraId="4C36B0CD" w14:textId="77777777" w:rsidTr="00B314C6">
        <w:trPr>
          <w:trHeight w:val="20"/>
        </w:trPr>
        <w:tc>
          <w:tcPr>
            <w:tcW w:w="1691" w:type="dxa"/>
            <w:tcBorders>
              <w:top w:val="nil"/>
              <w:left w:val="single" w:sz="8" w:space="0" w:color="auto"/>
              <w:bottom w:val="nil"/>
              <w:right w:val="single" w:sz="4" w:space="0" w:color="auto"/>
            </w:tcBorders>
            <w:shd w:val="clear" w:color="auto" w:fill="auto"/>
            <w:vAlign w:val="center"/>
            <w:hideMark/>
          </w:tcPr>
          <w:p w14:paraId="4C1E5B58" w14:textId="77777777" w:rsidR="00A13A8C" w:rsidRPr="00F95B42" w:rsidRDefault="00A13A8C" w:rsidP="00C4190C">
            <w:pPr>
              <w:jc w:val="cente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Část</w:t>
            </w:r>
          </w:p>
        </w:tc>
        <w:tc>
          <w:tcPr>
            <w:tcW w:w="1701" w:type="dxa"/>
            <w:tcBorders>
              <w:top w:val="nil"/>
              <w:left w:val="nil"/>
              <w:bottom w:val="nil"/>
              <w:right w:val="single" w:sz="4" w:space="0" w:color="auto"/>
            </w:tcBorders>
            <w:shd w:val="clear" w:color="auto" w:fill="auto"/>
            <w:vAlign w:val="center"/>
            <w:hideMark/>
          </w:tcPr>
          <w:p w14:paraId="43A3270B" w14:textId="77777777" w:rsidR="00A13A8C" w:rsidRPr="00F95B42" w:rsidRDefault="00A13A8C" w:rsidP="00C4190C">
            <w:pPr>
              <w:jc w:val="cente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Parametr</w:t>
            </w:r>
          </w:p>
        </w:tc>
        <w:tc>
          <w:tcPr>
            <w:tcW w:w="10592" w:type="dxa"/>
            <w:tcBorders>
              <w:top w:val="nil"/>
              <w:left w:val="nil"/>
              <w:bottom w:val="nil"/>
              <w:right w:val="single" w:sz="4" w:space="0" w:color="auto"/>
            </w:tcBorders>
            <w:shd w:val="clear" w:color="auto" w:fill="auto"/>
            <w:vAlign w:val="center"/>
            <w:hideMark/>
          </w:tcPr>
          <w:p w14:paraId="651DB64C" w14:textId="77777777" w:rsidR="00A13A8C" w:rsidRPr="00F95B42" w:rsidRDefault="00A13A8C" w:rsidP="00C4190C">
            <w:pP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Popis povinného parametru</w:t>
            </w:r>
          </w:p>
        </w:tc>
      </w:tr>
      <w:tr w:rsidR="00A13A8C" w:rsidRPr="00F95B42" w14:paraId="13909E82" w14:textId="77777777" w:rsidTr="00B314C6">
        <w:trPr>
          <w:trHeight w:val="20"/>
        </w:trPr>
        <w:tc>
          <w:tcPr>
            <w:tcW w:w="169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92998DD" w14:textId="77777777" w:rsidR="00A13A8C" w:rsidRDefault="00A13A8C" w:rsidP="00C4190C">
            <w:pPr>
              <w:jc w:val="center"/>
              <w:rPr>
                <w:rFonts w:ascii="Calibri" w:eastAsia="Times New Roman" w:hAnsi="Calibri" w:cs="Calibri"/>
                <w:b/>
                <w:bCs/>
                <w:sz w:val="16"/>
                <w:szCs w:val="16"/>
              </w:rPr>
            </w:pPr>
            <w:r>
              <w:rPr>
                <w:rFonts w:ascii="Calibri" w:eastAsia="Times New Roman" w:hAnsi="Calibri" w:cs="Calibri"/>
                <w:b/>
                <w:bCs/>
                <w:sz w:val="16"/>
                <w:szCs w:val="16"/>
              </w:rPr>
              <w:t>D001</w:t>
            </w:r>
          </w:p>
          <w:p w14:paraId="7BDA41CE" w14:textId="77777777" w:rsidR="00A13A8C" w:rsidRDefault="00A13A8C" w:rsidP="00C4190C">
            <w:pPr>
              <w:jc w:val="center"/>
              <w:rPr>
                <w:rFonts w:ascii="Calibri" w:eastAsia="Times New Roman" w:hAnsi="Calibri" w:cs="Calibri"/>
                <w:b/>
                <w:bCs/>
                <w:sz w:val="16"/>
                <w:szCs w:val="16"/>
              </w:rPr>
            </w:pPr>
          </w:p>
          <w:p w14:paraId="7F1B6EC6" w14:textId="77777777" w:rsidR="00A13A8C" w:rsidRPr="00F95B42"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sz w:val="16"/>
                <w:szCs w:val="16"/>
              </w:rPr>
              <w:t>Server</w:t>
            </w:r>
            <w:r w:rsidRPr="00B82230">
              <w:rPr>
                <w:rFonts w:ascii="Calibri" w:eastAsia="Times New Roman" w:hAnsi="Calibri" w:cs="Calibri"/>
                <w:b/>
                <w:bCs/>
                <w:sz w:val="16"/>
                <w:szCs w:val="16"/>
              </w:rPr>
              <w:br/>
              <w:t>1x</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5A759458"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 xml:space="preserve">Provedení </w:t>
            </w:r>
          </w:p>
        </w:tc>
        <w:tc>
          <w:tcPr>
            <w:tcW w:w="10592" w:type="dxa"/>
            <w:tcBorders>
              <w:top w:val="single" w:sz="8" w:space="0" w:color="auto"/>
              <w:left w:val="nil"/>
              <w:bottom w:val="single" w:sz="4" w:space="0" w:color="auto"/>
              <w:right w:val="single" w:sz="4" w:space="0" w:color="auto"/>
            </w:tcBorders>
            <w:shd w:val="clear" w:color="auto" w:fill="auto"/>
            <w:hideMark/>
          </w:tcPr>
          <w:p w14:paraId="6BC8DBE4"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 xml:space="preserve">RACK 19”, včetně výsuvných kolejnic, celková výška maximálně 2U, zaručený provoz při teplotě </w:t>
            </w:r>
            <w:proofErr w:type="gramStart"/>
            <w:r w:rsidRPr="002863C0">
              <w:rPr>
                <w:rFonts w:ascii="Calibri" w:eastAsia="Times New Roman" w:hAnsi="Calibri" w:cs="Calibri"/>
                <w:sz w:val="16"/>
                <w:szCs w:val="16"/>
              </w:rPr>
              <w:t>30°C</w:t>
            </w:r>
            <w:proofErr w:type="gramEnd"/>
          </w:p>
        </w:tc>
      </w:tr>
      <w:tr w:rsidR="00A13A8C" w:rsidRPr="00F95B42" w14:paraId="6041870A"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2E1D9AD9"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0CA4475"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Procesor</w:t>
            </w:r>
          </w:p>
        </w:tc>
        <w:tc>
          <w:tcPr>
            <w:tcW w:w="10592" w:type="dxa"/>
            <w:tcBorders>
              <w:top w:val="nil"/>
              <w:left w:val="nil"/>
              <w:bottom w:val="single" w:sz="4" w:space="0" w:color="auto"/>
              <w:right w:val="single" w:sz="4" w:space="0" w:color="auto"/>
            </w:tcBorders>
            <w:shd w:val="clear" w:color="auto" w:fill="auto"/>
          </w:tcPr>
          <w:p w14:paraId="4E7E0945" w14:textId="77777777" w:rsidR="00274EEF" w:rsidRPr="002863C0" w:rsidRDefault="00274EEF" w:rsidP="00274EEF">
            <w:pPr>
              <w:rPr>
                <w:sz w:val="16"/>
                <w:szCs w:val="16"/>
              </w:rPr>
            </w:pPr>
            <w:r w:rsidRPr="002863C0">
              <w:rPr>
                <w:sz w:val="16"/>
                <w:szCs w:val="16"/>
              </w:rPr>
              <w:t xml:space="preserve">2 </w:t>
            </w:r>
            <w:proofErr w:type="spellStart"/>
            <w:r w:rsidRPr="002863C0">
              <w:rPr>
                <w:sz w:val="16"/>
                <w:szCs w:val="16"/>
              </w:rPr>
              <w:t>sockety</w:t>
            </w:r>
            <w:proofErr w:type="spellEnd"/>
            <w:r w:rsidRPr="002863C0">
              <w:rPr>
                <w:sz w:val="16"/>
                <w:szCs w:val="16"/>
              </w:rPr>
              <w:t>, osazen jeden CPU, min 16 jader, min. základní frekvence 2,0 GHz, min. frekvence MEMBUS 4400 MHz, max. TDP 150 W.</w:t>
            </w:r>
          </w:p>
          <w:p w14:paraId="543678E7" w14:textId="327B2C10" w:rsidR="00274EEF" w:rsidRPr="002863C0" w:rsidRDefault="00274EEF" w:rsidP="00274EEF">
            <w:pPr>
              <w:rPr>
                <w:sz w:val="16"/>
                <w:szCs w:val="16"/>
              </w:rPr>
            </w:pPr>
            <w:r w:rsidRPr="002863C0">
              <w:rPr>
                <w:sz w:val="16"/>
                <w:szCs w:val="16"/>
              </w:rPr>
              <w:t>Požadovaný výkon:</w:t>
            </w:r>
          </w:p>
          <w:p w14:paraId="48C911C8" w14:textId="77777777" w:rsidR="00274EEF" w:rsidRPr="002863C0" w:rsidRDefault="00274EEF" w:rsidP="00274EEF">
            <w:pPr>
              <w:rPr>
                <w:sz w:val="16"/>
                <w:szCs w:val="16"/>
              </w:rPr>
            </w:pPr>
            <w:r w:rsidRPr="002863C0">
              <w:rPr>
                <w:sz w:val="16"/>
                <w:szCs w:val="16"/>
              </w:rPr>
              <w:t>-</w:t>
            </w:r>
            <w:r w:rsidRPr="002863C0">
              <w:rPr>
                <w:sz w:val="16"/>
                <w:szCs w:val="16"/>
              </w:rPr>
              <w:tab/>
              <w:t>SPECrate2017_int_base min. 282</w:t>
            </w:r>
          </w:p>
          <w:p w14:paraId="64BBF3A8" w14:textId="77777777" w:rsidR="00274EEF" w:rsidRPr="002863C0" w:rsidRDefault="00274EEF" w:rsidP="00274EEF">
            <w:pPr>
              <w:rPr>
                <w:sz w:val="16"/>
                <w:szCs w:val="16"/>
              </w:rPr>
            </w:pPr>
            <w:r w:rsidRPr="002863C0">
              <w:rPr>
                <w:sz w:val="16"/>
                <w:szCs w:val="16"/>
              </w:rPr>
              <w:t>-</w:t>
            </w:r>
            <w:r w:rsidRPr="002863C0">
              <w:rPr>
                <w:sz w:val="16"/>
                <w:szCs w:val="16"/>
              </w:rPr>
              <w:tab/>
              <w:t>SPECrate2017_fp_base min. 368</w:t>
            </w:r>
          </w:p>
          <w:p w14:paraId="197F513F" w14:textId="77777777" w:rsidR="00274EEF" w:rsidRPr="002863C0" w:rsidRDefault="00274EEF" w:rsidP="00274EEF">
            <w:pPr>
              <w:rPr>
                <w:sz w:val="16"/>
                <w:szCs w:val="16"/>
              </w:rPr>
            </w:pPr>
            <w:r w:rsidRPr="002863C0">
              <w:rPr>
                <w:sz w:val="16"/>
                <w:szCs w:val="16"/>
              </w:rPr>
              <w:t>-</w:t>
            </w:r>
            <w:r w:rsidRPr="002863C0">
              <w:rPr>
                <w:sz w:val="16"/>
                <w:szCs w:val="16"/>
              </w:rPr>
              <w:tab/>
            </w:r>
            <w:proofErr w:type="spellStart"/>
            <w:r w:rsidRPr="002863C0">
              <w:rPr>
                <w:sz w:val="16"/>
                <w:szCs w:val="16"/>
              </w:rPr>
              <w:t>Overall</w:t>
            </w:r>
            <w:proofErr w:type="spellEnd"/>
            <w:r w:rsidRPr="002863C0">
              <w:rPr>
                <w:sz w:val="16"/>
                <w:szCs w:val="16"/>
              </w:rPr>
              <w:t xml:space="preserve"> SPECpower_ssj2008 min. 14000</w:t>
            </w:r>
          </w:p>
          <w:p w14:paraId="7C464FDD" w14:textId="445C8FDD" w:rsidR="00A13A8C" w:rsidRPr="002863C0" w:rsidRDefault="00274EEF" w:rsidP="00274EEF">
            <w:pPr>
              <w:rPr>
                <w:rFonts w:ascii="Calibri" w:eastAsia="Times New Roman" w:hAnsi="Calibri" w:cs="Calibri"/>
                <w:sz w:val="16"/>
                <w:szCs w:val="16"/>
              </w:rPr>
            </w:pPr>
            <w:r w:rsidRPr="002863C0">
              <w:rPr>
                <w:sz w:val="16"/>
                <w:szCs w:val="16"/>
              </w:rPr>
              <w:t>Požadujeme CPU poslední generace.</w:t>
            </w:r>
          </w:p>
        </w:tc>
      </w:tr>
      <w:tr w:rsidR="00A13A8C" w:rsidRPr="00F95B42" w14:paraId="2E5CF390"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4CE66346"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D7B49B3"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Paměť</w:t>
            </w:r>
          </w:p>
        </w:tc>
        <w:tc>
          <w:tcPr>
            <w:tcW w:w="10592" w:type="dxa"/>
            <w:tcBorders>
              <w:top w:val="nil"/>
              <w:left w:val="nil"/>
              <w:bottom w:val="single" w:sz="4" w:space="0" w:color="auto"/>
              <w:right w:val="single" w:sz="4" w:space="0" w:color="auto"/>
            </w:tcBorders>
            <w:shd w:val="clear" w:color="auto" w:fill="auto"/>
          </w:tcPr>
          <w:p w14:paraId="3DC726A1"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RAM min. 128 GB,</w:t>
            </w:r>
          </w:p>
          <w:p w14:paraId="1C21B6B9"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 xml:space="preserve">32 paměťových slotů, min. rozšiřitelnost až na 8 TB, </w:t>
            </w:r>
          </w:p>
          <w:p w14:paraId="546B8E94"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 xml:space="preserve">osazeno 4x </w:t>
            </w:r>
            <w:proofErr w:type="gramStart"/>
            <w:r w:rsidRPr="002863C0">
              <w:rPr>
                <w:rFonts w:ascii="Calibri" w:eastAsia="Times New Roman" w:hAnsi="Calibri" w:cs="Calibri"/>
                <w:sz w:val="16"/>
                <w:szCs w:val="16"/>
              </w:rPr>
              <w:t>32GB</w:t>
            </w:r>
            <w:proofErr w:type="gramEnd"/>
            <w:r w:rsidRPr="002863C0">
              <w:rPr>
                <w:rFonts w:ascii="Calibri" w:eastAsia="Times New Roman" w:hAnsi="Calibri" w:cs="Calibri"/>
                <w:sz w:val="16"/>
                <w:szCs w:val="16"/>
              </w:rPr>
              <w:t xml:space="preserve"> 2Rx8 DDR5-4800 </w:t>
            </w:r>
            <w:proofErr w:type="spellStart"/>
            <w:r w:rsidRPr="002863C0">
              <w:rPr>
                <w:rFonts w:ascii="Calibri" w:eastAsia="Times New Roman" w:hAnsi="Calibri" w:cs="Calibri"/>
                <w:sz w:val="16"/>
                <w:szCs w:val="16"/>
              </w:rPr>
              <w:t>Reg</w:t>
            </w:r>
            <w:proofErr w:type="spellEnd"/>
            <w:r w:rsidRPr="002863C0">
              <w:rPr>
                <w:rFonts w:ascii="Calibri" w:eastAsia="Times New Roman" w:hAnsi="Calibri" w:cs="Calibri"/>
                <w:sz w:val="16"/>
                <w:szCs w:val="16"/>
              </w:rPr>
              <w:t xml:space="preserve"> ECC</w:t>
            </w:r>
          </w:p>
        </w:tc>
      </w:tr>
      <w:tr w:rsidR="00A13A8C" w:rsidRPr="00F95B42" w14:paraId="79637CD8"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3EF8AFC2"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657B7426"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Pevné disky</w:t>
            </w:r>
          </w:p>
        </w:tc>
        <w:tc>
          <w:tcPr>
            <w:tcW w:w="10592" w:type="dxa"/>
            <w:tcBorders>
              <w:top w:val="nil"/>
              <w:left w:val="nil"/>
              <w:bottom w:val="single" w:sz="4" w:space="0" w:color="auto"/>
              <w:right w:val="single" w:sz="4" w:space="0" w:color="auto"/>
            </w:tcBorders>
            <w:shd w:val="clear" w:color="auto" w:fill="auto"/>
            <w:hideMark/>
          </w:tcPr>
          <w:p w14:paraId="4C23CB5E" w14:textId="05E962FE" w:rsidR="00A13A8C" w:rsidRPr="002863C0" w:rsidRDefault="00FE7DE3" w:rsidP="009017F4">
            <w:pPr>
              <w:rPr>
                <w:rFonts w:ascii="Calibri" w:eastAsia="Times New Roman" w:hAnsi="Calibri" w:cs="Calibri"/>
                <w:sz w:val="16"/>
                <w:szCs w:val="16"/>
              </w:rPr>
            </w:pPr>
            <w:r w:rsidRPr="002863C0">
              <w:rPr>
                <w:sz w:val="16"/>
                <w:szCs w:val="16"/>
              </w:rPr>
              <w:t>Min. 6x 4 TB a v RAID6, 2x 1,92 TB DWPD 5 v RAID1 a 2x 240 GB SSD. Všechny disky musí být hot-</w:t>
            </w:r>
            <w:proofErr w:type="spellStart"/>
            <w:r w:rsidRPr="002863C0">
              <w:rPr>
                <w:sz w:val="16"/>
                <w:szCs w:val="16"/>
              </w:rPr>
              <w:t>plug</w:t>
            </w:r>
            <w:proofErr w:type="spellEnd"/>
            <w:r w:rsidRPr="002863C0">
              <w:rPr>
                <w:sz w:val="16"/>
                <w:szCs w:val="16"/>
              </w:rPr>
              <w:t>, server obsahuje další min. 2 volné funkční sloty pro disky.</w:t>
            </w:r>
          </w:p>
        </w:tc>
      </w:tr>
      <w:tr w:rsidR="00942A0A" w:rsidRPr="00F95B42" w14:paraId="033E8FE1"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3DB4C6A0" w14:textId="77777777" w:rsidR="00942A0A" w:rsidRPr="00F95B42" w:rsidRDefault="00942A0A"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B34C975" w14:textId="32135242" w:rsidR="0093402D" w:rsidRPr="002863C0" w:rsidRDefault="0093402D" w:rsidP="00C4190C">
            <w:pPr>
              <w:rPr>
                <w:rFonts w:ascii="Calibri" w:eastAsia="Times New Roman" w:hAnsi="Calibri" w:cs="Calibri"/>
                <w:sz w:val="16"/>
                <w:szCs w:val="16"/>
              </w:rPr>
            </w:pPr>
            <w:r w:rsidRPr="002863C0">
              <w:rPr>
                <w:rFonts w:ascii="Calibri" w:eastAsia="Times New Roman" w:hAnsi="Calibri" w:cs="Calibri"/>
                <w:sz w:val="16"/>
                <w:szCs w:val="16"/>
              </w:rPr>
              <w:t>RAID řadič</w:t>
            </w:r>
          </w:p>
        </w:tc>
        <w:tc>
          <w:tcPr>
            <w:tcW w:w="10592" w:type="dxa"/>
            <w:tcBorders>
              <w:top w:val="nil"/>
              <w:left w:val="nil"/>
              <w:bottom w:val="single" w:sz="4" w:space="0" w:color="auto"/>
              <w:right w:val="single" w:sz="4" w:space="0" w:color="auto"/>
            </w:tcBorders>
            <w:shd w:val="clear" w:color="auto" w:fill="auto"/>
          </w:tcPr>
          <w:p w14:paraId="13216579" w14:textId="624B9066" w:rsidR="00942A0A" w:rsidRPr="002863C0" w:rsidRDefault="008F31A9" w:rsidP="00C4190C">
            <w:pPr>
              <w:rPr>
                <w:rFonts w:ascii="Calibri" w:eastAsia="Times New Roman" w:hAnsi="Calibri" w:cs="Calibri"/>
                <w:sz w:val="16"/>
                <w:szCs w:val="16"/>
              </w:rPr>
            </w:pPr>
            <w:r w:rsidRPr="002863C0">
              <w:rPr>
                <w:sz w:val="16"/>
                <w:szCs w:val="16"/>
              </w:rPr>
              <w:t xml:space="preserve">Interní RAID řadič s min. 2 GB </w:t>
            </w:r>
            <w:proofErr w:type="spellStart"/>
            <w:r w:rsidRPr="002863C0">
              <w:rPr>
                <w:sz w:val="16"/>
                <w:szCs w:val="16"/>
              </w:rPr>
              <w:t>cache</w:t>
            </w:r>
            <w:proofErr w:type="spellEnd"/>
            <w:r w:rsidRPr="002863C0">
              <w:rPr>
                <w:sz w:val="16"/>
                <w:szCs w:val="16"/>
              </w:rPr>
              <w:t xml:space="preserve"> zálohovanou proti výpadku napájení. Podpora min. RAID1, RAID10, RAID5 a RAID6 bez nutnosti dokoupit další licence. Časově neomezená licence</w:t>
            </w:r>
          </w:p>
        </w:tc>
      </w:tr>
      <w:tr w:rsidR="00A13A8C" w:rsidRPr="00F95B42" w14:paraId="28ED14B8"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8B95DEE"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7A557037"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Porty</w:t>
            </w:r>
          </w:p>
        </w:tc>
        <w:tc>
          <w:tcPr>
            <w:tcW w:w="10592" w:type="dxa"/>
            <w:tcBorders>
              <w:top w:val="nil"/>
              <w:left w:val="nil"/>
              <w:bottom w:val="single" w:sz="4" w:space="0" w:color="auto"/>
              <w:right w:val="single" w:sz="4" w:space="0" w:color="auto"/>
            </w:tcBorders>
            <w:shd w:val="clear" w:color="auto" w:fill="auto"/>
            <w:hideMark/>
          </w:tcPr>
          <w:p w14:paraId="2C25B405" w14:textId="77777777" w:rsidR="00105878" w:rsidRPr="002863C0" w:rsidRDefault="00105878" w:rsidP="00105878">
            <w:pPr>
              <w:rPr>
                <w:sz w:val="16"/>
                <w:szCs w:val="16"/>
              </w:rPr>
            </w:pPr>
            <w:r w:rsidRPr="002863C0">
              <w:rPr>
                <w:sz w:val="16"/>
                <w:szCs w:val="16"/>
              </w:rPr>
              <w:t>Min. 1x USB port v3.0 nebo vyšší:</w:t>
            </w:r>
          </w:p>
          <w:p w14:paraId="3D77ECF2" w14:textId="77777777" w:rsidR="00105878" w:rsidRPr="002863C0" w:rsidRDefault="00105878" w:rsidP="00105878">
            <w:pPr>
              <w:rPr>
                <w:sz w:val="16"/>
                <w:szCs w:val="16"/>
              </w:rPr>
            </w:pPr>
            <w:r w:rsidRPr="002863C0">
              <w:rPr>
                <w:sz w:val="16"/>
                <w:szCs w:val="16"/>
              </w:rPr>
              <w:t>Min 1</w:t>
            </w:r>
            <w:proofErr w:type="gramStart"/>
            <w:r w:rsidRPr="002863C0">
              <w:rPr>
                <w:sz w:val="16"/>
                <w:szCs w:val="16"/>
              </w:rPr>
              <w:t>x  USB</w:t>
            </w:r>
            <w:proofErr w:type="gramEnd"/>
            <w:r w:rsidRPr="002863C0">
              <w:rPr>
                <w:sz w:val="16"/>
                <w:szCs w:val="16"/>
              </w:rPr>
              <w:t xml:space="preserve"> port v2.0 nebo </w:t>
            </w:r>
            <w:proofErr w:type="gramStart"/>
            <w:r w:rsidRPr="002863C0">
              <w:rPr>
                <w:sz w:val="16"/>
                <w:szCs w:val="16"/>
              </w:rPr>
              <w:t>vyšší - přední</w:t>
            </w:r>
            <w:proofErr w:type="gramEnd"/>
          </w:p>
          <w:p w14:paraId="3CC9E48B" w14:textId="77777777" w:rsidR="00105878" w:rsidRPr="002863C0" w:rsidRDefault="00105878" w:rsidP="00105878">
            <w:pPr>
              <w:rPr>
                <w:sz w:val="16"/>
                <w:szCs w:val="16"/>
              </w:rPr>
            </w:pPr>
            <w:r w:rsidRPr="002863C0">
              <w:rPr>
                <w:sz w:val="16"/>
                <w:szCs w:val="16"/>
              </w:rPr>
              <w:t>Min 1</w:t>
            </w:r>
            <w:proofErr w:type="gramStart"/>
            <w:r w:rsidRPr="002863C0">
              <w:rPr>
                <w:sz w:val="16"/>
                <w:szCs w:val="16"/>
              </w:rPr>
              <w:t>x  VGA</w:t>
            </w:r>
            <w:proofErr w:type="gramEnd"/>
            <w:r w:rsidRPr="002863C0">
              <w:rPr>
                <w:sz w:val="16"/>
                <w:szCs w:val="16"/>
              </w:rPr>
              <w:t xml:space="preserve"> video </w:t>
            </w:r>
            <w:proofErr w:type="gramStart"/>
            <w:r w:rsidRPr="002863C0">
              <w:rPr>
                <w:sz w:val="16"/>
                <w:szCs w:val="16"/>
              </w:rPr>
              <w:t>port - přední</w:t>
            </w:r>
            <w:proofErr w:type="gramEnd"/>
          </w:p>
          <w:p w14:paraId="2851802A" w14:textId="77777777" w:rsidR="00105878" w:rsidRPr="002863C0" w:rsidRDefault="00105878" w:rsidP="00105878">
            <w:pPr>
              <w:rPr>
                <w:sz w:val="16"/>
                <w:szCs w:val="16"/>
              </w:rPr>
            </w:pPr>
            <w:r w:rsidRPr="002863C0">
              <w:rPr>
                <w:sz w:val="16"/>
                <w:szCs w:val="16"/>
              </w:rPr>
              <w:t>Min 1</w:t>
            </w:r>
            <w:proofErr w:type="gramStart"/>
            <w:r w:rsidRPr="002863C0">
              <w:rPr>
                <w:sz w:val="16"/>
                <w:szCs w:val="16"/>
              </w:rPr>
              <w:t>x  COM</w:t>
            </w:r>
            <w:proofErr w:type="gramEnd"/>
            <w:r w:rsidRPr="002863C0">
              <w:rPr>
                <w:sz w:val="16"/>
                <w:szCs w:val="16"/>
              </w:rPr>
              <w:t xml:space="preserve"> port </w:t>
            </w:r>
          </w:p>
          <w:p w14:paraId="2E820344" w14:textId="59AE92AA" w:rsidR="00A13A8C" w:rsidRPr="002863C0" w:rsidRDefault="00105878" w:rsidP="00105878">
            <w:pPr>
              <w:rPr>
                <w:rFonts w:ascii="Calibri" w:eastAsia="Times New Roman" w:hAnsi="Calibri" w:cs="Calibri"/>
                <w:sz w:val="16"/>
                <w:szCs w:val="16"/>
              </w:rPr>
            </w:pPr>
            <w:r w:rsidRPr="002863C0">
              <w:rPr>
                <w:sz w:val="16"/>
                <w:szCs w:val="16"/>
              </w:rPr>
              <w:t xml:space="preserve">Možnost osadit sériový port nezabírající </w:t>
            </w:r>
            <w:proofErr w:type="spellStart"/>
            <w:r w:rsidRPr="002863C0">
              <w:rPr>
                <w:sz w:val="16"/>
                <w:szCs w:val="16"/>
              </w:rPr>
              <w:t>PCIe</w:t>
            </w:r>
            <w:proofErr w:type="spellEnd"/>
            <w:r w:rsidRPr="002863C0">
              <w:rPr>
                <w:sz w:val="16"/>
                <w:szCs w:val="16"/>
              </w:rPr>
              <w:t xml:space="preserve"> slot.</w:t>
            </w:r>
          </w:p>
        </w:tc>
      </w:tr>
      <w:tr w:rsidR="00A13A8C" w:rsidRPr="00F95B42" w14:paraId="7F914047"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2A40938A"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0A68CD8F"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Chlazení</w:t>
            </w:r>
          </w:p>
        </w:tc>
        <w:tc>
          <w:tcPr>
            <w:tcW w:w="10592" w:type="dxa"/>
            <w:tcBorders>
              <w:top w:val="nil"/>
              <w:left w:val="nil"/>
              <w:bottom w:val="single" w:sz="4" w:space="0" w:color="auto"/>
              <w:right w:val="single" w:sz="4" w:space="0" w:color="auto"/>
            </w:tcBorders>
            <w:shd w:val="clear" w:color="auto" w:fill="auto"/>
            <w:hideMark/>
          </w:tcPr>
          <w:p w14:paraId="71A291CE"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 xml:space="preserve">Redundantní </w:t>
            </w:r>
            <w:proofErr w:type="spellStart"/>
            <w:r w:rsidRPr="002863C0">
              <w:rPr>
                <w:rFonts w:ascii="Calibri" w:eastAsia="Times New Roman" w:hAnsi="Calibri" w:cs="Calibri"/>
                <w:sz w:val="16"/>
                <w:szCs w:val="16"/>
              </w:rPr>
              <w:t>hotswapové</w:t>
            </w:r>
            <w:proofErr w:type="spellEnd"/>
            <w:r w:rsidRPr="002863C0">
              <w:rPr>
                <w:rFonts w:ascii="Calibri" w:eastAsia="Times New Roman" w:hAnsi="Calibri" w:cs="Calibri"/>
                <w:sz w:val="16"/>
                <w:szCs w:val="16"/>
              </w:rPr>
              <w:t xml:space="preserve"> ventilátory</w:t>
            </w:r>
          </w:p>
        </w:tc>
      </w:tr>
      <w:tr w:rsidR="00A13A8C" w:rsidRPr="00F95B42" w14:paraId="25D873CB"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025BE725"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1ABF39F4" w14:textId="77777777" w:rsidR="00A13A8C" w:rsidRPr="002863C0" w:rsidRDefault="00A13A8C" w:rsidP="00C4190C">
            <w:pPr>
              <w:rPr>
                <w:rFonts w:ascii="Calibri" w:eastAsia="Times New Roman" w:hAnsi="Calibri" w:cs="Calibri"/>
                <w:sz w:val="16"/>
                <w:szCs w:val="16"/>
              </w:rPr>
            </w:pPr>
            <w:r w:rsidRPr="002863C0">
              <w:rPr>
                <w:rFonts w:ascii="Calibri" w:eastAsia="Times New Roman" w:hAnsi="Calibri" w:cs="Calibri"/>
                <w:sz w:val="16"/>
                <w:szCs w:val="16"/>
              </w:rPr>
              <w:t>LAN</w:t>
            </w:r>
          </w:p>
        </w:tc>
        <w:tc>
          <w:tcPr>
            <w:tcW w:w="10592" w:type="dxa"/>
            <w:tcBorders>
              <w:top w:val="nil"/>
              <w:left w:val="nil"/>
              <w:bottom w:val="single" w:sz="4" w:space="0" w:color="auto"/>
              <w:right w:val="single" w:sz="4" w:space="0" w:color="auto"/>
            </w:tcBorders>
            <w:shd w:val="clear" w:color="auto" w:fill="auto"/>
            <w:hideMark/>
          </w:tcPr>
          <w:p w14:paraId="041090FF" w14:textId="12933BCC" w:rsidR="00A13A8C" w:rsidRPr="002863C0" w:rsidRDefault="00584D8E" w:rsidP="00C4190C">
            <w:pPr>
              <w:rPr>
                <w:rFonts w:ascii="Calibri" w:eastAsia="Times New Roman" w:hAnsi="Calibri" w:cs="Calibri"/>
                <w:sz w:val="16"/>
                <w:szCs w:val="16"/>
              </w:rPr>
            </w:pPr>
            <w:r w:rsidRPr="002863C0">
              <w:rPr>
                <w:sz w:val="16"/>
                <w:szCs w:val="16"/>
              </w:rPr>
              <w:t xml:space="preserve">Minimálně 4x 10 </w:t>
            </w:r>
            <w:proofErr w:type="spellStart"/>
            <w:r w:rsidRPr="002863C0">
              <w:rPr>
                <w:sz w:val="16"/>
                <w:szCs w:val="16"/>
              </w:rPr>
              <w:t>Gbps</w:t>
            </w:r>
            <w:proofErr w:type="spellEnd"/>
            <w:r w:rsidRPr="002863C0">
              <w:rPr>
                <w:sz w:val="16"/>
                <w:szCs w:val="16"/>
              </w:rPr>
              <w:t xml:space="preserve"> SFP+ s využitím OCP v. 3</w:t>
            </w:r>
          </w:p>
        </w:tc>
      </w:tr>
      <w:tr w:rsidR="00A13A8C" w:rsidRPr="00F95B42" w14:paraId="0D4FF33A"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BDEF787"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33CAEC81" w14:textId="4D92B99E" w:rsidR="00A13A8C" w:rsidRPr="002863C0" w:rsidRDefault="00D217B1" w:rsidP="00C4190C">
            <w:pPr>
              <w:rPr>
                <w:rFonts w:ascii="Calibri" w:eastAsia="Times New Roman" w:hAnsi="Calibri" w:cs="Calibri"/>
                <w:sz w:val="16"/>
                <w:szCs w:val="16"/>
              </w:rPr>
            </w:pPr>
            <w:r w:rsidRPr="002863C0">
              <w:rPr>
                <w:rFonts w:ascii="Calibri" w:eastAsia="Times New Roman" w:hAnsi="Calibri" w:cs="Calibri"/>
                <w:sz w:val="16"/>
                <w:szCs w:val="16"/>
              </w:rPr>
              <w:t>Ostatní požadavky</w:t>
            </w:r>
          </w:p>
        </w:tc>
        <w:tc>
          <w:tcPr>
            <w:tcW w:w="10592" w:type="dxa"/>
            <w:tcBorders>
              <w:top w:val="nil"/>
              <w:left w:val="nil"/>
              <w:bottom w:val="single" w:sz="4" w:space="0" w:color="auto"/>
              <w:right w:val="single" w:sz="4" w:space="0" w:color="auto"/>
            </w:tcBorders>
            <w:shd w:val="clear" w:color="auto" w:fill="auto"/>
            <w:hideMark/>
          </w:tcPr>
          <w:p w14:paraId="342B93A1" w14:textId="77777777" w:rsidR="005A0EDD" w:rsidRPr="002863C0" w:rsidRDefault="005A0EDD" w:rsidP="005A0EDD">
            <w:pPr>
              <w:rPr>
                <w:sz w:val="16"/>
                <w:szCs w:val="16"/>
              </w:rPr>
            </w:pPr>
            <w:r w:rsidRPr="002863C0">
              <w:rPr>
                <w:sz w:val="16"/>
                <w:szCs w:val="16"/>
              </w:rPr>
              <w:t xml:space="preserve">Volné </w:t>
            </w:r>
            <w:proofErr w:type="spellStart"/>
            <w:r w:rsidRPr="002863C0">
              <w:rPr>
                <w:sz w:val="16"/>
                <w:szCs w:val="16"/>
              </w:rPr>
              <w:t>PCIe</w:t>
            </w:r>
            <w:proofErr w:type="spellEnd"/>
            <w:r w:rsidRPr="002863C0">
              <w:rPr>
                <w:sz w:val="16"/>
                <w:szCs w:val="16"/>
              </w:rPr>
              <w:t xml:space="preserve"> sloty:</w:t>
            </w:r>
          </w:p>
          <w:p w14:paraId="06CB46CE" w14:textId="77777777" w:rsidR="005A0EDD" w:rsidRPr="002863C0" w:rsidRDefault="005A0EDD" w:rsidP="005A0EDD">
            <w:pPr>
              <w:rPr>
                <w:sz w:val="16"/>
                <w:szCs w:val="16"/>
              </w:rPr>
            </w:pPr>
            <w:r w:rsidRPr="002863C0">
              <w:rPr>
                <w:sz w:val="16"/>
                <w:szCs w:val="16"/>
              </w:rPr>
              <w:t>-</w:t>
            </w:r>
            <w:r w:rsidRPr="002863C0">
              <w:rPr>
                <w:sz w:val="16"/>
                <w:szCs w:val="16"/>
              </w:rPr>
              <w:tab/>
              <w:t xml:space="preserve">min. 2x PCI-Express 5.0 x8 </w:t>
            </w:r>
          </w:p>
          <w:p w14:paraId="36268C2E" w14:textId="77777777" w:rsidR="005A0EDD" w:rsidRPr="002863C0" w:rsidRDefault="005A0EDD" w:rsidP="005A0EDD">
            <w:pPr>
              <w:rPr>
                <w:sz w:val="16"/>
                <w:szCs w:val="16"/>
              </w:rPr>
            </w:pPr>
            <w:r w:rsidRPr="002863C0">
              <w:rPr>
                <w:sz w:val="16"/>
                <w:szCs w:val="16"/>
              </w:rPr>
              <w:t>-</w:t>
            </w:r>
            <w:r w:rsidRPr="002863C0">
              <w:rPr>
                <w:sz w:val="16"/>
                <w:szCs w:val="16"/>
              </w:rPr>
              <w:tab/>
              <w:t>min. 2x PCI-Express 5.0 x16</w:t>
            </w:r>
          </w:p>
          <w:p w14:paraId="2ECE1D03" w14:textId="71A73198" w:rsidR="006E0293" w:rsidRPr="002863C0" w:rsidRDefault="006E0293" w:rsidP="005A0EDD">
            <w:pPr>
              <w:rPr>
                <w:rFonts w:ascii="Calibri" w:eastAsia="Times New Roman" w:hAnsi="Calibri" w:cs="Calibri"/>
                <w:sz w:val="16"/>
                <w:szCs w:val="16"/>
              </w:rPr>
            </w:pPr>
            <w:r w:rsidRPr="002863C0">
              <w:rPr>
                <w:rFonts w:ascii="Calibri" w:eastAsia="Times New Roman" w:hAnsi="Calibri" w:cs="Calibri"/>
                <w:sz w:val="16"/>
                <w:szCs w:val="16"/>
              </w:rPr>
              <w:t xml:space="preserve">Certifikace EU </w:t>
            </w:r>
            <w:proofErr w:type="spellStart"/>
            <w:r w:rsidRPr="002863C0">
              <w:rPr>
                <w:rFonts w:ascii="Calibri" w:eastAsia="Times New Roman" w:hAnsi="Calibri" w:cs="Calibri"/>
                <w:sz w:val="16"/>
                <w:szCs w:val="16"/>
              </w:rPr>
              <w:t>ErP</w:t>
            </w:r>
            <w:proofErr w:type="spellEnd"/>
            <w:r w:rsidRPr="002863C0">
              <w:rPr>
                <w:rFonts w:ascii="Calibri" w:eastAsia="Times New Roman" w:hAnsi="Calibri" w:cs="Calibri"/>
                <w:sz w:val="16"/>
                <w:szCs w:val="16"/>
              </w:rPr>
              <w:t xml:space="preserve"> Lot9</w:t>
            </w:r>
          </w:p>
          <w:p w14:paraId="343BBC3B" w14:textId="77777777" w:rsidR="006E0293" w:rsidRPr="002863C0" w:rsidRDefault="006E0293" w:rsidP="006E0293">
            <w:pPr>
              <w:rPr>
                <w:rFonts w:ascii="Calibri" w:eastAsia="Times New Roman" w:hAnsi="Calibri" w:cs="Calibri"/>
                <w:sz w:val="16"/>
                <w:szCs w:val="16"/>
              </w:rPr>
            </w:pPr>
            <w:r w:rsidRPr="002863C0">
              <w:rPr>
                <w:rFonts w:ascii="Calibri" w:eastAsia="Times New Roman" w:hAnsi="Calibri" w:cs="Calibri"/>
                <w:sz w:val="16"/>
                <w:szCs w:val="16"/>
              </w:rPr>
              <w:t xml:space="preserve">Certifikace </w:t>
            </w:r>
            <w:proofErr w:type="spellStart"/>
            <w:r w:rsidRPr="002863C0">
              <w:rPr>
                <w:rFonts w:ascii="Calibri" w:eastAsia="Times New Roman" w:hAnsi="Calibri" w:cs="Calibri"/>
                <w:sz w:val="16"/>
                <w:szCs w:val="16"/>
              </w:rPr>
              <w:t>Energy</w:t>
            </w:r>
            <w:proofErr w:type="spellEnd"/>
            <w:r w:rsidRPr="002863C0">
              <w:rPr>
                <w:rFonts w:ascii="Calibri" w:eastAsia="Times New Roman" w:hAnsi="Calibri" w:cs="Calibri"/>
                <w:sz w:val="16"/>
                <w:szCs w:val="16"/>
              </w:rPr>
              <w:t xml:space="preserve"> Star Fam2</w:t>
            </w:r>
          </w:p>
          <w:p w14:paraId="14F7F25D" w14:textId="72B0E97D" w:rsidR="00A13A8C" w:rsidRPr="002863C0" w:rsidRDefault="006E0293" w:rsidP="006E0293">
            <w:pPr>
              <w:rPr>
                <w:rFonts w:ascii="Calibri" w:eastAsia="Times New Roman" w:hAnsi="Calibri" w:cs="Calibri"/>
                <w:sz w:val="16"/>
                <w:szCs w:val="16"/>
              </w:rPr>
            </w:pPr>
            <w:r w:rsidRPr="002863C0">
              <w:rPr>
                <w:rFonts w:ascii="Calibri" w:eastAsia="Times New Roman" w:hAnsi="Calibri" w:cs="Calibri"/>
                <w:sz w:val="16"/>
                <w:szCs w:val="16"/>
              </w:rPr>
              <w:t>TPM 2.0 min. V2</w:t>
            </w:r>
          </w:p>
        </w:tc>
      </w:tr>
      <w:tr w:rsidR="00A6278A" w:rsidRPr="00F95B42" w14:paraId="40BC7BA1"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4F32C1B9" w14:textId="77777777" w:rsidR="00A6278A" w:rsidRPr="00F95B42" w:rsidRDefault="00A6278A" w:rsidP="00A6278A">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693EC540" w14:textId="77777777" w:rsidR="00A6278A" w:rsidRPr="002863C0" w:rsidRDefault="00A6278A" w:rsidP="00A6278A">
            <w:pPr>
              <w:rPr>
                <w:rFonts w:ascii="Calibri" w:eastAsia="Times New Roman" w:hAnsi="Calibri" w:cs="Calibri"/>
                <w:sz w:val="16"/>
                <w:szCs w:val="16"/>
              </w:rPr>
            </w:pPr>
            <w:r w:rsidRPr="002863C0">
              <w:rPr>
                <w:rFonts w:ascii="Calibri" w:eastAsia="Times New Roman" w:hAnsi="Calibri" w:cs="Calibri"/>
                <w:sz w:val="16"/>
                <w:szCs w:val="16"/>
              </w:rPr>
              <w:t>Vzdálená správa</w:t>
            </w:r>
          </w:p>
        </w:tc>
        <w:tc>
          <w:tcPr>
            <w:tcW w:w="10592" w:type="dxa"/>
            <w:tcBorders>
              <w:top w:val="nil"/>
              <w:left w:val="nil"/>
              <w:bottom w:val="single" w:sz="4" w:space="0" w:color="auto"/>
              <w:right w:val="single" w:sz="4" w:space="0" w:color="auto"/>
            </w:tcBorders>
            <w:shd w:val="clear" w:color="auto" w:fill="auto"/>
            <w:hideMark/>
          </w:tcPr>
          <w:p w14:paraId="4EFD83B8" w14:textId="77777777" w:rsidR="00EA4240" w:rsidRPr="002863C0" w:rsidRDefault="00EA4240" w:rsidP="00EA4240">
            <w:pPr>
              <w:rPr>
                <w:sz w:val="16"/>
                <w:szCs w:val="16"/>
              </w:rPr>
            </w:pPr>
            <w:r w:rsidRPr="002863C0">
              <w:rPr>
                <w:sz w:val="16"/>
                <w:szCs w:val="16"/>
              </w:rPr>
              <w:t xml:space="preserve">HW management, zapnutí, vypnutí, restart serveru, přesměrování KVM nezávislé na OS, vzdálené připojení médií. </w:t>
            </w:r>
          </w:p>
          <w:p w14:paraId="6EB31810" w14:textId="77777777" w:rsidR="00EA4240" w:rsidRPr="002863C0" w:rsidRDefault="00EA4240" w:rsidP="00EA4240">
            <w:pPr>
              <w:rPr>
                <w:sz w:val="16"/>
                <w:szCs w:val="16"/>
              </w:rPr>
            </w:pPr>
            <w:r w:rsidRPr="002863C0">
              <w:rPr>
                <w:sz w:val="16"/>
                <w:szCs w:val="16"/>
              </w:rPr>
              <w:t xml:space="preserve">Interní management serveru umožňuje update serveru online z OS i </w:t>
            </w:r>
            <w:proofErr w:type="spellStart"/>
            <w:r w:rsidRPr="002863C0">
              <w:rPr>
                <w:sz w:val="16"/>
                <w:szCs w:val="16"/>
              </w:rPr>
              <w:t>offline</w:t>
            </w:r>
            <w:proofErr w:type="spellEnd"/>
            <w:r w:rsidRPr="002863C0">
              <w:rPr>
                <w:sz w:val="16"/>
                <w:szCs w:val="16"/>
              </w:rPr>
              <w:t xml:space="preserve"> bez nutnosti instalace dalšího nástroje pro správu, umožňuje </w:t>
            </w:r>
            <w:proofErr w:type="spellStart"/>
            <w:r w:rsidRPr="002863C0">
              <w:rPr>
                <w:sz w:val="16"/>
                <w:szCs w:val="16"/>
              </w:rPr>
              <w:t>bootu</w:t>
            </w:r>
            <w:proofErr w:type="spellEnd"/>
            <w:r w:rsidRPr="002863C0">
              <w:rPr>
                <w:sz w:val="16"/>
                <w:szCs w:val="16"/>
              </w:rPr>
              <w:t xml:space="preserve"> a instalace z interní SD karty o velikosti alespoň 16 GB.</w:t>
            </w:r>
          </w:p>
          <w:p w14:paraId="67AEFF11" w14:textId="77777777" w:rsidR="00EA4240" w:rsidRPr="002863C0" w:rsidRDefault="00EA4240" w:rsidP="00EA4240">
            <w:pPr>
              <w:rPr>
                <w:sz w:val="16"/>
                <w:szCs w:val="16"/>
              </w:rPr>
            </w:pPr>
            <w:r w:rsidRPr="002863C0">
              <w:rPr>
                <w:sz w:val="16"/>
                <w:szCs w:val="16"/>
              </w:rPr>
              <w:t xml:space="preserve">Dedikovaný LAN port pro management 1 </w:t>
            </w:r>
            <w:proofErr w:type="spellStart"/>
            <w:r w:rsidRPr="002863C0">
              <w:rPr>
                <w:sz w:val="16"/>
                <w:szCs w:val="16"/>
              </w:rPr>
              <w:t>Gbps</w:t>
            </w:r>
            <w:proofErr w:type="spellEnd"/>
            <w:r w:rsidRPr="002863C0">
              <w:rPr>
                <w:sz w:val="16"/>
                <w:szCs w:val="16"/>
              </w:rPr>
              <w:t xml:space="preserve"> RJ45. Možnost sdílení management portu s jiným Ethernet portem serveru.</w:t>
            </w:r>
          </w:p>
          <w:p w14:paraId="40A4F1EC" w14:textId="3F7C26B0" w:rsidR="00A6278A" w:rsidRPr="002863C0" w:rsidRDefault="00EA4240" w:rsidP="00EA4240">
            <w:pPr>
              <w:rPr>
                <w:rFonts w:ascii="Calibri" w:eastAsia="Times New Roman" w:hAnsi="Calibri" w:cs="Calibri"/>
                <w:sz w:val="16"/>
                <w:szCs w:val="16"/>
              </w:rPr>
            </w:pPr>
            <w:r w:rsidRPr="002863C0">
              <w:rPr>
                <w:sz w:val="16"/>
                <w:szCs w:val="16"/>
              </w:rPr>
              <w:t>Časově neomezená licence.</w:t>
            </w:r>
          </w:p>
        </w:tc>
      </w:tr>
      <w:tr w:rsidR="00A6278A" w:rsidRPr="00F95B42" w14:paraId="04E5B963"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19DFA4D6" w14:textId="77777777" w:rsidR="00A6278A" w:rsidRPr="00F95B42" w:rsidRDefault="00A6278A" w:rsidP="00A6278A">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33C354F3" w14:textId="77777777" w:rsidR="00A6278A" w:rsidRPr="002863C0" w:rsidRDefault="00A6278A" w:rsidP="00A6278A">
            <w:pPr>
              <w:rPr>
                <w:rFonts w:ascii="Calibri" w:eastAsia="Times New Roman" w:hAnsi="Calibri" w:cs="Calibri"/>
                <w:sz w:val="16"/>
                <w:szCs w:val="16"/>
              </w:rPr>
            </w:pPr>
            <w:r w:rsidRPr="002863C0">
              <w:rPr>
                <w:rFonts w:ascii="Calibri" w:eastAsia="Times New Roman" w:hAnsi="Calibri" w:cs="Calibri"/>
                <w:sz w:val="16"/>
                <w:szCs w:val="16"/>
              </w:rPr>
              <w:t>Napájení</w:t>
            </w:r>
          </w:p>
        </w:tc>
        <w:tc>
          <w:tcPr>
            <w:tcW w:w="10592" w:type="dxa"/>
            <w:tcBorders>
              <w:top w:val="nil"/>
              <w:left w:val="nil"/>
              <w:bottom w:val="single" w:sz="4" w:space="0" w:color="auto"/>
              <w:right w:val="single" w:sz="4" w:space="0" w:color="auto"/>
            </w:tcBorders>
            <w:shd w:val="clear" w:color="auto" w:fill="auto"/>
            <w:hideMark/>
          </w:tcPr>
          <w:p w14:paraId="679EB263" w14:textId="493A54BB" w:rsidR="00A6278A" w:rsidRPr="002863C0" w:rsidRDefault="00D40D37" w:rsidP="00A6278A">
            <w:pPr>
              <w:rPr>
                <w:rFonts w:ascii="Calibri" w:eastAsia="Times New Roman" w:hAnsi="Calibri" w:cs="Calibri"/>
                <w:sz w:val="16"/>
                <w:szCs w:val="16"/>
              </w:rPr>
            </w:pPr>
            <w:r w:rsidRPr="002863C0">
              <w:rPr>
                <w:sz w:val="16"/>
                <w:szCs w:val="16"/>
              </w:rPr>
              <w:t xml:space="preserve">2x redundantní napájecí zdroj min. 850 W každý, účinnost min. </w:t>
            </w:r>
            <w:proofErr w:type="gramStart"/>
            <w:r w:rsidRPr="002863C0">
              <w:rPr>
                <w:sz w:val="16"/>
                <w:szCs w:val="16"/>
              </w:rPr>
              <w:t>95%</w:t>
            </w:r>
            <w:proofErr w:type="gramEnd"/>
            <w:r w:rsidRPr="002863C0">
              <w:rPr>
                <w:sz w:val="16"/>
                <w:szCs w:val="16"/>
              </w:rPr>
              <w:t xml:space="preserve"> </w:t>
            </w:r>
            <w:proofErr w:type="spellStart"/>
            <w:r w:rsidRPr="002863C0">
              <w:rPr>
                <w:sz w:val="16"/>
                <w:szCs w:val="16"/>
              </w:rPr>
              <w:t>Titanium</w:t>
            </w:r>
            <w:proofErr w:type="spellEnd"/>
            <w:r w:rsidRPr="002863C0">
              <w:rPr>
                <w:sz w:val="16"/>
                <w:szCs w:val="16"/>
              </w:rPr>
              <w:t>, server musí běžet i při napájení pouze jednoho zdroje. Napájecí kabely min. 2,5 m. Spotřeba serveru v nabízené konfiguraci při 100% zatížení max. 440 W.</w:t>
            </w:r>
          </w:p>
        </w:tc>
      </w:tr>
      <w:tr w:rsidR="005B537F" w:rsidRPr="00F95B42" w14:paraId="4C443974"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C05C82E" w14:textId="77777777" w:rsidR="005B537F" w:rsidRPr="00F95B42" w:rsidRDefault="005B537F" w:rsidP="005B537F">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04DD75EA" w14:textId="77777777" w:rsidR="005B537F" w:rsidRPr="002863C0" w:rsidRDefault="005B537F" w:rsidP="005B537F">
            <w:pPr>
              <w:rPr>
                <w:rFonts w:ascii="Calibri" w:eastAsia="Times New Roman" w:hAnsi="Calibri" w:cs="Calibri"/>
                <w:sz w:val="16"/>
                <w:szCs w:val="16"/>
              </w:rPr>
            </w:pPr>
            <w:r w:rsidRPr="002863C0">
              <w:rPr>
                <w:rFonts w:ascii="Calibri" w:eastAsia="Times New Roman" w:hAnsi="Calibri" w:cs="Calibri"/>
                <w:sz w:val="16"/>
                <w:szCs w:val="16"/>
              </w:rPr>
              <w:t>Podpora operačních systémů a hypervizorů</w:t>
            </w:r>
          </w:p>
        </w:tc>
        <w:tc>
          <w:tcPr>
            <w:tcW w:w="10592" w:type="dxa"/>
            <w:tcBorders>
              <w:top w:val="nil"/>
              <w:left w:val="nil"/>
              <w:bottom w:val="single" w:sz="4" w:space="0" w:color="auto"/>
              <w:right w:val="single" w:sz="4" w:space="0" w:color="auto"/>
            </w:tcBorders>
            <w:shd w:val="clear" w:color="auto" w:fill="auto"/>
            <w:hideMark/>
          </w:tcPr>
          <w:p w14:paraId="3F014662" w14:textId="4359FFC6" w:rsidR="005B537F" w:rsidRPr="002863C0" w:rsidRDefault="00C24352" w:rsidP="005B537F">
            <w:pPr>
              <w:rPr>
                <w:rFonts w:ascii="Calibri" w:eastAsia="Times New Roman" w:hAnsi="Calibri" w:cs="Calibri"/>
                <w:sz w:val="16"/>
                <w:szCs w:val="16"/>
              </w:rPr>
            </w:pPr>
            <w:r w:rsidRPr="002863C0">
              <w:rPr>
                <w:sz w:val="16"/>
                <w:szCs w:val="16"/>
              </w:rPr>
              <w:t xml:space="preserve">Podpora nejrozšířenějších operačních systémů (Windows Server, Linux, </w:t>
            </w:r>
            <w:proofErr w:type="spellStart"/>
            <w:r w:rsidRPr="002863C0">
              <w:rPr>
                <w:sz w:val="16"/>
                <w:szCs w:val="16"/>
              </w:rPr>
              <w:t>VMware</w:t>
            </w:r>
            <w:proofErr w:type="spellEnd"/>
            <w:r w:rsidRPr="002863C0">
              <w:rPr>
                <w:sz w:val="16"/>
                <w:szCs w:val="16"/>
              </w:rPr>
              <w:t xml:space="preserve"> ESX) v nejnovější verzi</w:t>
            </w:r>
          </w:p>
        </w:tc>
      </w:tr>
      <w:tr w:rsidR="002863C0" w:rsidRPr="00F95B42" w14:paraId="1D391856"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05D055C" w14:textId="77777777" w:rsidR="002863C0" w:rsidRPr="00F95B42" w:rsidRDefault="002863C0" w:rsidP="002863C0">
            <w:pPr>
              <w:rPr>
                <w:rFonts w:ascii="Calibri" w:eastAsia="Times New Roman" w:hAnsi="Calibri" w:cs="Calibri"/>
                <w:b/>
                <w:bCs/>
                <w:color w:val="000000"/>
                <w:sz w:val="16"/>
                <w:szCs w:val="16"/>
              </w:rPr>
            </w:pPr>
          </w:p>
        </w:tc>
        <w:tc>
          <w:tcPr>
            <w:tcW w:w="1701" w:type="dxa"/>
            <w:tcBorders>
              <w:top w:val="nil"/>
              <w:left w:val="nil"/>
              <w:bottom w:val="single" w:sz="8" w:space="0" w:color="auto"/>
              <w:right w:val="single" w:sz="4" w:space="0" w:color="auto"/>
            </w:tcBorders>
            <w:shd w:val="clear" w:color="auto" w:fill="auto"/>
            <w:vAlign w:val="center"/>
            <w:hideMark/>
          </w:tcPr>
          <w:p w14:paraId="3BA37BAE" w14:textId="77777777" w:rsidR="002863C0" w:rsidRPr="002863C0" w:rsidRDefault="002863C0" w:rsidP="002863C0">
            <w:pPr>
              <w:rPr>
                <w:rFonts w:ascii="Calibri" w:eastAsia="Times New Roman" w:hAnsi="Calibri" w:cs="Calibri"/>
                <w:sz w:val="16"/>
                <w:szCs w:val="16"/>
              </w:rPr>
            </w:pPr>
            <w:r w:rsidRPr="002863C0">
              <w:rPr>
                <w:rFonts w:ascii="Calibri" w:eastAsia="Times New Roman" w:hAnsi="Calibri" w:cs="Calibri"/>
                <w:sz w:val="16"/>
                <w:szCs w:val="16"/>
              </w:rPr>
              <w:t>Záruka</w:t>
            </w:r>
          </w:p>
        </w:tc>
        <w:tc>
          <w:tcPr>
            <w:tcW w:w="10592" w:type="dxa"/>
            <w:tcBorders>
              <w:top w:val="nil"/>
              <w:left w:val="nil"/>
              <w:bottom w:val="single" w:sz="8" w:space="0" w:color="auto"/>
              <w:right w:val="single" w:sz="4" w:space="0" w:color="auto"/>
            </w:tcBorders>
            <w:shd w:val="clear" w:color="auto" w:fill="auto"/>
            <w:hideMark/>
          </w:tcPr>
          <w:p w14:paraId="09CC935D" w14:textId="507A0296" w:rsidR="002863C0" w:rsidRPr="002863C0" w:rsidRDefault="002863C0" w:rsidP="002863C0">
            <w:pPr>
              <w:rPr>
                <w:rFonts w:ascii="Calibri" w:eastAsia="Times New Roman" w:hAnsi="Calibri" w:cs="Calibri"/>
                <w:sz w:val="16"/>
                <w:szCs w:val="16"/>
              </w:rPr>
            </w:pPr>
            <w:r w:rsidRPr="002863C0">
              <w:rPr>
                <w:sz w:val="16"/>
                <w:szCs w:val="16"/>
              </w:rPr>
              <w:t>min. 60 měsíců NBD (</w:t>
            </w:r>
            <w:proofErr w:type="spellStart"/>
            <w:r w:rsidRPr="002863C0">
              <w:rPr>
                <w:sz w:val="16"/>
                <w:szCs w:val="16"/>
              </w:rPr>
              <w:t>next</w:t>
            </w:r>
            <w:proofErr w:type="spellEnd"/>
            <w:r w:rsidRPr="002863C0">
              <w:rPr>
                <w:sz w:val="16"/>
                <w:szCs w:val="16"/>
              </w:rPr>
              <w:t xml:space="preserve"> business </w:t>
            </w:r>
            <w:proofErr w:type="spellStart"/>
            <w:r w:rsidRPr="002863C0">
              <w:rPr>
                <w:sz w:val="16"/>
                <w:szCs w:val="16"/>
              </w:rPr>
              <w:t>day</w:t>
            </w:r>
            <w:proofErr w:type="spellEnd"/>
            <w:r w:rsidRPr="002863C0">
              <w:rPr>
                <w:sz w:val="16"/>
                <w:szCs w:val="16"/>
              </w:rPr>
              <w:t>) on-</w:t>
            </w:r>
            <w:proofErr w:type="spellStart"/>
            <w:r w:rsidRPr="002863C0">
              <w:rPr>
                <w:sz w:val="16"/>
                <w:szCs w:val="16"/>
              </w:rPr>
              <w:t>site</w:t>
            </w:r>
            <w:proofErr w:type="spellEnd"/>
            <w:r w:rsidRPr="002863C0">
              <w:rPr>
                <w:sz w:val="16"/>
                <w:szCs w:val="16"/>
              </w:rPr>
              <w:t xml:space="preserve"> (na straně zákazníka)</w:t>
            </w:r>
          </w:p>
        </w:tc>
      </w:tr>
      <w:tr w:rsidR="005B537F" w:rsidRPr="00F95B42" w14:paraId="59E09024" w14:textId="77777777" w:rsidTr="00B314C6">
        <w:trPr>
          <w:trHeight w:val="20"/>
        </w:trPr>
        <w:tc>
          <w:tcPr>
            <w:tcW w:w="1691" w:type="dxa"/>
            <w:vMerge w:val="restart"/>
            <w:tcBorders>
              <w:top w:val="nil"/>
              <w:left w:val="single" w:sz="8" w:space="0" w:color="auto"/>
              <w:right w:val="single" w:sz="4" w:space="0" w:color="auto"/>
            </w:tcBorders>
            <w:shd w:val="clear" w:color="auto" w:fill="auto"/>
            <w:vAlign w:val="center"/>
          </w:tcPr>
          <w:p w14:paraId="3C3A7BD8" w14:textId="41660394" w:rsidR="005B537F" w:rsidRDefault="005B537F" w:rsidP="005B537F">
            <w:pPr>
              <w:jc w:val="center"/>
              <w:rPr>
                <w:rFonts w:ascii="Calibri" w:eastAsia="Times New Roman" w:hAnsi="Calibri" w:cs="Calibri"/>
                <w:b/>
                <w:bCs/>
                <w:sz w:val="16"/>
                <w:szCs w:val="16"/>
              </w:rPr>
            </w:pPr>
            <w:r>
              <w:rPr>
                <w:rFonts w:ascii="Calibri" w:eastAsia="Times New Roman" w:hAnsi="Calibri" w:cs="Calibri"/>
                <w:b/>
                <w:bCs/>
                <w:sz w:val="16"/>
                <w:szCs w:val="16"/>
              </w:rPr>
              <w:t>D00</w:t>
            </w:r>
            <w:r w:rsidR="0052313C">
              <w:rPr>
                <w:rFonts w:ascii="Calibri" w:eastAsia="Times New Roman" w:hAnsi="Calibri" w:cs="Calibri"/>
                <w:b/>
                <w:bCs/>
                <w:sz w:val="16"/>
                <w:szCs w:val="16"/>
              </w:rPr>
              <w:t>2</w:t>
            </w:r>
          </w:p>
          <w:p w14:paraId="2AADE2E3" w14:textId="77777777" w:rsidR="005B537F" w:rsidRDefault="005B537F" w:rsidP="005B537F">
            <w:pPr>
              <w:jc w:val="center"/>
              <w:rPr>
                <w:rFonts w:ascii="Calibri" w:eastAsia="Times New Roman" w:hAnsi="Calibri" w:cs="Calibri"/>
                <w:b/>
                <w:bCs/>
                <w:sz w:val="16"/>
                <w:szCs w:val="16"/>
              </w:rPr>
            </w:pPr>
          </w:p>
          <w:p w14:paraId="6BE5FB00" w14:textId="77777777" w:rsidR="005B537F" w:rsidRPr="009E7247" w:rsidRDefault="005B537F" w:rsidP="005B537F">
            <w:pPr>
              <w:jc w:val="center"/>
              <w:rPr>
                <w:rFonts w:ascii="Calibri" w:eastAsia="Times New Roman" w:hAnsi="Calibri" w:cs="Calibri"/>
                <w:b/>
                <w:bCs/>
                <w:sz w:val="16"/>
                <w:szCs w:val="16"/>
                <w:highlight w:val="yellow"/>
              </w:rPr>
            </w:pPr>
            <w:r w:rsidRPr="00B82230">
              <w:rPr>
                <w:rFonts w:ascii="Calibri" w:eastAsia="Times New Roman" w:hAnsi="Calibri" w:cs="Calibri"/>
                <w:b/>
                <w:bCs/>
                <w:sz w:val="16"/>
                <w:szCs w:val="16"/>
              </w:rPr>
              <w:t>UPS pro server</w:t>
            </w:r>
            <w:r w:rsidRPr="00B82230">
              <w:rPr>
                <w:rFonts w:ascii="Calibri" w:eastAsia="Times New Roman" w:hAnsi="Calibri" w:cs="Calibri"/>
                <w:b/>
                <w:bCs/>
                <w:sz w:val="16"/>
                <w:szCs w:val="16"/>
              </w:rPr>
              <w:br/>
              <w:t>1 ks</w:t>
            </w:r>
          </w:p>
        </w:tc>
        <w:tc>
          <w:tcPr>
            <w:tcW w:w="1701" w:type="dxa"/>
            <w:tcBorders>
              <w:top w:val="nil"/>
              <w:left w:val="nil"/>
              <w:bottom w:val="single" w:sz="4" w:space="0" w:color="auto"/>
              <w:right w:val="single" w:sz="4" w:space="0" w:color="auto"/>
            </w:tcBorders>
            <w:shd w:val="clear" w:color="auto" w:fill="auto"/>
            <w:vAlign w:val="center"/>
          </w:tcPr>
          <w:p w14:paraId="70DB1559"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Provedení</w:t>
            </w:r>
          </w:p>
        </w:tc>
        <w:tc>
          <w:tcPr>
            <w:tcW w:w="10592" w:type="dxa"/>
            <w:tcBorders>
              <w:top w:val="nil"/>
              <w:left w:val="nil"/>
              <w:bottom w:val="single" w:sz="4" w:space="0" w:color="auto"/>
              <w:right w:val="single" w:sz="4" w:space="0" w:color="auto"/>
            </w:tcBorders>
            <w:shd w:val="clear" w:color="auto" w:fill="auto"/>
            <w:vAlign w:val="center"/>
          </w:tcPr>
          <w:p w14:paraId="1FCEFC55"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UPS min. 2200VA, provedení do Racku, výška max. 2U, max. hloubka 70 cm</w:t>
            </w:r>
          </w:p>
        </w:tc>
      </w:tr>
      <w:tr w:rsidR="005B537F" w:rsidRPr="00F95B42" w14:paraId="4FA66293"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1706AC5E"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60F4C37"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Výstupní výkon</w:t>
            </w:r>
          </w:p>
        </w:tc>
        <w:tc>
          <w:tcPr>
            <w:tcW w:w="10592" w:type="dxa"/>
            <w:tcBorders>
              <w:top w:val="nil"/>
              <w:left w:val="nil"/>
              <w:bottom w:val="single" w:sz="4" w:space="0" w:color="auto"/>
              <w:right w:val="single" w:sz="4" w:space="0" w:color="auto"/>
            </w:tcBorders>
            <w:shd w:val="clear" w:color="auto" w:fill="auto"/>
            <w:vAlign w:val="center"/>
          </w:tcPr>
          <w:p w14:paraId="43EBD16B"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w:t>
            </w:r>
            <w:proofErr w:type="gramStart"/>
            <w:r>
              <w:rPr>
                <w:rFonts w:ascii="Calibri" w:eastAsia="Times New Roman" w:hAnsi="Calibri" w:cs="Calibri"/>
                <w:color w:val="000000"/>
                <w:sz w:val="16"/>
                <w:szCs w:val="16"/>
              </w:rPr>
              <w:t>1950W</w:t>
            </w:r>
            <w:proofErr w:type="gramEnd"/>
            <w:r>
              <w:rPr>
                <w:rFonts w:ascii="Calibri" w:eastAsia="Times New Roman" w:hAnsi="Calibri" w:cs="Calibri"/>
                <w:color w:val="000000"/>
                <w:sz w:val="16"/>
                <w:szCs w:val="16"/>
              </w:rPr>
              <w:t xml:space="preserve"> </w:t>
            </w:r>
          </w:p>
        </w:tc>
      </w:tr>
      <w:tr w:rsidR="005B537F" w:rsidRPr="00F95B42" w14:paraId="295E1D99"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3D208A4D"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24669134"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Doba provozu na baterie</w:t>
            </w:r>
          </w:p>
        </w:tc>
        <w:tc>
          <w:tcPr>
            <w:tcW w:w="10592" w:type="dxa"/>
            <w:tcBorders>
              <w:top w:val="nil"/>
              <w:left w:val="nil"/>
              <w:bottom w:val="single" w:sz="4" w:space="0" w:color="auto"/>
              <w:right w:val="single" w:sz="4" w:space="0" w:color="auto"/>
            </w:tcBorders>
            <w:shd w:val="clear" w:color="auto" w:fill="auto"/>
            <w:vAlign w:val="center"/>
          </w:tcPr>
          <w:p w14:paraId="0DDD3A95"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45 minut při zátěži </w:t>
            </w:r>
            <w:proofErr w:type="gramStart"/>
            <w:r>
              <w:rPr>
                <w:rFonts w:ascii="Calibri" w:eastAsia="Times New Roman" w:hAnsi="Calibri" w:cs="Calibri"/>
                <w:color w:val="000000"/>
                <w:sz w:val="16"/>
                <w:szCs w:val="16"/>
              </w:rPr>
              <w:t>400W</w:t>
            </w:r>
            <w:proofErr w:type="gramEnd"/>
            <w:r>
              <w:rPr>
                <w:rFonts w:ascii="Calibri" w:eastAsia="Times New Roman" w:hAnsi="Calibri" w:cs="Calibri"/>
                <w:color w:val="000000"/>
                <w:sz w:val="16"/>
                <w:szCs w:val="16"/>
              </w:rPr>
              <w:t xml:space="preserve">, min. 28 min. při zátěži </w:t>
            </w:r>
            <w:proofErr w:type="gramStart"/>
            <w:r>
              <w:rPr>
                <w:rFonts w:ascii="Calibri" w:eastAsia="Times New Roman" w:hAnsi="Calibri" w:cs="Calibri"/>
                <w:color w:val="000000"/>
                <w:sz w:val="16"/>
                <w:szCs w:val="16"/>
              </w:rPr>
              <w:t>600W</w:t>
            </w:r>
            <w:proofErr w:type="gramEnd"/>
          </w:p>
        </w:tc>
      </w:tr>
      <w:tr w:rsidR="005B537F" w:rsidRPr="00F95B42" w14:paraId="05B1763C"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1AA25059"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5FF13109"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Topologie</w:t>
            </w:r>
          </w:p>
        </w:tc>
        <w:tc>
          <w:tcPr>
            <w:tcW w:w="10592" w:type="dxa"/>
            <w:tcBorders>
              <w:top w:val="nil"/>
              <w:left w:val="nil"/>
              <w:bottom w:val="single" w:sz="4" w:space="0" w:color="auto"/>
              <w:right w:val="single" w:sz="4" w:space="0" w:color="auto"/>
            </w:tcBorders>
            <w:shd w:val="clear" w:color="auto" w:fill="auto"/>
            <w:vAlign w:val="center"/>
          </w:tcPr>
          <w:p w14:paraId="42F303C8"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Line-</w:t>
            </w:r>
            <w:proofErr w:type="spellStart"/>
            <w:r>
              <w:rPr>
                <w:rFonts w:ascii="Calibri" w:eastAsia="Times New Roman" w:hAnsi="Calibri" w:cs="Calibri"/>
                <w:color w:val="000000"/>
                <w:sz w:val="16"/>
                <w:szCs w:val="16"/>
              </w:rPr>
              <w:t>interactive</w:t>
            </w:r>
            <w:proofErr w:type="spellEnd"/>
          </w:p>
        </w:tc>
      </w:tr>
      <w:tr w:rsidR="005B537F" w:rsidRPr="00F95B42" w14:paraId="4C45A5F4"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0411A262"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38F4120"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Výstupní přípojky</w:t>
            </w:r>
          </w:p>
        </w:tc>
        <w:tc>
          <w:tcPr>
            <w:tcW w:w="10592" w:type="dxa"/>
            <w:tcBorders>
              <w:top w:val="nil"/>
              <w:left w:val="nil"/>
              <w:bottom w:val="single" w:sz="4" w:space="0" w:color="auto"/>
              <w:right w:val="single" w:sz="4" w:space="0" w:color="auto"/>
            </w:tcBorders>
            <w:shd w:val="clear" w:color="auto" w:fill="auto"/>
            <w:vAlign w:val="center"/>
          </w:tcPr>
          <w:p w14:paraId="19C232F5"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8ks typu </w:t>
            </w:r>
            <w:r w:rsidRPr="00701148">
              <w:rPr>
                <w:rFonts w:ascii="Calibri" w:eastAsia="Times New Roman" w:hAnsi="Calibri" w:cs="Calibri"/>
                <w:color w:val="000000"/>
                <w:sz w:val="16"/>
                <w:szCs w:val="16"/>
              </w:rPr>
              <w:t>IEC 320 C13 (</w:t>
            </w:r>
            <w:r>
              <w:rPr>
                <w:rFonts w:ascii="Calibri" w:eastAsia="Times New Roman" w:hAnsi="Calibri" w:cs="Calibri"/>
                <w:color w:val="000000"/>
                <w:sz w:val="16"/>
                <w:szCs w:val="16"/>
              </w:rPr>
              <w:t xml:space="preserve">všechny umožňují </w:t>
            </w:r>
            <w:r w:rsidRPr="00701148">
              <w:rPr>
                <w:rFonts w:ascii="Calibri" w:eastAsia="Times New Roman" w:hAnsi="Calibri" w:cs="Calibri"/>
                <w:color w:val="000000"/>
                <w:sz w:val="16"/>
                <w:szCs w:val="16"/>
              </w:rPr>
              <w:t>provoz na baterie)</w:t>
            </w:r>
            <w:r>
              <w:rPr>
                <w:rFonts w:ascii="Calibri" w:eastAsia="Times New Roman" w:hAnsi="Calibri" w:cs="Calibri"/>
                <w:color w:val="000000"/>
                <w:sz w:val="16"/>
                <w:szCs w:val="16"/>
              </w:rPr>
              <w:t xml:space="preserve"> </w:t>
            </w:r>
          </w:p>
        </w:tc>
      </w:tr>
      <w:tr w:rsidR="005B537F" w:rsidRPr="00F95B42" w14:paraId="0C5DCB2D"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26FC4D78"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834C78A"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Vstup</w:t>
            </w:r>
          </w:p>
        </w:tc>
        <w:tc>
          <w:tcPr>
            <w:tcW w:w="10592" w:type="dxa"/>
            <w:tcBorders>
              <w:top w:val="nil"/>
              <w:left w:val="nil"/>
              <w:bottom w:val="single" w:sz="4" w:space="0" w:color="auto"/>
              <w:right w:val="single" w:sz="4" w:space="0" w:color="auto"/>
            </w:tcBorders>
            <w:shd w:val="clear" w:color="auto" w:fill="auto"/>
            <w:vAlign w:val="center"/>
          </w:tcPr>
          <w:p w14:paraId="5BD7D5E5" w14:textId="77777777" w:rsidR="005B537F" w:rsidRPr="005804A4" w:rsidRDefault="005B537F" w:rsidP="005B537F">
            <w:pPr>
              <w:rPr>
                <w:rFonts w:ascii="Calibri" w:eastAsia="Times New Roman" w:hAnsi="Calibri" w:cs="Calibri"/>
                <w:color w:val="000000"/>
                <w:sz w:val="16"/>
                <w:szCs w:val="16"/>
              </w:rPr>
            </w:pPr>
            <w:r w:rsidRPr="005804A4">
              <w:rPr>
                <w:rFonts w:ascii="Calibri" w:eastAsia="Times New Roman" w:hAnsi="Calibri" w:cs="Calibri"/>
                <w:color w:val="000000"/>
                <w:sz w:val="16"/>
                <w:szCs w:val="16"/>
              </w:rPr>
              <w:t>Jmenovité vstupní napětí [V]: 230</w:t>
            </w:r>
          </w:p>
          <w:p w14:paraId="02358717" w14:textId="77777777" w:rsidR="005B537F" w:rsidRPr="005804A4" w:rsidRDefault="005B537F" w:rsidP="005B537F">
            <w:pPr>
              <w:rPr>
                <w:rFonts w:ascii="Calibri" w:eastAsia="Times New Roman" w:hAnsi="Calibri" w:cs="Calibri"/>
                <w:color w:val="000000"/>
                <w:sz w:val="16"/>
                <w:szCs w:val="16"/>
              </w:rPr>
            </w:pPr>
            <w:r w:rsidRPr="005804A4">
              <w:rPr>
                <w:rFonts w:ascii="Calibri" w:eastAsia="Times New Roman" w:hAnsi="Calibri" w:cs="Calibri"/>
                <w:color w:val="000000"/>
                <w:sz w:val="16"/>
                <w:szCs w:val="16"/>
              </w:rPr>
              <w:t>Kmitočet na vstupu [Hz]: 50/60 Hz +/- 3 Hz (autodetekce)</w:t>
            </w:r>
          </w:p>
          <w:p w14:paraId="5A8C291D" w14:textId="77777777" w:rsidR="005B537F" w:rsidRPr="00F95B42" w:rsidRDefault="005B537F" w:rsidP="005B537F">
            <w:pPr>
              <w:rPr>
                <w:rFonts w:ascii="Calibri" w:eastAsia="Times New Roman" w:hAnsi="Calibri" w:cs="Calibri"/>
                <w:color w:val="000000"/>
                <w:sz w:val="16"/>
                <w:szCs w:val="16"/>
              </w:rPr>
            </w:pPr>
            <w:r w:rsidRPr="005804A4">
              <w:rPr>
                <w:rFonts w:ascii="Calibri" w:eastAsia="Times New Roman" w:hAnsi="Calibri" w:cs="Calibri"/>
                <w:color w:val="000000"/>
                <w:sz w:val="16"/>
                <w:szCs w:val="16"/>
              </w:rPr>
              <w:t xml:space="preserve">Rozsah vstupního napětí pro napájení z rozvodné sítě: 160 </w:t>
            </w:r>
            <w:r>
              <w:rPr>
                <w:rFonts w:ascii="Calibri" w:eastAsia="Times New Roman" w:hAnsi="Calibri" w:cs="Calibri"/>
                <w:color w:val="000000"/>
                <w:sz w:val="16"/>
                <w:szCs w:val="16"/>
              </w:rPr>
              <w:t>–</w:t>
            </w:r>
            <w:r w:rsidRPr="005804A4">
              <w:rPr>
                <w:rFonts w:ascii="Calibri" w:eastAsia="Times New Roman" w:hAnsi="Calibri" w:cs="Calibri"/>
                <w:color w:val="000000"/>
                <w:sz w:val="16"/>
                <w:szCs w:val="16"/>
              </w:rPr>
              <w:t xml:space="preserve"> </w:t>
            </w:r>
            <w:proofErr w:type="gramStart"/>
            <w:r w:rsidRPr="005804A4">
              <w:rPr>
                <w:rFonts w:ascii="Calibri" w:eastAsia="Times New Roman" w:hAnsi="Calibri" w:cs="Calibri"/>
                <w:color w:val="000000"/>
                <w:sz w:val="16"/>
                <w:szCs w:val="16"/>
              </w:rPr>
              <w:t>286</w:t>
            </w:r>
            <w:r>
              <w:rPr>
                <w:rFonts w:ascii="Calibri" w:eastAsia="Times New Roman" w:hAnsi="Calibri" w:cs="Calibri"/>
                <w:color w:val="000000"/>
                <w:sz w:val="16"/>
                <w:szCs w:val="16"/>
              </w:rPr>
              <w:t>V</w:t>
            </w:r>
            <w:proofErr w:type="gramEnd"/>
          </w:p>
        </w:tc>
      </w:tr>
      <w:tr w:rsidR="005B537F" w:rsidRPr="00F95B42" w14:paraId="70AA249C"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05483506"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E26D915"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Komunikace a správa</w:t>
            </w:r>
          </w:p>
        </w:tc>
        <w:tc>
          <w:tcPr>
            <w:tcW w:w="10592" w:type="dxa"/>
            <w:tcBorders>
              <w:top w:val="nil"/>
              <w:left w:val="nil"/>
              <w:bottom w:val="single" w:sz="4" w:space="0" w:color="auto"/>
              <w:right w:val="single" w:sz="4" w:space="0" w:color="auto"/>
            </w:tcBorders>
            <w:shd w:val="clear" w:color="auto" w:fill="auto"/>
            <w:vAlign w:val="center"/>
          </w:tcPr>
          <w:p w14:paraId="7362D36B" w14:textId="77777777" w:rsidR="005B537F" w:rsidRPr="00694315" w:rsidRDefault="005B537F" w:rsidP="005B537F">
            <w:pPr>
              <w:rPr>
                <w:rFonts w:ascii="Calibri" w:eastAsia="Times New Roman" w:hAnsi="Calibri" w:cs="Calibri"/>
                <w:color w:val="000000"/>
                <w:sz w:val="16"/>
                <w:szCs w:val="16"/>
              </w:rPr>
            </w:pPr>
            <w:r w:rsidRPr="00694315">
              <w:rPr>
                <w:rFonts w:ascii="Calibri" w:eastAsia="Times New Roman" w:hAnsi="Calibri" w:cs="Calibri"/>
                <w:color w:val="000000"/>
                <w:sz w:val="16"/>
                <w:szCs w:val="16"/>
              </w:rPr>
              <w:t xml:space="preserve">Port rozhraní: RJ-45 10/100 Base-T, RJ-45 </w:t>
            </w:r>
            <w:proofErr w:type="spellStart"/>
            <w:r w:rsidRPr="00694315">
              <w:rPr>
                <w:rFonts w:ascii="Calibri" w:eastAsia="Times New Roman" w:hAnsi="Calibri" w:cs="Calibri"/>
                <w:color w:val="000000"/>
                <w:sz w:val="16"/>
                <w:szCs w:val="16"/>
              </w:rPr>
              <w:t>Serial</w:t>
            </w:r>
            <w:proofErr w:type="spellEnd"/>
            <w:r w:rsidRPr="00694315">
              <w:rPr>
                <w:rFonts w:ascii="Calibri" w:eastAsia="Times New Roman" w:hAnsi="Calibri" w:cs="Calibri"/>
                <w:color w:val="000000"/>
                <w:sz w:val="16"/>
                <w:szCs w:val="16"/>
              </w:rPr>
              <w:t xml:space="preserve">, </w:t>
            </w:r>
            <w:proofErr w:type="spellStart"/>
            <w:r w:rsidRPr="00694315">
              <w:rPr>
                <w:rFonts w:ascii="Calibri" w:eastAsia="Times New Roman" w:hAnsi="Calibri" w:cs="Calibri"/>
                <w:color w:val="000000"/>
                <w:sz w:val="16"/>
                <w:szCs w:val="16"/>
              </w:rPr>
              <w:t>SmartSlot</w:t>
            </w:r>
            <w:proofErr w:type="spellEnd"/>
            <w:r w:rsidRPr="00694315">
              <w:rPr>
                <w:rFonts w:ascii="Calibri" w:eastAsia="Times New Roman" w:hAnsi="Calibri" w:cs="Calibri"/>
                <w:color w:val="000000"/>
                <w:sz w:val="16"/>
                <w:szCs w:val="16"/>
              </w:rPr>
              <w:t>, USB</w:t>
            </w:r>
          </w:p>
          <w:p w14:paraId="31559314" w14:textId="77777777" w:rsidR="005B537F" w:rsidRDefault="005B537F" w:rsidP="005B537F">
            <w:pPr>
              <w:rPr>
                <w:rFonts w:ascii="Calibri" w:eastAsia="Times New Roman" w:hAnsi="Calibri" w:cs="Calibri"/>
                <w:color w:val="000000"/>
                <w:sz w:val="16"/>
                <w:szCs w:val="16"/>
              </w:rPr>
            </w:pPr>
            <w:r w:rsidRPr="00694315">
              <w:rPr>
                <w:rFonts w:ascii="Calibri" w:eastAsia="Times New Roman" w:hAnsi="Calibri" w:cs="Calibri"/>
                <w:color w:val="000000"/>
                <w:sz w:val="16"/>
                <w:szCs w:val="16"/>
              </w:rPr>
              <w:t>Ovládací panel: L</w:t>
            </w:r>
            <w:r>
              <w:rPr>
                <w:rFonts w:ascii="Calibri" w:eastAsia="Times New Roman" w:hAnsi="Calibri" w:cs="Calibri"/>
                <w:color w:val="000000"/>
                <w:sz w:val="16"/>
                <w:szCs w:val="16"/>
              </w:rPr>
              <w:t>ED</w:t>
            </w:r>
            <w:r w:rsidRPr="00694315">
              <w:rPr>
                <w:rFonts w:ascii="Calibri" w:eastAsia="Times New Roman" w:hAnsi="Calibri" w:cs="Calibri"/>
                <w:color w:val="000000"/>
                <w:sz w:val="16"/>
                <w:szCs w:val="16"/>
              </w:rPr>
              <w:t xml:space="preserve"> diody zobrazují stav</w:t>
            </w:r>
            <w:r>
              <w:rPr>
                <w:rFonts w:ascii="Calibri" w:eastAsia="Times New Roman" w:hAnsi="Calibri" w:cs="Calibri"/>
                <w:color w:val="000000"/>
                <w:sz w:val="16"/>
                <w:szCs w:val="16"/>
              </w:rPr>
              <w:t xml:space="preserve"> – minimálně</w:t>
            </w:r>
            <w:r w:rsidRPr="00694315">
              <w:rPr>
                <w:rFonts w:ascii="Calibri" w:eastAsia="Times New Roman" w:hAnsi="Calibri" w:cs="Calibri"/>
                <w:color w:val="000000"/>
                <w:sz w:val="16"/>
                <w:szCs w:val="16"/>
              </w:rPr>
              <w:t>:</w:t>
            </w:r>
          </w:p>
          <w:p w14:paraId="3AF82CA0" w14:textId="77777777" w:rsidR="005B537F" w:rsidRDefault="005B537F" w:rsidP="005B537F">
            <w:pPr>
              <w:pStyle w:val="Odstavecseseznamem"/>
              <w:numPr>
                <w:ilvl w:val="0"/>
                <w:numId w:val="21"/>
              </w:numPr>
              <w:spacing w:after="0" w:line="259" w:lineRule="auto"/>
              <w:jc w:val="left"/>
              <w:rPr>
                <w:rFonts w:ascii="Calibri" w:eastAsia="Times New Roman" w:hAnsi="Calibri" w:cs="Calibri"/>
                <w:color w:val="000000"/>
                <w:sz w:val="16"/>
                <w:szCs w:val="16"/>
              </w:rPr>
            </w:pPr>
            <w:r w:rsidRPr="009E7247">
              <w:rPr>
                <w:rFonts w:ascii="Calibri" w:eastAsia="Times New Roman" w:hAnsi="Calibri" w:cs="Calibri"/>
                <w:color w:val="000000"/>
                <w:sz w:val="16"/>
                <w:szCs w:val="16"/>
              </w:rPr>
              <w:t>napájení ze sítě</w:t>
            </w:r>
          </w:p>
          <w:p w14:paraId="5DD4BF1B" w14:textId="77777777" w:rsidR="005B537F" w:rsidRDefault="005B537F" w:rsidP="005B537F">
            <w:pPr>
              <w:pStyle w:val="Odstavecseseznamem"/>
              <w:numPr>
                <w:ilvl w:val="0"/>
                <w:numId w:val="21"/>
              </w:numPr>
              <w:spacing w:after="0" w:line="259" w:lineRule="auto"/>
              <w:jc w:val="left"/>
              <w:rPr>
                <w:rFonts w:ascii="Calibri" w:eastAsia="Times New Roman" w:hAnsi="Calibri" w:cs="Calibri"/>
                <w:color w:val="000000"/>
                <w:sz w:val="16"/>
                <w:szCs w:val="16"/>
              </w:rPr>
            </w:pPr>
            <w:r w:rsidRPr="009E7247">
              <w:rPr>
                <w:rFonts w:ascii="Calibri" w:eastAsia="Times New Roman" w:hAnsi="Calibri" w:cs="Calibri"/>
                <w:color w:val="000000"/>
                <w:sz w:val="16"/>
                <w:szCs w:val="16"/>
              </w:rPr>
              <w:t>napájení z</w:t>
            </w:r>
            <w:r>
              <w:rPr>
                <w:rFonts w:ascii="Calibri" w:eastAsia="Times New Roman" w:hAnsi="Calibri" w:cs="Calibri"/>
                <w:color w:val="000000"/>
                <w:sz w:val="16"/>
                <w:szCs w:val="16"/>
              </w:rPr>
              <w:t> </w:t>
            </w:r>
            <w:r w:rsidRPr="009E7247">
              <w:rPr>
                <w:rFonts w:ascii="Calibri" w:eastAsia="Times New Roman" w:hAnsi="Calibri" w:cs="Calibri"/>
                <w:color w:val="000000"/>
                <w:sz w:val="16"/>
                <w:szCs w:val="16"/>
              </w:rPr>
              <w:t>baterie</w:t>
            </w:r>
          </w:p>
          <w:p w14:paraId="45B44580" w14:textId="77777777" w:rsidR="005B537F" w:rsidRDefault="005B537F" w:rsidP="005B537F">
            <w:pPr>
              <w:pStyle w:val="Odstavecseseznamem"/>
              <w:numPr>
                <w:ilvl w:val="0"/>
                <w:numId w:val="21"/>
              </w:numPr>
              <w:spacing w:after="0" w:line="259" w:lineRule="auto"/>
              <w:jc w:val="left"/>
              <w:rPr>
                <w:rFonts w:ascii="Calibri" w:eastAsia="Times New Roman" w:hAnsi="Calibri" w:cs="Calibri"/>
                <w:color w:val="000000"/>
                <w:sz w:val="16"/>
                <w:szCs w:val="16"/>
              </w:rPr>
            </w:pPr>
            <w:r w:rsidRPr="009E7247">
              <w:rPr>
                <w:rFonts w:ascii="Calibri" w:eastAsia="Times New Roman" w:hAnsi="Calibri" w:cs="Calibri"/>
                <w:color w:val="000000"/>
                <w:sz w:val="16"/>
                <w:szCs w:val="16"/>
              </w:rPr>
              <w:t>vyměnit baterii</w:t>
            </w:r>
          </w:p>
          <w:p w14:paraId="2FDB1F69" w14:textId="77777777" w:rsidR="005B537F" w:rsidRPr="009E7247" w:rsidRDefault="005B537F" w:rsidP="005B537F">
            <w:pPr>
              <w:pStyle w:val="Odstavecseseznamem"/>
              <w:numPr>
                <w:ilvl w:val="0"/>
                <w:numId w:val="21"/>
              </w:numPr>
              <w:spacing w:after="0" w:line="259" w:lineRule="auto"/>
              <w:jc w:val="left"/>
              <w:rPr>
                <w:rFonts w:ascii="Calibri" w:eastAsia="Times New Roman" w:hAnsi="Calibri" w:cs="Calibri"/>
                <w:color w:val="000000"/>
                <w:sz w:val="16"/>
                <w:szCs w:val="16"/>
              </w:rPr>
            </w:pPr>
            <w:r w:rsidRPr="009E7247">
              <w:rPr>
                <w:rFonts w:ascii="Calibri" w:eastAsia="Times New Roman" w:hAnsi="Calibri" w:cs="Calibri"/>
                <w:color w:val="000000"/>
                <w:sz w:val="16"/>
                <w:szCs w:val="16"/>
              </w:rPr>
              <w:t>přetížení</w:t>
            </w:r>
          </w:p>
          <w:p w14:paraId="0450C5CE" w14:textId="77777777" w:rsidR="005B537F" w:rsidRPr="00F95B42" w:rsidRDefault="005B537F" w:rsidP="005B537F">
            <w:pPr>
              <w:rPr>
                <w:rFonts w:ascii="Calibri" w:eastAsia="Times New Roman" w:hAnsi="Calibri" w:cs="Calibri"/>
                <w:color w:val="000000"/>
                <w:sz w:val="16"/>
                <w:szCs w:val="16"/>
              </w:rPr>
            </w:pPr>
            <w:r w:rsidRPr="00694315">
              <w:rPr>
                <w:rFonts w:ascii="Calibri" w:eastAsia="Times New Roman" w:hAnsi="Calibri" w:cs="Calibri"/>
                <w:color w:val="000000"/>
                <w:sz w:val="16"/>
                <w:szCs w:val="16"/>
              </w:rPr>
              <w:t>Zvukové upozornění: Upozornění na stav, kdy je systém napájen z</w:t>
            </w:r>
            <w:r>
              <w:rPr>
                <w:rFonts w:ascii="Calibri" w:eastAsia="Times New Roman" w:hAnsi="Calibri" w:cs="Calibri"/>
                <w:color w:val="000000"/>
                <w:sz w:val="16"/>
                <w:szCs w:val="16"/>
              </w:rPr>
              <w:t> </w:t>
            </w:r>
            <w:r w:rsidRPr="00694315">
              <w:rPr>
                <w:rFonts w:ascii="Calibri" w:eastAsia="Times New Roman" w:hAnsi="Calibri" w:cs="Calibri"/>
                <w:color w:val="000000"/>
                <w:sz w:val="16"/>
                <w:szCs w:val="16"/>
              </w:rPr>
              <w:t>baterie</w:t>
            </w:r>
            <w:r>
              <w:rPr>
                <w:rFonts w:ascii="Calibri" w:eastAsia="Times New Roman" w:hAnsi="Calibri" w:cs="Calibri"/>
                <w:color w:val="000000"/>
                <w:sz w:val="16"/>
                <w:szCs w:val="16"/>
              </w:rPr>
              <w:t>,</w:t>
            </w:r>
            <w:r w:rsidRPr="00694315">
              <w:rPr>
                <w:rFonts w:ascii="Calibri" w:eastAsia="Times New Roman" w:hAnsi="Calibri" w:cs="Calibri"/>
                <w:color w:val="000000"/>
                <w:sz w:val="16"/>
                <w:szCs w:val="16"/>
              </w:rPr>
              <w:t xml:space="preserve"> zřetelné upozornění na nízkou kapacitu baterie</w:t>
            </w:r>
          </w:p>
        </w:tc>
      </w:tr>
      <w:tr w:rsidR="005B537F" w:rsidRPr="00F95B42" w14:paraId="21164564"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4A4B79F8"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4C92FE54"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Příslušenství</w:t>
            </w:r>
          </w:p>
        </w:tc>
        <w:tc>
          <w:tcPr>
            <w:tcW w:w="10592" w:type="dxa"/>
            <w:tcBorders>
              <w:top w:val="nil"/>
              <w:left w:val="nil"/>
              <w:bottom w:val="single" w:sz="4" w:space="0" w:color="auto"/>
              <w:right w:val="single" w:sz="4" w:space="0" w:color="auto"/>
            </w:tcBorders>
            <w:shd w:val="clear" w:color="auto" w:fill="auto"/>
            <w:vAlign w:val="center"/>
          </w:tcPr>
          <w:p w14:paraId="3E33B12F" w14:textId="77777777" w:rsidR="005B537F" w:rsidRPr="00F95B42" w:rsidRDefault="005B537F" w:rsidP="005B537F">
            <w:pPr>
              <w:rPr>
                <w:rFonts w:ascii="Calibri" w:eastAsia="Times New Roman" w:hAnsi="Calibri" w:cs="Calibri"/>
                <w:color w:val="000000"/>
                <w:sz w:val="16"/>
                <w:szCs w:val="16"/>
              </w:rPr>
            </w:pPr>
            <w:r w:rsidRPr="00AC3785">
              <w:rPr>
                <w:rFonts w:ascii="Calibri" w:eastAsia="Times New Roman" w:hAnsi="Calibri" w:cs="Calibri"/>
                <w:color w:val="000000"/>
                <w:sz w:val="16"/>
                <w:szCs w:val="16"/>
              </w:rPr>
              <w:t xml:space="preserve">Hardware pro montáž do stojanu, </w:t>
            </w:r>
            <w:r>
              <w:rPr>
                <w:rFonts w:ascii="Calibri" w:eastAsia="Times New Roman" w:hAnsi="Calibri" w:cs="Calibri"/>
                <w:color w:val="000000"/>
                <w:sz w:val="16"/>
                <w:szCs w:val="16"/>
              </w:rPr>
              <w:t>s</w:t>
            </w:r>
            <w:r w:rsidRPr="00AC3785">
              <w:rPr>
                <w:rFonts w:ascii="Calibri" w:eastAsia="Times New Roman" w:hAnsi="Calibri" w:cs="Calibri"/>
                <w:color w:val="000000"/>
                <w:sz w:val="16"/>
                <w:szCs w:val="16"/>
              </w:rPr>
              <w:t xml:space="preserve">kříňové podpěrné lišty, </w:t>
            </w:r>
            <w:r>
              <w:rPr>
                <w:rFonts w:ascii="Calibri" w:eastAsia="Times New Roman" w:hAnsi="Calibri" w:cs="Calibri"/>
                <w:color w:val="000000"/>
                <w:sz w:val="16"/>
                <w:szCs w:val="16"/>
              </w:rPr>
              <w:t>s</w:t>
            </w:r>
            <w:r w:rsidRPr="00AC3785">
              <w:rPr>
                <w:rFonts w:ascii="Calibri" w:eastAsia="Times New Roman" w:hAnsi="Calibri" w:cs="Calibri"/>
                <w:color w:val="000000"/>
                <w:sz w:val="16"/>
                <w:szCs w:val="16"/>
              </w:rPr>
              <w:t xml:space="preserve">ignalizační kabel, </w:t>
            </w:r>
            <w:r>
              <w:rPr>
                <w:rFonts w:ascii="Calibri" w:eastAsia="Times New Roman" w:hAnsi="Calibri" w:cs="Calibri"/>
                <w:color w:val="000000"/>
                <w:sz w:val="16"/>
                <w:szCs w:val="16"/>
              </w:rPr>
              <w:t>t</w:t>
            </w:r>
            <w:r w:rsidRPr="00AC3785">
              <w:rPr>
                <w:rFonts w:ascii="Calibri" w:eastAsia="Times New Roman" w:hAnsi="Calibri" w:cs="Calibri"/>
                <w:color w:val="000000"/>
                <w:sz w:val="16"/>
                <w:szCs w:val="16"/>
              </w:rPr>
              <w:t xml:space="preserve">eplotní čidlo, </w:t>
            </w:r>
            <w:r>
              <w:rPr>
                <w:rFonts w:ascii="Calibri" w:eastAsia="Times New Roman" w:hAnsi="Calibri" w:cs="Calibri"/>
                <w:color w:val="000000"/>
                <w:sz w:val="16"/>
                <w:szCs w:val="16"/>
              </w:rPr>
              <w:t>k</w:t>
            </w:r>
            <w:r w:rsidRPr="00AC3785">
              <w:rPr>
                <w:rFonts w:ascii="Calibri" w:eastAsia="Times New Roman" w:hAnsi="Calibri" w:cs="Calibri"/>
                <w:color w:val="000000"/>
                <w:sz w:val="16"/>
                <w:szCs w:val="16"/>
              </w:rPr>
              <w:t>abel USB</w:t>
            </w:r>
          </w:p>
        </w:tc>
      </w:tr>
      <w:tr w:rsidR="005B537F" w:rsidRPr="00F95B42" w14:paraId="43CAF8A6"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6E70BF9A"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6737293"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Softwarová podpora</w:t>
            </w:r>
          </w:p>
        </w:tc>
        <w:tc>
          <w:tcPr>
            <w:tcW w:w="10592" w:type="dxa"/>
            <w:tcBorders>
              <w:top w:val="nil"/>
              <w:left w:val="nil"/>
              <w:bottom w:val="single" w:sz="4" w:space="0" w:color="auto"/>
              <w:right w:val="single" w:sz="4" w:space="0" w:color="auto"/>
            </w:tcBorders>
            <w:shd w:val="clear" w:color="auto" w:fill="auto"/>
            <w:vAlign w:val="center"/>
          </w:tcPr>
          <w:p w14:paraId="45FF6684"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Součástí dodávky bude software pro běžné typy virtualizačních platforem (VMWARE, Microsoft Hyper-V), který umožní podle nastavených parametrů řádné ukončení práce virtuálních serverů a následné fyzické vypnutí serveru.</w:t>
            </w:r>
          </w:p>
          <w:p w14:paraId="720CAC31"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Trvalá licence.</w:t>
            </w:r>
          </w:p>
        </w:tc>
      </w:tr>
      <w:tr w:rsidR="005B537F" w:rsidRPr="00F95B42" w14:paraId="57A775FA" w14:textId="77777777" w:rsidTr="00B314C6">
        <w:trPr>
          <w:trHeight w:val="20"/>
        </w:trPr>
        <w:tc>
          <w:tcPr>
            <w:tcW w:w="1691" w:type="dxa"/>
            <w:vMerge/>
            <w:tcBorders>
              <w:left w:val="single" w:sz="8" w:space="0" w:color="auto"/>
              <w:bottom w:val="single" w:sz="8" w:space="0" w:color="000000"/>
              <w:right w:val="single" w:sz="4" w:space="0" w:color="auto"/>
            </w:tcBorders>
            <w:shd w:val="clear" w:color="auto" w:fill="auto"/>
            <w:vAlign w:val="center"/>
          </w:tcPr>
          <w:p w14:paraId="5CB1D25E" w14:textId="77777777" w:rsidR="005B537F" w:rsidRPr="009E7247" w:rsidRDefault="005B537F" w:rsidP="005B537F">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2CE046BA"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Záruka</w:t>
            </w:r>
          </w:p>
        </w:tc>
        <w:tc>
          <w:tcPr>
            <w:tcW w:w="10592" w:type="dxa"/>
            <w:tcBorders>
              <w:top w:val="nil"/>
              <w:left w:val="nil"/>
              <w:bottom w:val="single" w:sz="4" w:space="0" w:color="auto"/>
              <w:right w:val="single" w:sz="4" w:space="0" w:color="auto"/>
            </w:tcBorders>
            <w:shd w:val="clear" w:color="auto" w:fill="auto"/>
            <w:vAlign w:val="center"/>
          </w:tcPr>
          <w:p w14:paraId="33061A99"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Minimálně 36 měsíců</w:t>
            </w:r>
          </w:p>
        </w:tc>
      </w:tr>
      <w:tr w:rsidR="005B537F" w:rsidRPr="00F95B42" w14:paraId="1514AB49" w14:textId="77777777" w:rsidTr="00B314C6">
        <w:trPr>
          <w:trHeight w:val="20"/>
        </w:trPr>
        <w:tc>
          <w:tcPr>
            <w:tcW w:w="1691" w:type="dxa"/>
            <w:vMerge w:val="restart"/>
            <w:tcBorders>
              <w:top w:val="nil"/>
              <w:left w:val="single" w:sz="8" w:space="0" w:color="auto"/>
              <w:right w:val="single" w:sz="4" w:space="0" w:color="auto"/>
            </w:tcBorders>
            <w:shd w:val="clear" w:color="auto" w:fill="auto"/>
            <w:vAlign w:val="center"/>
          </w:tcPr>
          <w:p w14:paraId="4E65DE52" w14:textId="0FBE376A" w:rsidR="005B537F" w:rsidRPr="00B82230" w:rsidRDefault="005B537F" w:rsidP="005B537F">
            <w:pPr>
              <w:jc w:val="center"/>
              <w:rPr>
                <w:rFonts w:ascii="Calibri" w:eastAsia="Times New Roman" w:hAnsi="Calibri" w:cs="Calibri"/>
                <w:b/>
                <w:bCs/>
                <w:sz w:val="16"/>
                <w:szCs w:val="16"/>
              </w:rPr>
            </w:pPr>
            <w:r w:rsidRPr="00B82230">
              <w:rPr>
                <w:rFonts w:ascii="Calibri" w:eastAsia="Times New Roman" w:hAnsi="Calibri" w:cs="Calibri"/>
                <w:b/>
                <w:bCs/>
                <w:sz w:val="16"/>
                <w:szCs w:val="16"/>
              </w:rPr>
              <w:t>D00</w:t>
            </w:r>
            <w:r w:rsidR="0052313C">
              <w:rPr>
                <w:rFonts w:ascii="Calibri" w:eastAsia="Times New Roman" w:hAnsi="Calibri" w:cs="Calibri"/>
                <w:b/>
                <w:bCs/>
                <w:sz w:val="16"/>
                <w:szCs w:val="16"/>
              </w:rPr>
              <w:t>3</w:t>
            </w:r>
          </w:p>
          <w:p w14:paraId="350EDC36" w14:textId="77777777" w:rsidR="005B537F" w:rsidRPr="00B82230" w:rsidRDefault="005B537F" w:rsidP="005B537F">
            <w:pPr>
              <w:jc w:val="center"/>
              <w:rPr>
                <w:rFonts w:ascii="Calibri" w:eastAsia="Times New Roman" w:hAnsi="Calibri" w:cs="Calibri"/>
                <w:b/>
                <w:bCs/>
                <w:sz w:val="16"/>
                <w:szCs w:val="16"/>
              </w:rPr>
            </w:pPr>
          </w:p>
          <w:p w14:paraId="1622D717" w14:textId="77777777" w:rsidR="005B537F" w:rsidRPr="00B82230" w:rsidRDefault="005B537F" w:rsidP="005B537F">
            <w:pPr>
              <w:jc w:val="center"/>
              <w:rPr>
                <w:rFonts w:ascii="Calibri" w:eastAsia="Times New Roman" w:hAnsi="Calibri" w:cs="Calibri"/>
                <w:b/>
                <w:bCs/>
                <w:sz w:val="16"/>
                <w:szCs w:val="16"/>
              </w:rPr>
            </w:pPr>
            <w:r w:rsidRPr="00B82230">
              <w:rPr>
                <w:rFonts w:ascii="Calibri" w:eastAsia="Times New Roman" w:hAnsi="Calibri" w:cs="Calibri"/>
                <w:b/>
                <w:bCs/>
                <w:sz w:val="16"/>
                <w:szCs w:val="16"/>
              </w:rPr>
              <w:t xml:space="preserve">Zálohovací zařízení </w:t>
            </w:r>
          </w:p>
          <w:p w14:paraId="51A24E2B" w14:textId="77777777" w:rsidR="005B537F" w:rsidRPr="009E7247" w:rsidRDefault="005B537F" w:rsidP="005B537F">
            <w:pPr>
              <w:jc w:val="center"/>
              <w:rPr>
                <w:rFonts w:ascii="Calibri" w:eastAsia="Times New Roman" w:hAnsi="Calibri" w:cs="Calibri"/>
                <w:b/>
                <w:bCs/>
                <w:sz w:val="16"/>
                <w:szCs w:val="16"/>
                <w:highlight w:val="yellow"/>
              </w:rPr>
            </w:pPr>
            <w:r w:rsidRPr="00B82230">
              <w:rPr>
                <w:rFonts w:ascii="Calibri" w:eastAsia="Times New Roman" w:hAnsi="Calibri" w:cs="Calibri"/>
                <w:b/>
                <w:bCs/>
                <w:sz w:val="16"/>
                <w:szCs w:val="16"/>
              </w:rPr>
              <w:t>1 ks</w:t>
            </w:r>
          </w:p>
        </w:tc>
        <w:tc>
          <w:tcPr>
            <w:tcW w:w="1701" w:type="dxa"/>
            <w:tcBorders>
              <w:top w:val="nil"/>
              <w:left w:val="nil"/>
              <w:bottom w:val="single" w:sz="4" w:space="0" w:color="auto"/>
              <w:right w:val="single" w:sz="4" w:space="0" w:color="auto"/>
            </w:tcBorders>
            <w:shd w:val="clear" w:color="auto" w:fill="auto"/>
            <w:vAlign w:val="center"/>
          </w:tcPr>
          <w:p w14:paraId="5A9DA608" w14:textId="77777777" w:rsidR="005B537F" w:rsidRPr="00F95B42" w:rsidRDefault="005B537F" w:rsidP="005B537F">
            <w:pPr>
              <w:rPr>
                <w:rFonts w:ascii="Calibri" w:eastAsia="Times New Roman" w:hAnsi="Calibri" w:cs="Calibri"/>
                <w:color w:val="000000"/>
                <w:sz w:val="16"/>
                <w:szCs w:val="16"/>
              </w:rPr>
            </w:pPr>
            <w:r w:rsidRPr="001E2B6F">
              <w:rPr>
                <w:rFonts w:ascii="Calibri" w:eastAsia="Times New Roman" w:hAnsi="Calibri" w:cs="Calibri"/>
                <w:color w:val="000000"/>
                <w:sz w:val="16"/>
                <w:szCs w:val="16"/>
              </w:rPr>
              <w:t>Provedení</w:t>
            </w:r>
          </w:p>
        </w:tc>
        <w:tc>
          <w:tcPr>
            <w:tcW w:w="10592" w:type="dxa"/>
            <w:tcBorders>
              <w:top w:val="nil"/>
              <w:left w:val="nil"/>
              <w:bottom w:val="single" w:sz="4" w:space="0" w:color="auto"/>
              <w:right w:val="single" w:sz="4" w:space="0" w:color="auto"/>
            </w:tcBorders>
            <w:shd w:val="clear" w:color="auto" w:fill="auto"/>
            <w:vAlign w:val="center"/>
          </w:tcPr>
          <w:p w14:paraId="6CF755A6" w14:textId="77777777" w:rsidR="005B537F" w:rsidRPr="00F95B42" w:rsidRDefault="005B537F" w:rsidP="005B537F">
            <w:pPr>
              <w:rPr>
                <w:rFonts w:ascii="Calibri" w:eastAsia="Times New Roman" w:hAnsi="Calibri" w:cs="Calibri"/>
                <w:color w:val="000000"/>
                <w:sz w:val="16"/>
                <w:szCs w:val="16"/>
              </w:rPr>
            </w:pPr>
            <w:r w:rsidRPr="001E2B6F">
              <w:rPr>
                <w:rFonts w:ascii="Calibri" w:eastAsia="Times New Roman" w:hAnsi="Calibri" w:cs="Calibri"/>
                <w:color w:val="000000"/>
                <w:sz w:val="16"/>
                <w:szCs w:val="16"/>
              </w:rPr>
              <w:t xml:space="preserve">Samostatně stojící, možno umístit i mimo </w:t>
            </w:r>
            <w:proofErr w:type="spellStart"/>
            <w:r w:rsidRPr="001E2B6F">
              <w:rPr>
                <w:rFonts w:ascii="Calibri" w:eastAsia="Times New Roman" w:hAnsi="Calibri" w:cs="Calibri"/>
                <w:color w:val="000000"/>
                <w:sz w:val="16"/>
                <w:szCs w:val="16"/>
              </w:rPr>
              <w:t>rack</w:t>
            </w:r>
            <w:proofErr w:type="spellEnd"/>
          </w:p>
        </w:tc>
      </w:tr>
      <w:tr w:rsidR="005B537F" w:rsidRPr="00F95B42" w14:paraId="4CFED532"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54FBDC52"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D401698"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Pozice pro disky</w:t>
            </w:r>
          </w:p>
        </w:tc>
        <w:tc>
          <w:tcPr>
            <w:tcW w:w="10592" w:type="dxa"/>
            <w:tcBorders>
              <w:top w:val="nil"/>
              <w:left w:val="nil"/>
              <w:bottom w:val="single" w:sz="4" w:space="0" w:color="auto"/>
              <w:right w:val="single" w:sz="4" w:space="0" w:color="auto"/>
            </w:tcBorders>
            <w:shd w:val="clear" w:color="auto" w:fill="auto"/>
            <w:vAlign w:val="center"/>
          </w:tcPr>
          <w:p w14:paraId="7EAFB921" w14:textId="77777777" w:rsidR="005B537F" w:rsidRPr="00F95B42" w:rsidRDefault="005B537F" w:rsidP="005B537F">
            <w:pPr>
              <w:rPr>
                <w:rFonts w:ascii="Calibri" w:eastAsia="Times New Roman" w:hAnsi="Calibri" w:cs="Calibri"/>
                <w:color w:val="000000"/>
                <w:sz w:val="16"/>
                <w:szCs w:val="16"/>
              </w:rPr>
            </w:pPr>
            <w:r w:rsidRPr="005D2FB7">
              <w:rPr>
                <w:rFonts w:ascii="Calibri" w:eastAsia="Times New Roman" w:hAnsi="Calibri" w:cs="Calibri"/>
                <w:color w:val="000000"/>
                <w:sz w:val="16"/>
                <w:szCs w:val="16"/>
              </w:rPr>
              <w:t xml:space="preserve">Min. </w:t>
            </w:r>
            <w:r>
              <w:rPr>
                <w:rFonts w:ascii="Calibri" w:eastAsia="Times New Roman" w:hAnsi="Calibri" w:cs="Calibri"/>
                <w:color w:val="000000"/>
                <w:sz w:val="16"/>
                <w:szCs w:val="16"/>
              </w:rPr>
              <w:t>8</w:t>
            </w:r>
            <w:r w:rsidRPr="005D2FB7">
              <w:rPr>
                <w:rFonts w:ascii="Calibri" w:eastAsia="Times New Roman" w:hAnsi="Calibri" w:cs="Calibri"/>
                <w:color w:val="000000"/>
                <w:sz w:val="16"/>
                <w:szCs w:val="16"/>
              </w:rPr>
              <w:t xml:space="preserve"> pozic pro HDD / SSD, podpora </w:t>
            </w:r>
            <w:proofErr w:type="spellStart"/>
            <w:r w:rsidRPr="005D2FB7">
              <w:rPr>
                <w:rFonts w:ascii="Calibri" w:eastAsia="Times New Roman" w:hAnsi="Calibri" w:cs="Calibri"/>
                <w:color w:val="000000"/>
                <w:sz w:val="16"/>
                <w:szCs w:val="16"/>
              </w:rPr>
              <w:t>Btrfs</w:t>
            </w:r>
            <w:proofErr w:type="spellEnd"/>
            <w:r w:rsidRPr="005D2FB7">
              <w:rPr>
                <w:rFonts w:ascii="Calibri" w:eastAsia="Times New Roman" w:hAnsi="Calibri" w:cs="Calibri"/>
                <w:color w:val="000000"/>
                <w:sz w:val="16"/>
                <w:szCs w:val="16"/>
              </w:rPr>
              <w:t xml:space="preserve"> a ext4 souborových systémů, min. 1x </w:t>
            </w:r>
            <w:proofErr w:type="spellStart"/>
            <w:r w:rsidRPr="005D2FB7">
              <w:rPr>
                <w:rFonts w:ascii="Calibri" w:eastAsia="Times New Roman" w:hAnsi="Calibri" w:cs="Calibri"/>
                <w:color w:val="000000"/>
                <w:sz w:val="16"/>
                <w:szCs w:val="16"/>
              </w:rPr>
              <w:t>PCIe</w:t>
            </w:r>
            <w:proofErr w:type="spellEnd"/>
            <w:r w:rsidRPr="005D2FB7">
              <w:rPr>
                <w:rFonts w:ascii="Calibri" w:eastAsia="Times New Roman" w:hAnsi="Calibri" w:cs="Calibri"/>
                <w:color w:val="000000"/>
                <w:sz w:val="16"/>
                <w:szCs w:val="16"/>
              </w:rPr>
              <w:t xml:space="preserve"> Gen3 x2 slot pro rozšiřující kartu</w:t>
            </w:r>
          </w:p>
        </w:tc>
      </w:tr>
      <w:tr w:rsidR="005B537F" w:rsidRPr="00F95B42" w14:paraId="0B64A055"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6745CB22"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B8ECDBC"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Operační paměť</w:t>
            </w:r>
          </w:p>
        </w:tc>
        <w:tc>
          <w:tcPr>
            <w:tcW w:w="10592" w:type="dxa"/>
            <w:tcBorders>
              <w:top w:val="nil"/>
              <w:left w:val="nil"/>
              <w:bottom w:val="single" w:sz="4" w:space="0" w:color="auto"/>
              <w:right w:val="single" w:sz="4" w:space="0" w:color="auto"/>
            </w:tcBorders>
            <w:shd w:val="clear" w:color="auto" w:fill="auto"/>
            <w:vAlign w:val="center"/>
          </w:tcPr>
          <w:p w14:paraId="3077A533" w14:textId="77777777" w:rsidR="005B537F" w:rsidRPr="005D2FB7"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Min. 8 GB DDR4 RAM</w:t>
            </w:r>
          </w:p>
        </w:tc>
      </w:tr>
      <w:tr w:rsidR="005B537F" w:rsidRPr="00F95B42" w14:paraId="2C112ECA"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2E679EBE"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841ABE6"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Rozšiřitelnost</w:t>
            </w:r>
          </w:p>
        </w:tc>
        <w:tc>
          <w:tcPr>
            <w:tcW w:w="10592" w:type="dxa"/>
            <w:tcBorders>
              <w:top w:val="nil"/>
              <w:left w:val="nil"/>
              <w:bottom w:val="single" w:sz="4" w:space="0" w:color="auto"/>
              <w:right w:val="single" w:sz="4" w:space="0" w:color="auto"/>
            </w:tcBorders>
            <w:shd w:val="clear" w:color="auto" w:fill="auto"/>
            <w:vAlign w:val="center"/>
          </w:tcPr>
          <w:p w14:paraId="6A6C7E54" w14:textId="77777777" w:rsidR="005B537F" w:rsidRPr="003B38B1" w:rsidRDefault="005B537F" w:rsidP="005B537F">
            <w:pPr>
              <w:rPr>
                <w:rFonts w:ascii="Calibri" w:eastAsia="Times New Roman" w:hAnsi="Calibri" w:cs="Calibri"/>
                <w:color w:val="000000"/>
                <w:sz w:val="16"/>
                <w:szCs w:val="16"/>
              </w:rPr>
            </w:pPr>
            <w:r w:rsidRPr="003B38B1">
              <w:rPr>
                <w:rFonts w:ascii="Calibri" w:eastAsia="Times New Roman" w:hAnsi="Calibri" w:cs="Calibri"/>
                <w:color w:val="000000"/>
                <w:sz w:val="16"/>
                <w:szCs w:val="16"/>
              </w:rPr>
              <w:t xml:space="preserve">Podpora připojení externích disků přes USB 3.0 (min. 2 porty) + min. 1x </w:t>
            </w:r>
            <w:proofErr w:type="spellStart"/>
            <w:r w:rsidRPr="003B38B1">
              <w:rPr>
                <w:rFonts w:ascii="Calibri" w:eastAsia="Times New Roman" w:hAnsi="Calibri" w:cs="Calibri"/>
                <w:color w:val="000000"/>
                <w:sz w:val="16"/>
                <w:szCs w:val="16"/>
              </w:rPr>
              <w:t>eSATA</w:t>
            </w:r>
            <w:proofErr w:type="spellEnd"/>
            <w:r w:rsidRPr="003B38B1">
              <w:rPr>
                <w:rFonts w:ascii="Calibri" w:eastAsia="Times New Roman" w:hAnsi="Calibri" w:cs="Calibri"/>
                <w:color w:val="000000"/>
                <w:sz w:val="16"/>
                <w:szCs w:val="16"/>
              </w:rPr>
              <w:t xml:space="preserve"> port</w:t>
            </w:r>
          </w:p>
          <w:p w14:paraId="5F374C4F" w14:textId="77777777" w:rsidR="005B537F" w:rsidRPr="005D2FB7" w:rsidRDefault="005B537F" w:rsidP="005B537F">
            <w:pPr>
              <w:rPr>
                <w:rFonts w:ascii="Calibri" w:eastAsia="Times New Roman" w:hAnsi="Calibri" w:cs="Calibri"/>
                <w:color w:val="000000"/>
                <w:sz w:val="16"/>
                <w:szCs w:val="16"/>
              </w:rPr>
            </w:pPr>
            <w:r w:rsidRPr="003B38B1">
              <w:rPr>
                <w:rFonts w:ascii="Calibri" w:eastAsia="Times New Roman" w:hAnsi="Calibri" w:cs="Calibri"/>
                <w:color w:val="000000"/>
                <w:sz w:val="16"/>
                <w:szCs w:val="16"/>
              </w:rPr>
              <w:t xml:space="preserve">2 x M.2 </w:t>
            </w:r>
            <w:proofErr w:type="spellStart"/>
            <w:r w:rsidRPr="003B38B1">
              <w:rPr>
                <w:rFonts w:ascii="Calibri" w:eastAsia="Times New Roman" w:hAnsi="Calibri" w:cs="Calibri"/>
                <w:color w:val="000000"/>
                <w:sz w:val="16"/>
                <w:szCs w:val="16"/>
              </w:rPr>
              <w:t>NVMe</w:t>
            </w:r>
            <w:proofErr w:type="spellEnd"/>
            <w:r w:rsidRPr="003B38B1">
              <w:rPr>
                <w:rFonts w:ascii="Calibri" w:eastAsia="Times New Roman" w:hAnsi="Calibri" w:cs="Calibri"/>
                <w:color w:val="000000"/>
                <w:sz w:val="16"/>
                <w:szCs w:val="16"/>
              </w:rPr>
              <w:t xml:space="preserve"> 2280 SSD slot pro SSD </w:t>
            </w:r>
            <w:proofErr w:type="spellStart"/>
            <w:r w:rsidRPr="003B38B1">
              <w:rPr>
                <w:rFonts w:ascii="Calibri" w:eastAsia="Times New Roman" w:hAnsi="Calibri" w:cs="Calibri"/>
                <w:color w:val="000000"/>
                <w:sz w:val="16"/>
                <w:szCs w:val="16"/>
              </w:rPr>
              <w:t>cache</w:t>
            </w:r>
            <w:proofErr w:type="spellEnd"/>
          </w:p>
        </w:tc>
      </w:tr>
      <w:tr w:rsidR="005B537F" w:rsidRPr="00F95B42" w14:paraId="38A3A20F"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2A3CCB1C"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948AED6"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Výkon</w:t>
            </w:r>
          </w:p>
        </w:tc>
        <w:tc>
          <w:tcPr>
            <w:tcW w:w="10592" w:type="dxa"/>
            <w:tcBorders>
              <w:top w:val="nil"/>
              <w:left w:val="nil"/>
              <w:bottom w:val="single" w:sz="4" w:space="0" w:color="auto"/>
              <w:right w:val="single" w:sz="4" w:space="0" w:color="auto"/>
            </w:tcBorders>
            <w:shd w:val="clear" w:color="auto" w:fill="auto"/>
            <w:vAlign w:val="center"/>
          </w:tcPr>
          <w:p w14:paraId="74683463" w14:textId="77777777" w:rsidR="005B537F" w:rsidRPr="002744D4" w:rsidRDefault="005B537F" w:rsidP="005B537F">
            <w:pPr>
              <w:rPr>
                <w:rFonts w:ascii="Calibri" w:eastAsia="Times New Roman" w:hAnsi="Calibri" w:cs="Calibri"/>
                <w:color w:val="000000"/>
                <w:sz w:val="16"/>
                <w:szCs w:val="16"/>
              </w:rPr>
            </w:pPr>
            <w:r w:rsidRPr="006B52AC">
              <w:rPr>
                <w:rFonts w:ascii="Calibri" w:eastAsia="Times New Roman" w:hAnsi="Calibri" w:cs="Calibri"/>
                <w:color w:val="000000"/>
                <w:sz w:val="16"/>
                <w:szCs w:val="16"/>
              </w:rPr>
              <w:t xml:space="preserve">Přenosová rychlost až </w:t>
            </w:r>
            <w:proofErr w:type="gramStart"/>
            <w:r w:rsidRPr="006B52AC">
              <w:rPr>
                <w:rFonts w:ascii="Calibri" w:eastAsia="Times New Roman" w:hAnsi="Calibri" w:cs="Calibri"/>
                <w:color w:val="000000"/>
                <w:sz w:val="16"/>
                <w:szCs w:val="16"/>
              </w:rPr>
              <w:t>2300MB</w:t>
            </w:r>
            <w:proofErr w:type="gramEnd"/>
            <w:r w:rsidRPr="006B52AC">
              <w:rPr>
                <w:rFonts w:ascii="Calibri" w:eastAsia="Times New Roman" w:hAnsi="Calibri" w:cs="Calibri"/>
                <w:color w:val="000000"/>
                <w:sz w:val="16"/>
                <w:szCs w:val="16"/>
              </w:rPr>
              <w:t xml:space="preserve">/s při osazení 10Gb LAN, IOPS při náhodném čtení </w:t>
            </w:r>
            <w:proofErr w:type="gramStart"/>
            <w:r w:rsidRPr="006B52AC">
              <w:rPr>
                <w:rFonts w:ascii="Calibri" w:eastAsia="Times New Roman" w:hAnsi="Calibri" w:cs="Calibri"/>
                <w:color w:val="000000"/>
                <w:sz w:val="16"/>
                <w:szCs w:val="16"/>
              </w:rPr>
              <w:t>4K</w:t>
            </w:r>
            <w:proofErr w:type="gramEnd"/>
            <w:r w:rsidRPr="006B52AC">
              <w:rPr>
                <w:rFonts w:ascii="Calibri" w:eastAsia="Times New Roman" w:hAnsi="Calibri" w:cs="Calibri"/>
                <w:color w:val="000000"/>
                <w:sz w:val="16"/>
                <w:szCs w:val="16"/>
              </w:rPr>
              <w:t xml:space="preserve"> až 110 000</w:t>
            </w:r>
          </w:p>
        </w:tc>
      </w:tr>
      <w:tr w:rsidR="005B537F" w:rsidRPr="00F95B42" w14:paraId="4B592647"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788CE041"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F841067"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Komunikace LAN</w:t>
            </w:r>
          </w:p>
        </w:tc>
        <w:tc>
          <w:tcPr>
            <w:tcW w:w="10592" w:type="dxa"/>
            <w:tcBorders>
              <w:top w:val="nil"/>
              <w:left w:val="nil"/>
              <w:bottom w:val="single" w:sz="4" w:space="0" w:color="auto"/>
              <w:right w:val="single" w:sz="4" w:space="0" w:color="auto"/>
            </w:tcBorders>
            <w:shd w:val="clear" w:color="auto" w:fill="auto"/>
            <w:vAlign w:val="center"/>
          </w:tcPr>
          <w:p w14:paraId="187623C0" w14:textId="77777777" w:rsidR="005B537F" w:rsidRPr="006B52AC" w:rsidRDefault="005B537F" w:rsidP="005B537F">
            <w:pPr>
              <w:rPr>
                <w:rFonts w:ascii="Calibri" w:eastAsia="Times New Roman" w:hAnsi="Calibri" w:cs="Calibri"/>
                <w:color w:val="000000"/>
                <w:sz w:val="16"/>
                <w:szCs w:val="16"/>
              </w:rPr>
            </w:pPr>
            <w:r w:rsidRPr="007F2E5F">
              <w:rPr>
                <w:rFonts w:ascii="Calibri" w:eastAsia="Times New Roman" w:hAnsi="Calibri" w:cs="Calibri"/>
                <w:color w:val="000000"/>
                <w:sz w:val="16"/>
                <w:szCs w:val="16"/>
              </w:rPr>
              <w:t xml:space="preserve">Síťové protokoly CIFS, </w:t>
            </w:r>
            <w:proofErr w:type="spellStart"/>
            <w:r w:rsidRPr="007F2E5F">
              <w:rPr>
                <w:rFonts w:ascii="Calibri" w:eastAsia="Times New Roman" w:hAnsi="Calibri" w:cs="Calibri"/>
                <w:color w:val="000000"/>
                <w:sz w:val="16"/>
                <w:szCs w:val="16"/>
              </w:rPr>
              <w:t>WebDAV</w:t>
            </w:r>
            <w:proofErr w:type="spellEnd"/>
            <w:r w:rsidRPr="007F2E5F">
              <w:rPr>
                <w:rFonts w:ascii="Calibri" w:eastAsia="Times New Roman" w:hAnsi="Calibri" w:cs="Calibri"/>
                <w:color w:val="000000"/>
                <w:sz w:val="16"/>
                <w:szCs w:val="16"/>
              </w:rPr>
              <w:t xml:space="preserve">, </w:t>
            </w:r>
            <w:proofErr w:type="spellStart"/>
            <w:r w:rsidRPr="007F2E5F">
              <w:rPr>
                <w:rFonts w:ascii="Calibri" w:eastAsia="Times New Roman" w:hAnsi="Calibri" w:cs="Calibri"/>
                <w:color w:val="000000"/>
                <w:sz w:val="16"/>
                <w:szCs w:val="16"/>
              </w:rPr>
              <w:t>iSCSI</w:t>
            </w:r>
            <w:proofErr w:type="spellEnd"/>
            <w:r w:rsidRPr="007F2E5F">
              <w:rPr>
                <w:rFonts w:ascii="Calibri" w:eastAsia="Times New Roman" w:hAnsi="Calibri" w:cs="Calibri"/>
                <w:color w:val="000000"/>
                <w:sz w:val="16"/>
                <w:szCs w:val="16"/>
              </w:rPr>
              <w:t>, SSH, SNMP, http/s</w:t>
            </w:r>
          </w:p>
        </w:tc>
      </w:tr>
      <w:tr w:rsidR="005B537F" w:rsidRPr="00F95B42" w14:paraId="1451AC76"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361E433E"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2066602"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Hot-swap</w:t>
            </w:r>
          </w:p>
        </w:tc>
        <w:tc>
          <w:tcPr>
            <w:tcW w:w="10592" w:type="dxa"/>
            <w:tcBorders>
              <w:top w:val="nil"/>
              <w:left w:val="nil"/>
              <w:bottom w:val="single" w:sz="4" w:space="0" w:color="auto"/>
              <w:right w:val="single" w:sz="4" w:space="0" w:color="auto"/>
            </w:tcBorders>
            <w:shd w:val="clear" w:color="auto" w:fill="auto"/>
            <w:vAlign w:val="center"/>
          </w:tcPr>
          <w:p w14:paraId="0A843552" w14:textId="77777777" w:rsidR="005B537F" w:rsidRPr="00F95B42" w:rsidRDefault="005B537F" w:rsidP="005B537F">
            <w:pPr>
              <w:rPr>
                <w:rFonts w:ascii="Calibri" w:eastAsia="Times New Roman" w:hAnsi="Calibri" w:cs="Calibri"/>
                <w:color w:val="000000"/>
                <w:sz w:val="16"/>
                <w:szCs w:val="16"/>
              </w:rPr>
            </w:pPr>
            <w:r w:rsidRPr="002744D4">
              <w:rPr>
                <w:rFonts w:ascii="Calibri" w:eastAsia="Times New Roman" w:hAnsi="Calibri" w:cs="Calibri"/>
                <w:color w:val="000000"/>
                <w:sz w:val="16"/>
                <w:szCs w:val="16"/>
              </w:rPr>
              <w:t>Disky vyměnitelné za chodu</w:t>
            </w:r>
          </w:p>
        </w:tc>
      </w:tr>
      <w:tr w:rsidR="005B537F" w:rsidRPr="00F95B42" w14:paraId="0FDED73F"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1C51F9C5"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FE7B850"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Kapacita</w:t>
            </w:r>
          </w:p>
        </w:tc>
        <w:tc>
          <w:tcPr>
            <w:tcW w:w="10592" w:type="dxa"/>
            <w:tcBorders>
              <w:top w:val="nil"/>
              <w:left w:val="nil"/>
              <w:bottom w:val="single" w:sz="4" w:space="0" w:color="auto"/>
              <w:right w:val="single" w:sz="4" w:space="0" w:color="auto"/>
            </w:tcBorders>
            <w:shd w:val="clear" w:color="auto" w:fill="auto"/>
            <w:vAlign w:val="center"/>
          </w:tcPr>
          <w:p w14:paraId="47967BF3" w14:textId="77777777" w:rsidR="005B537F" w:rsidRDefault="005B537F" w:rsidP="005B537F">
            <w:pPr>
              <w:rPr>
                <w:rFonts w:ascii="Calibri" w:eastAsia="Times New Roman" w:hAnsi="Calibri" w:cs="Calibri"/>
                <w:color w:val="000000"/>
                <w:sz w:val="16"/>
                <w:szCs w:val="16"/>
              </w:rPr>
            </w:pPr>
            <w:r w:rsidRPr="00954016">
              <w:rPr>
                <w:rFonts w:ascii="Calibri" w:eastAsia="Times New Roman" w:hAnsi="Calibri" w:cs="Calibri"/>
                <w:color w:val="000000"/>
                <w:sz w:val="16"/>
                <w:szCs w:val="16"/>
              </w:rPr>
              <w:t xml:space="preserve">Osazeno min. </w:t>
            </w:r>
            <w:r>
              <w:rPr>
                <w:rFonts w:ascii="Calibri" w:eastAsia="Times New Roman" w:hAnsi="Calibri" w:cs="Calibri"/>
                <w:color w:val="000000"/>
                <w:sz w:val="16"/>
                <w:szCs w:val="16"/>
              </w:rPr>
              <w:t>6ks</w:t>
            </w:r>
            <w:r w:rsidRPr="00954016">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12</w:t>
            </w:r>
            <w:r w:rsidRPr="00954016">
              <w:rPr>
                <w:rFonts w:ascii="Calibri" w:eastAsia="Times New Roman" w:hAnsi="Calibri" w:cs="Calibri"/>
                <w:color w:val="000000"/>
                <w:sz w:val="16"/>
                <w:szCs w:val="16"/>
              </w:rPr>
              <w:t>TB HDD SATAIII/7200 RPM/</w:t>
            </w:r>
            <w:proofErr w:type="gramStart"/>
            <w:r w:rsidRPr="00954016">
              <w:rPr>
                <w:rFonts w:ascii="Calibri" w:eastAsia="Times New Roman" w:hAnsi="Calibri" w:cs="Calibri"/>
                <w:color w:val="000000"/>
                <w:sz w:val="16"/>
                <w:szCs w:val="16"/>
              </w:rPr>
              <w:t>256MB</w:t>
            </w:r>
            <w:proofErr w:type="gramEnd"/>
            <w:r w:rsidRPr="00954016">
              <w:rPr>
                <w:rFonts w:ascii="Calibri" w:eastAsia="Times New Roman" w:hAnsi="Calibri" w:cs="Calibri"/>
                <w:color w:val="000000"/>
                <w:sz w:val="16"/>
                <w:szCs w:val="16"/>
              </w:rPr>
              <w:t xml:space="preserve"> </w:t>
            </w:r>
            <w:proofErr w:type="spellStart"/>
            <w:r w:rsidRPr="00954016">
              <w:rPr>
                <w:rFonts w:ascii="Calibri" w:eastAsia="Times New Roman" w:hAnsi="Calibri" w:cs="Calibri"/>
                <w:color w:val="000000"/>
                <w:sz w:val="16"/>
                <w:szCs w:val="16"/>
              </w:rPr>
              <w:t>cache</w:t>
            </w:r>
            <w:proofErr w:type="spellEnd"/>
            <w:r>
              <w:rPr>
                <w:rFonts w:ascii="Calibri" w:eastAsia="Times New Roman" w:hAnsi="Calibri" w:cs="Calibri"/>
                <w:color w:val="000000"/>
                <w:sz w:val="16"/>
                <w:szCs w:val="16"/>
              </w:rPr>
              <w:t>.</w:t>
            </w:r>
          </w:p>
          <w:p w14:paraId="731DFD87"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D</w:t>
            </w:r>
            <w:r w:rsidRPr="00954016">
              <w:rPr>
                <w:rFonts w:ascii="Calibri" w:eastAsia="Times New Roman" w:hAnsi="Calibri" w:cs="Calibri"/>
                <w:color w:val="000000"/>
                <w:sz w:val="16"/>
                <w:szCs w:val="16"/>
              </w:rPr>
              <w:t>isky se zárukou 60 měsíců</w:t>
            </w:r>
            <w:r>
              <w:rPr>
                <w:rFonts w:ascii="Calibri" w:eastAsia="Times New Roman" w:hAnsi="Calibri" w:cs="Calibri"/>
                <w:color w:val="000000"/>
                <w:sz w:val="16"/>
                <w:szCs w:val="16"/>
              </w:rPr>
              <w:t>, uvedené v seznamu kompatibilních disků výrobce zálohovacího zařízení, automatická aktualizace firmware společně s aktualizacemi operačního systému zálohovacího zařízení.</w:t>
            </w:r>
          </w:p>
        </w:tc>
      </w:tr>
      <w:tr w:rsidR="005B537F" w:rsidRPr="00F95B42" w14:paraId="3C044467"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72F4365E"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DD6B3FB"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Konektivita</w:t>
            </w:r>
          </w:p>
        </w:tc>
        <w:tc>
          <w:tcPr>
            <w:tcW w:w="10592" w:type="dxa"/>
            <w:tcBorders>
              <w:top w:val="nil"/>
              <w:left w:val="nil"/>
              <w:bottom w:val="single" w:sz="4" w:space="0" w:color="auto"/>
              <w:right w:val="single" w:sz="4" w:space="0" w:color="auto"/>
            </w:tcBorders>
            <w:shd w:val="clear" w:color="auto" w:fill="auto"/>
            <w:vAlign w:val="center"/>
          </w:tcPr>
          <w:p w14:paraId="50C3532A" w14:textId="77777777" w:rsidR="005B537F" w:rsidRDefault="005B537F" w:rsidP="005B537F">
            <w:pPr>
              <w:rPr>
                <w:rFonts w:ascii="Calibri" w:eastAsia="Times New Roman" w:hAnsi="Calibri" w:cs="Calibri"/>
                <w:color w:val="000000"/>
                <w:sz w:val="16"/>
                <w:szCs w:val="16"/>
              </w:rPr>
            </w:pPr>
            <w:r w:rsidRPr="00C31175">
              <w:rPr>
                <w:rFonts w:ascii="Calibri" w:eastAsia="Times New Roman" w:hAnsi="Calibri" w:cs="Calibri"/>
                <w:color w:val="000000"/>
                <w:sz w:val="16"/>
                <w:szCs w:val="16"/>
              </w:rPr>
              <w:t>Min. 4x 1GBit Ethernet porty s podporou agregace linek a redundance.</w:t>
            </w:r>
          </w:p>
          <w:p w14:paraId="705A47D3"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Min. 2x 10Gbit SFP+ porty</w:t>
            </w:r>
          </w:p>
        </w:tc>
      </w:tr>
      <w:tr w:rsidR="005B537F" w:rsidRPr="00F95B42" w14:paraId="5F567AB5"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0AC0F3F8"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75C2EB0"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Disková </w:t>
            </w:r>
            <w:proofErr w:type="spellStart"/>
            <w:r>
              <w:rPr>
                <w:rFonts w:ascii="Calibri" w:eastAsia="Times New Roman" w:hAnsi="Calibri" w:cs="Calibri"/>
                <w:color w:val="000000"/>
                <w:sz w:val="16"/>
                <w:szCs w:val="16"/>
              </w:rPr>
              <w:t>cache</w:t>
            </w:r>
            <w:proofErr w:type="spellEnd"/>
          </w:p>
        </w:tc>
        <w:tc>
          <w:tcPr>
            <w:tcW w:w="10592" w:type="dxa"/>
            <w:tcBorders>
              <w:top w:val="nil"/>
              <w:left w:val="nil"/>
              <w:bottom w:val="single" w:sz="4" w:space="0" w:color="auto"/>
              <w:right w:val="single" w:sz="4" w:space="0" w:color="auto"/>
            </w:tcBorders>
            <w:shd w:val="clear" w:color="auto" w:fill="auto"/>
            <w:vAlign w:val="center"/>
          </w:tcPr>
          <w:p w14:paraId="1677D541"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Osazeny 2 ks SSD M.2 </w:t>
            </w:r>
            <w:proofErr w:type="spellStart"/>
            <w:r>
              <w:rPr>
                <w:rFonts w:ascii="Calibri" w:eastAsia="Times New Roman" w:hAnsi="Calibri" w:cs="Calibri"/>
                <w:color w:val="000000"/>
                <w:sz w:val="16"/>
                <w:szCs w:val="16"/>
              </w:rPr>
              <w:t>NVMe</w:t>
            </w:r>
            <w:proofErr w:type="spellEnd"/>
            <w:r>
              <w:rPr>
                <w:rFonts w:ascii="Calibri" w:eastAsia="Times New Roman" w:hAnsi="Calibri" w:cs="Calibri"/>
                <w:color w:val="000000"/>
                <w:sz w:val="16"/>
                <w:szCs w:val="16"/>
              </w:rPr>
              <w:t xml:space="preserve"> modulů s kapacitou min. 400 GB (</w:t>
            </w:r>
            <w:proofErr w:type="spellStart"/>
            <w:r>
              <w:rPr>
                <w:rFonts w:ascii="Calibri" w:eastAsia="Times New Roman" w:hAnsi="Calibri" w:cs="Calibri"/>
                <w:color w:val="000000"/>
                <w:sz w:val="16"/>
                <w:szCs w:val="16"/>
              </w:rPr>
              <w:t>cache</w:t>
            </w:r>
            <w:proofErr w:type="spellEnd"/>
            <w:r>
              <w:rPr>
                <w:rFonts w:ascii="Calibri" w:eastAsia="Times New Roman" w:hAnsi="Calibri" w:cs="Calibri"/>
                <w:color w:val="000000"/>
                <w:sz w:val="16"/>
                <w:szCs w:val="16"/>
              </w:rPr>
              <w:t xml:space="preserve"> pro čtení i zápis)</w:t>
            </w:r>
          </w:p>
        </w:tc>
      </w:tr>
      <w:tr w:rsidR="005B537F" w:rsidRPr="00F95B42" w14:paraId="38E8D08D"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13AE508B"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1548F5B"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Ochrana dat</w:t>
            </w:r>
          </w:p>
        </w:tc>
        <w:tc>
          <w:tcPr>
            <w:tcW w:w="10592" w:type="dxa"/>
            <w:tcBorders>
              <w:top w:val="nil"/>
              <w:left w:val="nil"/>
              <w:bottom w:val="single" w:sz="4" w:space="0" w:color="auto"/>
              <w:right w:val="single" w:sz="4" w:space="0" w:color="auto"/>
            </w:tcBorders>
            <w:shd w:val="clear" w:color="auto" w:fill="auto"/>
            <w:vAlign w:val="center"/>
          </w:tcPr>
          <w:p w14:paraId="440C6C00" w14:textId="77777777" w:rsidR="005B537F" w:rsidRPr="00F95B42" w:rsidRDefault="005B537F" w:rsidP="005B537F">
            <w:pPr>
              <w:rPr>
                <w:rFonts w:ascii="Calibri" w:eastAsia="Times New Roman" w:hAnsi="Calibri" w:cs="Calibri"/>
                <w:color w:val="000000"/>
                <w:sz w:val="16"/>
                <w:szCs w:val="16"/>
              </w:rPr>
            </w:pPr>
            <w:r w:rsidRPr="00217300">
              <w:rPr>
                <w:rFonts w:ascii="Calibri" w:eastAsia="Times New Roman" w:hAnsi="Calibri" w:cs="Calibri"/>
                <w:color w:val="000000"/>
                <w:sz w:val="16"/>
                <w:szCs w:val="16"/>
              </w:rPr>
              <w:t>Basic/JBOD/0/1/5/5+Spare/6/10 + Hybrid RAID</w:t>
            </w:r>
          </w:p>
        </w:tc>
      </w:tr>
      <w:tr w:rsidR="005B537F" w:rsidRPr="00F95B42" w14:paraId="735DFF42"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56957448"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E9ADDCD"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Podpora</w:t>
            </w:r>
          </w:p>
        </w:tc>
        <w:tc>
          <w:tcPr>
            <w:tcW w:w="10592" w:type="dxa"/>
            <w:tcBorders>
              <w:top w:val="nil"/>
              <w:left w:val="nil"/>
              <w:bottom w:val="single" w:sz="4" w:space="0" w:color="auto"/>
              <w:right w:val="single" w:sz="4" w:space="0" w:color="auto"/>
            </w:tcBorders>
            <w:shd w:val="clear" w:color="auto" w:fill="auto"/>
            <w:vAlign w:val="center"/>
          </w:tcPr>
          <w:p w14:paraId="563BCDAC" w14:textId="77777777" w:rsidR="005B537F" w:rsidRPr="00217300"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2C223F">
              <w:rPr>
                <w:rFonts w:ascii="Calibri" w:eastAsia="Times New Roman" w:hAnsi="Calibri" w:cs="Calibri"/>
                <w:color w:val="000000"/>
                <w:sz w:val="16"/>
                <w:szCs w:val="16"/>
              </w:rPr>
              <w:t xml:space="preserve">odpora virtualizace a </w:t>
            </w:r>
            <w:proofErr w:type="spellStart"/>
            <w:r w:rsidRPr="002C223F">
              <w:rPr>
                <w:rFonts w:ascii="Calibri" w:eastAsia="Times New Roman" w:hAnsi="Calibri" w:cs="Calibri"/>
                <w:color w:val="000000"/>
                <w:sz w:val="16"/>
                <w:szCs w:val="16"/>
              </w:rPr>
              <w:t>iSCSI</w:t>
            </w:r>
            <w:proofErr w:type="spellEnd"/>
            <w:r w:rsidRPr="002C223F">
              <w:rPr>
                <w:rFonts w:ascii="Calibri" w:eastAsia="Times New Roman" w:hAnsi="Calibri" w:cs="Calibri"/>
                <w:color w:val="000000"/>
                <w:sz w:val="16"/>
                <w:szCs w:val="16"/>
              </w:rPr>
              <w:t xml:space="preserve"> (</w:t>
            </w:r>
            <w:proofErr w:type="spellStart"/>
            <w:r w:rsidRPr="002C223F">
              <w:rPr>
                <w:rFonts w:ascii="Calibri" w:eastAsia="Times New Roman" w:hAnsi="Calibri" w:cs="Calibri"/>
                <w:color w:val="000000"/>
                <w:sz w:val="16"/>
                <w:szCs w:val="16"/>
              </w:rPr>
              <w:t>VMware</w:t>
            </w:r>
            <w:proofErr w:type="spellEnd"/>
            <w:r w:rsidRPr="002C223F">
              <w:rPr>
                <w:rFonts w:ascii="Calibri" w:eastAsia="Times New Roman" w:hAnsi="Calibri" w:cs="Calibri"/>
                <w:color w:val="000000"/>
                <w:sz w:val="16"/>
                <w:szCs w:val="16"/>
              </w:rPr>
              <w:t xml:space="preserve"> </w:t>
            </w:r>
            <w:proofErr w:type="spellStart"/>
            <w:r w:rsidRPr="002C223F">
              <w:rPr>
                <w:rFonts w:ascii="Calibri" w:eastAsia="Times New Roman" w:hAnsi="Calibri" w:cs="Calibri"/>
                <w:color w:val="000000"/>
                <w:sz w:val="16"/>
                <w:szCs w:val="16"/>
              </w:rPr>
              <w:t>vSphere</w:t>
            </w:r>
            <w:proofErr w:type="spellEnd"/>
            <w:r w:rsidRPr="002C223F">
              <w:rPr>
                <w:rFonts w:ascii="Calibri" w:eastAsia="Times New Roman" w:hAnsi="Calibri" w:cs="Calibri"/>
                <w:color w:val="000000"/>
                <w:sz w:val="16"/>
                <w:szCs w:val="16"/>
              </w:rPr>
              <w:t xml:space="preserve">® 6,5, Microsoft Hyper-V®, </w:t>
            </w:r>
            <w:proofErr w:type="spellStart"/>
            <w:r w:rsidRPr="002C223F">
              <w:rPr>
                <w:rFonts w:ascii="Calibri" w:eastAsia="Times New Roman" w:hAnsi="Calibri" w:cs="Calibri"/>
                <w:color w:val="000000"/>
                <w:sz w:val="16"/>
                <w:szCs w:val="16"/>
              </w:rPr>
              <w:t>Citrix</w:t>
            </w:r>
            <w:proofErr w:type="spellEnd"/>
            <w:r w:rsidRPr="002C223F">
              <w:rPr>
                <w:rFonts w:ascii="Calibri" w:eastAsia="Times New Roman" w:hAnsi="Calibri" w:cs="Calibri"/>
                <w:color w:val="000000"/>
                <w:sz w:val="16"/>
                <w:szCs w:val="16"/>
              </w:rPr>
              <w:t xml:space="preserve">®, </w:t>
            </w:r>
            <w:proofErr w:type="spellStart"/>
            <w:r w:rsidRPr="002C223F">
              <w:rPr>
                <w:rFonts w:ascii="Calibri" w:eastAsia="Times New Roman" w:hAnsi="Calibri" w:cs="Calibri"/>
                <w:color w:val="000000"/>
                <w:sz w:val="16"/>
                <w:szCs w:val="16"/>
              </w:rPr>
              <w:t>OpenStack</w:t>
            </w:r>
            <w:proofErr w:type="spellEnd"/>
            <w:r w:rsidRPr="002C223F">
              <w:rPr>
                <w:rFonts w:ascii="Calibri" w:eastAsia="Times New Roman" w:hAnsi="Calibri" w:cs="Calibri"/>
                <w:color w:val="000000"/>
                <w:sz w:val="16"/>
                <w:szCs w:val="16"/>
              </w:rPr>
              <w:t>®)</w:t>
            </w:r>
            <w:r w:rsidRPr="004A035D">
              <w:rPr>
                <w:rFonts w:ascii="Calibri" w:eastAsia="Times New Roman" w:hAnsi="Calibri" w:cs="Calibri"/>
                <w:color w:val="000000"/>
                <w:sz w:val="16"/>
                <w:szCs w:val="16"/>
              </w:rPr>
              <w:t xml:space="preserve">, </w:t>
            </w:r>
            <w:r w:rsidRPr="0050154A">
              <w:rPr>
                <w:rFonts w:ascii="Calibri" w:eastAsia="Times New Roman" w:hAnsi="Calibri" w:cs="Calibri"/>
                <w:color w:val="000000"/>
                <w:sz w:val="16"/>
                <w:szCs w:val="16"/>
              </w:rPr>
              <w:t>podpora Windows ADS</w:t>
            </w:r>
            <w:r>
              <w:rPr>
                <w:rFonts w:ascii="Calibri" w:eastAsia="Times New Roman" w:hAnsi="Calibri" w:cs="Calibri"/>
                <w:color w:val="000000"/>
                <w:sz w:val="16"/>
                <w:szCs w:val="16"/>
              </w:rPr>
              <w:t>,</w:t>
            </w:r>
            <w:r w:rsidRPr="0050154A">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podpora</w:t>
            </w:r>
            <w:r w:rsidRPr="004A035D">
              <w:rPr>
                <w:rFonts w:ascii="Calibri" w:eastAsia="Times New Roman" w:hAnsi="Calibri" w:cs="Calibri"/>
                <w:color w:val="000000"/>
                <w:sz w:val="16"/>
                <w:szCs w:val="16"/>
              </w:rPr>
              <w:t xml:space="preserve"> AES 256bit šifrování svazku</w:t>
            </w:r>
          </w:p>
        </w:tc>
      </w:tr>
      <w:tr w:rsidR="005B537F" w:rsidRPr="00F95B42" w14:paraId="6465E1AD"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78166DDA"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F812D2C"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Software</w:t>
            </w:r>
          </w:p>
        </w:tc>
        <w:tc>
          <w:tcPr>
            <w:tcW w:w="10592" w:type="dxa"/>
            <w:tcBorders>
              <w:top w:val="nil"/>
              <w:left w:val="nil"/>
              <w:bottom w:val="single" w:sz="4" w:space="0" w:color="auto"/>
              <w:right w:val="single" w:sz="4" w:space="0" w:color="auto"/>
            </w:tcBorders>
            <w:shd w:val="clear" w:color="auto" w:fill="auto"/>
            <w:vAlign w:val="center"/>
          </w:tcPr>
          <w:p w14:paraId="69AEB6E4" w14:textId="77777777" w:rsidR="005B537F" w:rsidRPr="00CF5C0D" w:rsidRDefault="005B537F" w:rsidP="005B537F">
            <w:pPr>
              <w:rPr>
                <w:rFonts w:ascii="Calibri" w:eastAsia="Times New Roman" w:hAnsi="Calibri" w:cs="Calibri"/>
                <w:color w:val="000000"/>
                <w:sz w:val="16"/>
                <w:szCs w:val="16"/>
              </w:rPr>
            </w:pPr>
            <w:r w:rsidRPr="00CF5C0D">
              <w:rPr>
                <w:rFonts w:ascii="Calibri" w:eastAsia="Times New Roman" w:hAnsi="Calibri" w:cs="Calibri"/>
                <w:color w:val="000000"/>
                <w:sz w:val="16"/>
                <w:szCs w:val="16"/>
              </w:rPr>
              <w:t xml:space="preserve">Zařízení musí obsahovat </w:t>
            </w:r>
            <w:r>
              <w:rPr>
                <w:rFonts w:ascii="Calibri" w:eastAsia="Times New Roman" w:hAnsi="Calibri" w:cs="Calibri"/>
                <w:color w:val="000000"/>
                <w:sz w:val="16"/>
                <w:szCs w:val="16"/>
              </w:rPr>
              <w:t xml:space="preserve">časově neomezené </w:t>
            </w:r>
            <w:r w:rsidRPr="00CF5C0D">
              <w:rPr>
                <w:rFonts w:ascii="Calibri" w:eastAsia="Times New Roman" w:hAnsi="Calibri" w:cs="Calibri"/>
                <w:color w:val="000000"/>
                <w:sz w:val="16"/>
                <w:szCs w:val="16"/>
              </w:rPr>
              <w:t>služby pro zálohování pracovních stanic, pro zálohování jiných zařízení NAS, pro zálohování</w:t>
            </w:r>
          </w:p>
          <w:p w14:paraId="6EAB34B9" w14:textId="77777777" w:rsidR="005B537F" w:rsidRPr="00F95B42" w:rsidRDefault="005B537F" w:rsidP="005B537F">
            <w:pPr>
              <w:rPr>
                <w:rFonts w:ascii="Calibri" w:eastAsia="Times New Roman" w:hAnsi="Calibri" w:cs="Calibri"/>
                <w:color w:val="000000"/>
                <w:sz w:val="16"/>
                <w:szCs w:val="16"/>
              </w:rPr>
            </w:pPr>
            <w:r w:rsidRPr="00CF5C0D">
              <w:rPr>
                <w:rFonts w:ascii="Calibri" w:eastAsia="Times New Roman" w:hAnsi="Calibri" w:cs="Calibri"/>
                <w:color w:val="000000"/>
                <w:sz w:val="16"/>
                <w:szCs w:val="16"/>
              </w:rPr>
              <w:t xml:space="preserve">fyzických i virtuálních serverů a pro zálohování </w:t>
            </w:r>
            <w:r>
              <w:rPr>
                <w:rFonts w:ascii="Calibri" w:eastAsia="Times New Roman" w:hAnsi="Calibri" w:cs="Calibri"/>
                <w:color w:val="000000"/>
                <w:sz w:val="16"/>
                <w:szCs w:val="16"/>
              </w:rPr>
              <w:t>Microsoft</w:t>
            </w:r>
            <w:r w:rsidRPr="00CF5C0D">
              <w:rPr>
                <w:rFonts w:ascii="Calibri" w:eastAsia="Times New Roman" w:hAnsi="Calibri" w:cs="Calibri"/>
                <w:color w:val="000000"/>
                <w:sz w:val="16"/>
                <w:szCs w:val="16"/>
              </w:rPr>
              <w:t xml:space="preserve"> 365 a G-</w:t>
            </w:r>
            <w:proofErr w:type="spellStart"/>
            <w:r w:rsidRPr="00CF5C0D">
              <w:rPr>
                <w:rFonts w:ascii="Calibri" w:eastAsia="Times New Roman" w:hAnsi="Calibri" w:cs="Calibri"/>
                <w:color w:val="000000"/>
                <w:sz w:val="16"/>
                <w:szCs w:val="16"/>
              </w:rPr>
              <w:t>Suite</w:t>
            </w:r>
            <w:proofErr w:type="spellEnd"/>
            <w:r w:rsidRPr="00CF5C0D">
              <w:rPr>
                <w:rFonts w:ascii="Calibri" w:eastAsia="Times New Roman" w:hAnsi="Calibri" w:cs="Calibri"/>
                <w:color w:val="000000"/>
                <w:sz w:val="16"/>
                <w:szCs w:val="16"/>
              </w:rPr>
              <w:t>.</w:t>
            </w:r>
          </w:p>
        </w:tc>
      </w:tr>
      <w:tr w:rsidR="005B537F" w:rsidRPr="00F95B42" w14:paraId="71D7F5AB"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338F931F"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60BEDF8" w14:textId="77777777" w:rsidR="005B537F"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Podpora UPS</w:t>
            </w:r>
          </w:p>
        </w:tc>
        <w:tc>
          <w:tcPr>
            <w:tcW w:w="10592" w:type="dxa"/>
            <w:tcBorders>
              <w:top w:val="nil"/>
              <w:left w:val="nil"/>
              <w:bottom w:val="single" w:sz="4" w:space="0" w:color="auto"/>
              <w:right w:val="single" w:sz="4" w:space="0" w:color="auto"/>
            </w:tcBorders>
            <w:shd w:val="clear" w:color="auto" w:fill="auto"/>
            <w:vAlign w:val="center"/>
          </w:tcPr>
          <w:p w14:paraId="32B5178A" w14:textId="77777777" w:rsidR="005B537F" w:rsidRPr="00CF5C0D" w:rsidRDefault="005B537F" w:rsidP="005B537F">
            <w:pPr>
              <w:rPr>
                <w:rFonts w:ascii="Calibri" w:eastAsia="Times New Roman" w:hAnsi="Calibri" w:cs="Calibri"/>
                <w:color w:val="000000"/>
                <w:sz w:val="16"/>
                <w:szCs w:val="16"/>
              </w:rPr>
            </w:pPr>
            <w:r w:rsidRPr="00915FB9">
              <w:rPr>
                <w:rFonts w:ascii="Calibri" w:eastAsia="Times New Roman" w:hAnsi="Calibri" w:cs="Calibri"/>
                <w:color w:val="000000"/>
                <w:sz w:val="16"/>
                <w:szCs w:val="16"/>
              </w:rPr>
              <w:t>Podpora korektního vypnutí signálem z UPS přes LAN při výpadku napájení</w:t>
            </w:r>
          </w:p>
        </w:tc>
      </w:tr>
      <w:tr w:rsidR="005B537F" w:rsidRPr="00F95B42" w14:paraId="130FB284" w14:textId="77777777" w:rsidTr="00B314C6">
        <w:trPr>
          <w:trHeight w:val="20"/>
        </w:trPr>
        <w:tc>
          <w:tcPr>
            <w:tcW w:w="1691" w:type="dxa"/>
            <w:vMerge/>
            <w:tcBorders>
              <w:left w:val="single" w:sz="8" w:space="0" w:color="auto"/>
              <w:bottom w:val="single" w:sz="8" w:space="0" w:color="000000"/>
              <w:right w:val="single" w:sz="4" w:space="0" w:color="auto"/>
            </w:tcBorders>
            <w:shd w:val="clear" w:color="auto" w:fill="auto"/>
            <w:vAlign w:val="center"/>
          </w:tcPr>
          <w:p w14:paraId="04F88441"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CF67114"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Záruka</w:t>
            </w:r>
          </w:p>
        </w:tc>
        <w:tc>
          <w:tcPr>
            <w:tcW w:w="10592" w:type="dxa"/>
            <w:tcBorders>
              <w:top w:val="nil"/>
              <w:left w:val="nil"/>
              <w:bottom w:val="single" w:sz="4" w:space="0" w:color="auto"/>
              <w:right w:val="single" w:sz="4" w:space="0" w:color="auto"/>
            </w:tcBorders>
            <w:shd w:val="clear" w:color="auto" w:fill="auto"/>
            <w:vAlign w:val="center"/>
          </w:tcPr>
          <w:p w14:paraId="255CE056"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Minimálně 36 měsíců</w:t>
            </w:r>
          </w:p>
        </w:tc>
      </w:tr>
      <w:tr w:rsidR="005B537F" w:rsidRPr="00F95B42" w14:paraId="117B6007" w14:textId="77777777" w:rsidTr="00B314C6">
        <w:trPr>
          <w:trHeight w:val="20"/>
        </w:trPr>
        <w:tc>
          <w:tcPr>
            <w:tcW w:w="1691" w:type="dxa"/>
            <w:vMerge w:val="restart"/>
            <w:tcBorders>
              <w:top w:val="nil"/>
              <w:left w:val="single" w:sz="8" w:space="0" w:color="auto"/>
              <w:right w:val="single" w:sz="4" w:space="0" w:color="auto"/>
            </w:tcBorders>
            <w:shd w:val="clear" w:color="auto" w:fill="auto"/>
            <w:vAlign w:val="center"/>
          </w:tcPr>
          <w:p w14:paraId="5C404054" w14:textId="2925A95A" w:rsidR="005B537F" w:rsidRDefault="005B537F" w:rsidP="005B537F">
            <w:pPr>
              <w:jc w:val="center"/>
              <w:rPr>
                <w:rFonts w:ascii="Calibri" w:eastAsia="Times New Roman" w:hAnsi="Calibri" w:cs="Calibri"/>
                <w:b/>
                <w:bCs/>
                <w:sz w:val="16"/>
                <w:szCs w:val="16"/>
              </w:rPr>
            </w:pPr>
            <w:r>
              <w:rPr>
                <w:rFonts w:ascii="Calibri" w:eastAsia="Times New Roman" w:hAnsi="Calibri" w:cs="Calibri"/>
                <w:b/>
                <w:bCs/>
                <w:sz w:val="16"/>
                <w:szCs w:val="16"/>
              </w:rPr>
              <w:t>D00</w:t>
            </w:r>
            <w:r w:rsidR="00F80625">
              <w:rPr>
                <w:rFonts w:ascii="Calibri" w:eastAsia="Times New Roman" w:hAnsi="Calibri" w:cs="Calibri"/>
                <w:b/>
                <w:bCs/>
                <w:sz w:val="16"/>
                <w:szCs w:val="16"/>
              </w:rPr>
              <w:t>4</w:t>
            </w:r>
          </w:p>
          <w:p w14:paraId="27F0B035" w14:textId="77777777" w:rsidR="005B537F" w:rsidRDefault="005B537F" w:rsidP="005B537F">
            <w:pPr>
              <w:jc w:val="center"/>
              <w:rPr>
                <w:rFonts w:ascii="Calibri" w:eastAsia="Times New Roman" w:hAnsi="Calibri" w:cs="Calibri"/>
                <w:b/>
                <w:bCs/>
                <w:sz w:val="16"/>
                <w:szCs w:val="16"/>
              </w:rPr>
            </w:pPr>
          </w:p>
          <w:p w14:paraId="57A4A4FD" w14:textId="77777777" w:rsidR="005B537F" w:rsidRPr="00B82230" w:rsidRDefault="005B537F" w:rsidP="005B537F">
            <w:pPr>
              <w:jc w:val="center"/>
              <w:rPr>
                <w:rFonts w:ascii="Calibri" w:eastAsia="Times New Roman" w:hAnsi="Calibri" w:cs="Calibri"/>
                <w:b/>
                <w:bCs/>
                <w:sz w:val="16"/>
                <w:szCs w:val="16"/>
              </w:rPr>
            </w:pPr>
            <w:r w:rsidRPr="00B82230">
              <w:rPr>
                <w:rFonts w:ascii="Calibri" w:eastAsia="Times New Roman" w:hAnsi="Calibri" w:cs="Calibri"/>
                <w:b/>
                <w:bCs/>
                <w:sz w:val="16"/>
                <w:szCs w:val="16"/>
              </w:rPr>
              <w:t>UPS pro zálohovací zařízení</w:t>
            </w:r>
          </w:p>
          <w:p w14:paraId="625A5F8A" w14:textId="77777777" w:rsidR="005B537F" w:rsidRPr="009E7247" w:rsidRDefault="005B537F" w:rsidP="005B537F">
            <w:pPr>
              <w:jc w:val="center"/>
              <w:rPr>
                <w:rFonts w:ascii="Calibri" w:eastAsia="Times New Roman" w:hAnsi="Calibri" w:cs="Calibri"/>
                <w:b/>
                <w:bCs/>
                <w:sz w:val="16"/>
                <w:szCs w:val="16"/>
              </w:rPr>
            </w:pPr>
            <w:r w:rsidRPr="00B82230">
              <w:rPr>
                <w:rFonts w:ascii="Calibri" w:eastAsia="Times New Roman" w:hAnsi="Calibri" w:cs="Calibri"/>
                <w:b/>
                <w:bCs/>
                <w:sz w:val="16"/>
                <w:szCs w:val="16"/>
              </w:rPr>
              <w:t>1 ks</w:t>
            </w:r>
          </w:p>
        </w:tc>
        <w:tc>
          <w:tcPr>
            <w:tcW w:w="1701" w:type="dxa"/>
            <w:tcBorders>
              <w:top w:val="nil"/>
              <w:left w:val="nil"/>
              <w:bottom w:val="single" w:sz="4" w:space="0" w:color="auto"/>
              <w:right w:val="single" w:sz="4" w:space="0" w:color="auto"/>
            </w:tcBorders>
            <w:shd w:val="clear" w:color="auto" w:fill="auto"/>
            <w:vAlign w:val="center"/>
          </w:tcPr>
          <w:p w14:paraId="401024F9"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Provedení</w:t>
            </w:r>
          </w:p>
        </w:tc>
        <w:tc>
          <w:tcPr>
            <w:tcW w:w="10592" w:type="dxa"/>
            <w:tcBorders>
              <w:top w:val="nil"/>
              <w:left w:val="nil"/>
              <w:bottom w:val="single" w:sz="4" w:space="0" w:color="auto"/>
              <w:right w:val="single" w:sz="4" w:space="0" w:color="auto"/>
            </w:tcBorders>
            <w:shd w:val="clear" w:color="auto" w:fill="auto"/>
            <w:vAlign w:val="center"/>
          </w:tcPr>
          <w:p w14:paraId="46673741"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Volně stojící</w:t>
            </w:r>
          </w:p>
        </w:tc>
      </w:tr>
      <w:tr w:rsidR="005B537F" w:rsidRPr="00F95B42" w14:paraId="4831C7C8"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451FB586"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C83AC5F"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Příkon</w:t>
            </w:r>
          </w:p>
        </w:tc>
        <w:tc>
          <w:tcPr>
            <w:tcW w:w="10592" w:type="dxa"/>
            <w:tcBorders>
              <w:top w:val="nil"/>
              <w:left w:val="nil"/>
              <w:bottom w:val="single" w:sz="4" w:space="0" w:color="auto"/>
              <w:right w:val="single" w:sz="4" w:space="0" w:color="auto"/>
            </w:tcBorders>
            <w:shd w:val="clear" w:color="auto" w:fill="auto"/>
            <w:vAlign w:val="center"/>
          </w:tcPr>
          <w:p w14:paraId="1278986C"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Min. 1200VA</w:t>
            </w:r>
          </w:p>
        </w:tc>
      </w:tr>
      <w:tr w:rsidR="005B537F" w:rsidRPr="00F95B42" w14:paraId="39CCED21"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38CA2510"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DFCB5BF"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Výkon</w:t>
            </w:r>
          </w:p>
        </w:tc>
        <w:tc>
          <w:tcPr>
            <w:tcW w:w="10592" w:type="dxa"/>
            <w:tcBorders>
              <w:top w:val="nil"/>
              <w:left w:val="nil"/>
              <w:bottom w:val="single" w:sz="4" w:space="0" w:color="auto"/>
              <w:right w:val="single" w:sz="4" w:space="0" w:color="auto"/>
            </w:tcBorders>
            <w:shd w:val="clear" w:color="auto" w:fill="auto"/>
            <w:vAlign w:val="center"/>
          </w:tcPr>
          <w:p w14:paraId="22D53F8C"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w:t>
            </w:r>
            <w:proofErr w:type="gramStart"/>
            <w:r>
              <w:rPr>
                <w:rFonts w:ascii="Calibri" w:eastAsia="Times New Roman" w:hAnsi="Calibri" w:cs="Calibri"/>
                <w:color w:val="000000"/>
                <w:sz w:val="16"/>
                <w:szCs w:val="16"/>
              </w:rPr>
              <w:t>650W</w:t>
            </w:r>
            <w:proofErr w:type="gramEnd"/>
          </w:p>
        </w:tc>
      </w:tr>
      <w:tr w:rsidR="005B537F" w:rsidRPr="00F95B42" w14:paraId="52C4C89F"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05B1E941"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54E030F"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Zásuvky</w:t>
            </w:r>
          </w:p>
        </w:tc>
        <w:tc>
          <w:tcPr>
            <w:tcW w:w="10592" w:type="dxa"/>
            <w:tcBorders>
              <w:top w:val="nil"/>
              <w:left w:val="nil"/>
              <w:bottom w:val="single" w:sz="4" w:space="0" w:color="auto"/>
              <w:right w:val="single" w:sz="4" w:space="0" w:color="auto"/>
            </w:tcBorders>
            <w:shd w:val="clear" w:color="auto" w:fill="auto"/>
            <w:vAlign w:val="center"/>
          </w:tcPr>
          <w:p w14:paraId="6CD822E0"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České zásuvky, minimálně 4 ks</w:t>
            </w:r>
          </w:p>
        </w:tc>
      </w:tr>
      <w:tr w:rsidR="005B537F" w:rsidRPr="00F95B42" w14:paraId="2D6D4C60"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625153F3"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50E8976"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Komunikace</w:t>
            </w:r>
          </w:p>
        </w:tc>
        <w:tc>
          <w:tcPr>
            <w:tcW w:w="10592" w:type="dxa"/>
            <w:tcBorders>
              <w:top w:val="nil"/>
              <w:left w:val="nil"/>
              <w:bottom w:val="single" w:sz="4" w:space="0" w:color="auto"/>
              <w:right w:val="single" w:sz="4" w:space="0" w:color="auto"/>
            </w:tcBorders>
            <w:shd w:val="clear" w:color="auto" w:fill="auto"/>
            <w:vAlign w:val="center"/>
          </w:tcPr>
          <w:p w14:paraId="79BC5B31"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USB port</w:t>
            </w:r>
          </w:p>
        </w:tc>
      </w:tr>
      <w:tr w:rsidR="005B537F" w:rsidRPr="00F95B42" w14:paraId="3632634A" w14:textId="77777777" w:rsidTr="00B314C6">
        <w:trPr>
          <w:trHeight w:val="20"/>
        </w:trPr>
        <w:tc>
          <w:tcPr>
            <w:tcW w:w="1691" w:type="dxa"/>
            <w:vMerge/>
            <w:tcBorders>
              <w:left w:val="single" w:sz="8" w:space="0" w:color="auto"/>
              <w:bottom w:val="single" w:sz="8" w:space="0" w:color="000000"/>
              <w:right w:val="single" w:sz="4" w:space="0" w:color="auto"/>
            </w:tcBorders>
            <w:shd w:val="clear" w:color="auto" w:fill="auto"/>
            <w:vAlign w:val="center"/>
          </w:tcPr>
          <w:p w14:paraId="5517D4D1"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E4C3CE1"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Záruka</w:t>
            </w:r>
          </w:p>
        </w:tc>
        <w:tc>
          <w:tcPr>
            <w:tcW w:w="10592" w:type="dxa"/>
            <w:tcBorders>
              <w:top w:val="nil"/>
              <w:left w:val="nil"/>
              <w:bottom w:val="single" w:sz="4" w:space="0" w:color="auto"/>
              <w:right w:val="single" w:sz="4" w:space="0" w:color="auto"/>
            </w:tcBorders>
            <w:shd w:val="clear" w:color="auto" w:fill="auto"/>
            <w:vAlign w:val="center"/>
          </w:tcPr>
          <w:p w14:paraId="1DC84D3F" w14:textId="77777777"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Min. 24 měsíců</w:t>
            </w:r>
          </w:p>
        </w:tc>
      </w:tr>
      <w:tr w:rsidR="005B537F" w:rsidRPr="00F95B42" w14:paraId="60804C1D" w14:textId="77777777" w:rsidTr="00B314C6">
        <w:trPr>
          <w:trHeight w:val="20"/>
        </w:trPr>
        <w:tc>
          <w:tcPr>
            <w:tcW w:w="1691" w:type="dxa"/>
            <w:tcBorders>
              <w:top w:val="nil"/>
              <w:left w:val="single" w:sz="8" w:space="0" w:color="auto"/>
              <w:bottom w:val="single" w:sz="8" w:space="0" w:color="000000"/>
              <w:right w:val="single" w:sz="4" w:space="0" w:color="auto"/>
            </w:tcBorders>
            <w:shd w:val="clear" w:color="auto" w:fill="auto"/>
            <w:vAlign w:val="center"/>
          </w:tcPr>
          <w:p w14:paraId="4617DA3C" w14:textId="77777777" w:rsidR="005B537F" w:rsidRDefault="005B537F" w:rsidP="005B537F">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SW pro virtualizaci</w:t>
            </w:r>
          </w:p>
        </w:tc>
        <w:tc>
          <w:tcPr>
            <w:tcW w:w="1701" w:type="dxa"/>
            <w:tcBorders>
              <w:top w:val="nil"/>
              <w:left w:val="nil"/>
              <w:bottom w:val="single" w:sz="4" w:space="0" w:color="auto"/>
              <w:right w:val="single" w:sz="4" w:space="0" w:color="auto"/>
            </w:tcBorders>
            <w:shd w:val="clear" w:color="auto" w:fill="auto"/>
            <w:vAlign w:val="center"/>
          </w:tcPr>
          <w:p w14:paraId="1C1C0D29" w14:textId="35643B69"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Využití</w:t>
            </w:r>
            <w:r w:rsidR="00A84F02">
              <w:rPr>
                <w:rFonts w:ascii="Calibri" w:eastAsia="Times New Roman" w:hAnsi="Calibri" w:cs="Calibri"/>
                <w:color w:val="000000"/>
                <w:sz w:val="16"/>
                <w:szCs w:val="16"/>
              </w:rPr>
              <w:t xml:space="preserve"> dodané</w:t>
            </w:r>
            <w:r>
              <w:rPr>
                <w:rFonts w:ascii="Calibri" w:eastAsia="Times New Roman" w:hAnsi="Calibri" w:cs="Calibri"/>
                <w:color w:val="000000"/>
                <w:sz w:val="16"/>
                <w:szCs w:val="16"/>
              </w:rPr>
              <w:t xml:space="preserve"> licence</w:t>
            </w:r>
          </w:p>
        </w:tc>
        <w:tc>
          <w:tcPr>
            <w:tcW w:w="10592" w:type="dxa"/>
            <w:tcBorders>
              <w:top w:val="nil"/>
              <w:left w:val="nil"/>
              <w:bottom w:val="single" w:sz="4" w:space="0" w:color="auto"/>
              <w:right w:val="single" w:sz="4" w:space="0" w:color="auto"/>
            </w:tcBorders>
            <w:shd w:val="clear" w:color="auto" w:fill="auto"/>
            <w:vAlign w:val="center"/>
          </w:tcPr>
          <w:p w14:paraId="7B319DCE" w14:textId="42E0F436" w:rsidR="005B537F" w:rsidRPr="00F95B42" w:rsidRDefault="005B537F" w:rsidP="005B537F">
            <w:pPr>
              <w:rPr>
                <w:rFonts w:ascii="Calibri" w:eastAsia="Times New Roman" w:hAnsi="Calibri" w:cs="Calibri"/>
                <w:color w:val="000000"/>
                <w:sz w:val="16"/>
                <w:szCs w:val="16"/>
              </w:rPr>
            </w:pPr>
            <w:r>
              <w:rPr>
                <w:rFonts w:ascii="Calibri" w:eastAsia="Times New Roman" w:hAnsi="Calibri" w:cs="Calibri"/>
                <w:color w:val="000000"/>
                <w:sz w:val="16"/>
                <w:szCs w:val="16"/>
              </w:rPr>
              <w:t>Pro instalaci virtuálních serverů bude použit hypervizor</w:t>
            </w:r>
            <w:r w:rsidR="00375F61">
              <w:rPr>
                <w:rFonts w:ascii="Calibri" w:eastAsia="Times New Roman" w:hAnsi="Calibri" w:cs="Calibri"/>
                <w:color w:val="000000"/>
                <w:sz w:val="16"/>
                <w:szCs w:val="16"/>
              </w:rPr>
              <w:t xml:space="preserve"> HYPER-V v nejnovější verzi, jehož licence je součástí </w:t>
            </w:r>
            <w:r w:rsidR="00A84F02">
              <w:rPr>
                <w:rFonts w:ascii="Calibri" w:eastAsia="Times New Roman" w:hAnsi="Calibri" w:cs="Calibri"/>
                <w:color w:val="000000"/>
                <w:sz w:val="16"/>
                <w:szCs w:val="16"/>
              </w:rPr>
              <w:t>dodaných serverových operačních systémů.</w:t>
            </w:r>
            <w:r w:rsidR="00375F61">
              <w:rPr>
                <w:rFonts w:ascii="Calibri" w:eastAsia="Times New Roman" w:hAnsi="Calibri" w:cs="Calibri"/>
                <w:color w:val="000000"/>
                <w:sz w:val="16"/>
                <w:szCs w:val="16"/>
              </w:rPr>
              <w:t xml:space="preserve"> </w:t>
            </w:r>
          </w:p>
        </w:tc>
      </w:tr>
      <w:tr w:rsidR="005B537F" w:rsidRPr="00F95B42" w14:paraId="1388C48E" w14:textId="77777777" w:rsidTr="00B314C6">
        <w:trPr>
          <w:trHeight w:val="20"/>
        </w:trPr>
        <w:tc>
          <w:tcPr>
            <w:tcW w:w="1691" w:type="dxa"/>
            <w:vMerge w:val="restart"/>
            <w:tcBorders>
              <w:top w:val="nil"/>
              <w:left w:val="single" w:sz="8" w:space="0" w:color="auto"/>
              <w:right w:val="single" w:sz="4" w:space="0" w:color="auto"/>
            </w:tcBorders>
            <w:shd w:val="clear" w:color="auto" w:fill="auto"/>
            <w:vAlign w:val="center"/>
          </w:tcPr>
          <w:p w14:paraId="34F4DDA9" w14:textId="70305004" w:rsidR="005B537F" w:rsidRDefault="005B537F" w:rsidP="005B537F">
            <w:pPr>
              <w:jc w:val="center"/>
              <w:rPr>
                <w:rFonts w:ascii="Calibri" w:eastAsia="Times New Roman" w:hAnsi="Calibri" w:cs="Calibri"/>
                <w:b/>
                <w:bCs/>
                <w:sz w:val="16"/>
                <w:szCs w:val="16"/>
              </w:rPr>
            </w:pPr>
            <w:r>
              <w:rPr>
                <w:rFonts w:ascii="Calibri" w:eastAsia="Times New Roman" w:hAnsi="Calibri" w:cs="Calibri"/>
                <w:b/>
                <w:bCs/>
                <w:sz w:val="16"/>
                <w:szCs w:val="16"/>
              </w:rPr>
              <w:t>D00</w:t>
            </w:r>
            <w:r w:rsidR="005B3A3F">
              <w:rPr>
                <w:rFonts w:ascii="Calibri" w:eastAsia="Times New Roman" w:hAnsi="Calibri" w:cs="Calibri"/>
                <w:b/>
                <w:bCs/>
                <w:sz w:val="16"/>
                <w:szCs w:val="16"/>
              </w:rPr>
              <w:t>5</w:t>
            </w:r>
          </w:p>
          <w:p w14:paraId="30E8702A" w14:textId="77777777" w:rsidR="005B537F" w:rsidRDefault="005B537F" w:rsidP="005B537F">
            <w:pPr>
              <w:jc w:val="center"/>
              <w:rPr>
                <w:rFonts w:ascii="Calibri" w:eastAsia="Times New Roman" w:hAnsi="Calibri" w:cs="Calibri"/>
                <w:b/>
                <w:bCs/>
                <w:sz w:val="16"/>
                <w:szCs w:val="16"/>
              </w:rPr>
            </w:pPr>
          </w:p>
          <w:p w14:paraId="6023D7F1" w14:textId="77777777" w:rsidR="005B537F" w:rsidRPr="00B82230" w:rsidRDefault="005B537F" w:rsidP="005B537F">
            <w:pPr>
              <w:jc w:val="center"/>
              <w:rPr>
                <w:rFonts w:ascii="Calibri" w:eastAsia="Times New Roman" w:hAnsi="Calibri" w:cs="Calibri"/>
                <w:b/>
                <w:bCs/>
                <w:sz w:val="16"/>
                <w:szCs w:val="16"/>
              </w:rPr>
            </w:pPr>
            <w:r w:rsidRPr="00B82230">
              <w:rPr>
                <w:rFonts w:ascii="Calibri" w:eastAsia="Times New Roman" w:hAnsi="Calibri" w:cs="Calibri"/>
                <w:b/>
                <w:bCs/>
                <w:sz w:val="16"/>
                <w:szCs w:val="16"/>
              </w:rPr>
              <w:t>SW licence zálohovací software</w:t>
            </w:r>
          </w:p>
          <w:p w14:paraId="5A202CD7" w14:textId="77777777" w:rsidR="005B537F" w:rsidRPr="009E7247" w:rsidRDefault="005B537F" w:rsidP="005B537F">
            <w:pPr>
              <w:jc w:val="center"/>
              <w:rPr>
                <w:rFonts w:ascii="Calibri" w:eastAsia="Times New Roman" w:hAnsi="Calibri" w:cs="Calibri"/>
                <w:b/>
                <w:bCs/>
                <w:sz w:val="16"/>
                <w:szCs w:val="16"/>
              </w:rPr>
            </w:pPr>
            <w:r w:rsidRPr="00B82230">
              <w:rPr>
                <w:rFonts w:ascii="Calibri" w:eastAsia="Times New Roman" w:hAnsi="Calibri" w:cs="Calibri"/>
                <w:b/>
                <w:bCs/>
                <w:sz w:val="16"/>
                <w:szCs w:val="16"/>
              </w:rPr>
              <w:t>1ks</w:t>
            </w:r>
          </w:p>
        </w:tc>
        <w:tc>
          <w:tcPr>
            <w:tcW w:w="1701" w:type="dxa"/>
            <w:tcBorders>
              <w:top w:val="nil"/>
              <w:left w:val="nil"/>
              <w:bottom w:val="single" w:sz="4" w:space="0" w:color="auto"/>
              <w:right w:val="single" w:sz="4" w:space="0" w:color="auto"/>
            </w:tcBorders>
            <w:shd w:val="clear" w:color="auto" w:fill="auto"/>
            <w:vAlign w:val="center"/>
          </w:tcPr>
          <w:p w14:paraId="1F650A5A"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Licence</w:t>
            </w:r>
          </w:p>
        </w:tc>
        <w:tc>
          <w:tcPr>
            <w:tcW w:w="10592" w:type="dxa"/>
            <w:tcBorders>
              <w:top w:val="nil"/>
              <w:left w:val="nil"/>
              <w:bottom w:val="single" w:sz="4" w:space="0" w:color="auto"/>
              <w:right w:val="single" w:sz="4" w:space="0" w:color="auto"/>
            </w:tcBorders>
            <w:shd w:val="clear" w:color="auto" w:fill="auto"/>
            <w:vAlign w:val="center"/>
          </w:tcPr>
          <w:p w14:paraId="024AD4CC"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Licence zálohovacího software pro min. 10 zálohovaných zařízení (nerozlišuje se mezi VM, </w:t>
            </w:r>
            <w:proofErr w:type="spellStart"/>
            <w:r w:rsidRPr="00CF371B">
              <w:rPr>
                <w:rFonts w:ascii="Calibri" w:eastAsia="Times New Roman" w:hAnsi="Calibri" w:cs="Calibri"/>
                <w:sz w:val="16"/>
                <w:szCs w:val="16"/>
              </w:rPr>
              <w:t>fyzickýcm</w:t>
            </w:r>
            <w:proofErr w:type="spellEnd"/>
            <w:r w:rsidRPr="00CF371B">
              <w:rPr>
                <w:rFonts w:ascii="Calibri" w:eastAsia="Times New Roman" w:hAnsi="Calibri" w:cs="Calibri"/>
                <w:sz w:val="16"/>
                <w:szCs w:val="16"/>
              </w:rPr>
              <w:t xml:space="preserve"> serverem, </w:t>
            </w:r>
            <w:proofErr w:type="gramStart"/>
            <w:r w:rsidRPr="00CF371B">
              <w:rPr>
                <w:rFonts w:ascii="Calibri" w:eastAsia="Times New Roman" w:hAnsi="Calibri" w:cs="Calibri"/>
                <w:sz w:val="16"/>
                <w:szCs w:val="16"/>
              </w:rPr>
              <w:t>PC - univerzální</w:t>
            </w:r>
            <w:proofErr w:type="gramEnd"/>
            <w:r w:rsidRPr="00CF371B">
              <w:rPr>
                <w:rFonts w:ascii="Calibri" w:eastAsia="Times New Roman" w:hAnsi="Calibri" w:cs="Calibri"/>
                <w:sz w:val="16"/>
                <w:szCs w:val="16"/>
              </w:rPr>
              <w:t xml:space="preserve"> použití licence) bez omezení objemu dat</w:t>
            </w:r>
          </w:p>
        </w:tc>
      </w:tr>
      <w:tr w:rsidR="005B537F" w:rsidRPr="00F95B42" w14:paraId="282CE686"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00E926DC"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B8488A6"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Efektivita ukládání dat</w:t>
            </w:r>
          </w:p>
        </w:tc>
        <w:tc>
          <w:tcPr>
            <w:tcW w:w="10592" w:type="dxa"/>
            <w:tcBorders>
              <w:top w:val="nil"/>
              <w:left w:val="nil"/>
              <w:bottom w:val="single" w:sz="4" w:space="0" w:color="auto"/>
              <w:right w:val="single" w:sz="4" w:space="0" w:color="auto"/>
            </w:tcBorders>
            <w:shd w:val="clear" w:color="auto" w:fill="auto"/>
            <w:vAlign w:val="center"/>
          </w:tcPr>
          <w:p w14:paraId="767B0568"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Integrovaná technologie komprimace a </w:t>
            </w:r>
            <w:proofErr w:type="spellStart"/>
            <w:r w:rsidRPr="00CF371B">
              <w:rPr>
                <w:rFonts w:ascii="Calibri" w:eastAsia="Times New Roman" w:hAnsi="Calibri" w:cs="Calibri"/>
                <w:sz w:val="16"/>
                <w:szCs w:val="16"/>
              </w:rPr>
              <w:t>deduplikace</w:t>
            </w:r>
            <w:proofErr w:type="spellEnd"/>
            <w:r w:rsidRPr="00CF371B">
              <w:rPr>
                <w:rFonts w:ascii="Calibri" w:eastAsia="Times New Roman" w:hAnsi="Calibri" w:cs="Calibri"/>
                <w:sz w:val="16"/>
                <w:szCs w:val="16"/>
              </w:rPr>
              <w:t>.</w:t>
            </w:r>
          </w:p>
        </w:tc>
      </w:tr>
      <w:tr w:rsidR="005B537F" w:rsidRPr="00F95B42" w14:paraId="2EE94C3D"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5D945ACD"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F6C4630"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Nároky na správu</w:t>
            </w:r>
          </w:p>
        </w:tc>
        <w:tc>
          <w:tcPr>
            <w:tcW w:w="10592" w:type="dxa"/>
            <w:tcBorders>
              <w:top w:val="nil"/>
              <w:left w:val="nil"/>
              <w:bottom w:val="single" w:sz="4" w:space="0" w:color="auto"/>
              <w:right w:val="single" w:sz="4" w:space="0" w:color="auto"/>
            </w:tcBorders>
            <w:shd w:val="clear" w:color="auto" w:fill="auto"/>
          </w:tcPr>
          <w:p w14:paraId="17CD5F81"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w:t>
            </w:r>
            <w:proofErr w:type="spellStart"/>
            <w:r w:rsidRPr="00CF371B">
              <w:rPr>
                <w:rFonts w:ascii="Calibri" w:eastAsia="Times New Roman" w:hAnsi="Calibri" w:cs="Calibri"/>
                <w:sz w:val="16"/>
                <w:szCs w:val="16"/>
              </w:rPr>
              <w:t>Bezagentové</w:t>
            </w:r>
            <w:proofErr w:type="spellEnd"/>
            <w:r w:rsidRPr="00CF371B">
              <w:rPr>
                <w:rFonts w:ascii="Calibri" w:eastAsia="Times New Roman" w:hAnsi="Calibri" w:cs="Calibri"/>
                <w:sz w:val="16"/>
                <w:szCs w:val="16"/>
              </w:rPr>
              <w:t xml:space="preserve">“ řešení – není nutná instalace agentů do zálohovaných virtuálních serverů nebo aplikací. </w:t>
            </w:r>
            <w:r w:rsidRPr="00CF371B">
              <w:t xml:space="preserve"> </w:t>
            </w:r>
            <w:r w:rsidRPr="00CF371B">
              <w:rPr>
                <w:rFonts w:ascii="Calibri" w:eastAsia="Times New Roman" w:hAnsi="Calibri" w:cs="Calibri"/>
                <w:sz w:val="16"/>
                <w:szCs w:val="16"/>
              </w:rPr>
              <w:t>Možnost replikace virtuálních strojů na jiný virtualizační nod za chodu serveru</w:t>
            </w:r>
          </w:p>
        </w:tc>
      </w:tr>
      <w:tr w:rsidR="005B537F" w:rsidRPr="00F95B42" w14:paraId="06AD5AB2"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471E7BBA"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77D77EB"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Ochrana dat</w:t>
            </w:r>
          </w:p>
        </w:tc>
        <w:tc>
          <w:tcPr>
            <w:tcW w:w="10592" w:type="dxa"/>
            <w:tcBorders>
              <w:top w:val="nil"/>
              <w:left w:val="nil"/>
              <w:bottom w:val="single" w:sz="4" w:space="0" w:color="auto"/>
              <w:right w:val="single" w:sz="4" w:space="0" w:color="auto"/>
            </w:tcBorders>
            <w:shd w:val="clear" w:color="auto" w:fill="auto"/>
            <w:vAlign w:val="center"/>
          </w:tcPr>
          <w:p w14:paraId="236E5B0C"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Provádění datově konzistentních záloh hlavních serverových </w:t>
            </w:r>
            <w:proofErr w:type="gramStart"/>
            <w:r w:rsidRPr="00CF371B">
              <w:rPr>
                <w:rFonts w:ascii="Calibri" w:eastAsia="Times New Roman" w:hAnsi="Calibri" w:cs="Calibri"/>
                <w:sz w:val="16"/>
                <w:szCs w:val="16"/>
              </w:rPr>
              <w:t>aplikací - MS</w:t>
            </w:r>
            <w:proofErr w:type="gramEnd"/>
            <w:r w:rsidRPr="00CF371B">
              <w:rPr>
                <w:rFonts w:ascii="Calibri" w:eastAsia="Times New Roman" w:hAnsi="Calibri" w:cs="Calibri"/>
                <w:sz w:val="16"/>
                <w:szCs w:val="16"/>
              </w:rPr>
              <w:t xml:space="preserve"> SQL, </w:t>
            </w:r>
            <w:proofErr w:type="spellStart"/>
            <w:r w:rsidRPr="00CF371B">
              <w:rPr>
                <w:rFonts w:ascii="Calibri" w:eastAsia="Times New Roman" w:hAnsi="Calibri" w:cs="Calibri"/>
                <w:sz w:val="16"/>
                <w:szCs w:val="16"/>
              </w:rPr>
              <w:t>Active</w:t>
            </w:r>
            <w:proofErr w:type="spellEnd"/>
            <w:r w:rsidRPr="00CF371B">
              <w:rPr>
                <w:rFonts w:ascii="Calibri" w:eastAsia="Times New Roman" w:hAnsi="Calibri" w:cs="Calibri"/>
                <w:sz w:val="16"/>
                <w:szCs w:val="16"/>
              </w:rPr>
              <w:t xml:space="preserve"> </w:t>
            </w:r>
            <w:proofErr w:type="spellStart"/>
            <w:r w:rsidRPr="00CF371B">
              <w:rPr>
                <w:rFonts w:ascii="Calibri" w:eastAsia="Times New Roman" w:hAnsi="Calibri" w:cs="Calibri"/>
                <w:sz w:val="16"/>
                <w:szCs w:val="16"/>
              </w:rPr>
              <w:t>Directory</w:t>
            </w:r>
            <w:proofErr w:type="spellEnd"/>
            <w:r w:rsidRPr="00CF371B">
              <w:rPr>
                <w:rFonts w:ascii="Calibri" w:eastAsia="Times New Roman" w:hAnsi="Calibri" w:cs="Calibri"/>
                <w:sz w:val="16"/>
                <w:szCs w:val="16"/>
              </w:rPr>
              <w:t xml:space="preserve">, souborové </w:t>
            </w:r>
            <w:proofErr w:type="gramStart"/>
            <w:r w:rsidRPr="00CF371B">
              <w:rPr>
                <w:rFonts w:ascii="Calibri" w:eastAsia="Times New Roman" w:hAnsi="Calibri" w:cs="Calibri"/>
                <w:sz w:val="16"/>
                <w:szCs w:val="16"/>
              </w:rPr>
              <w:t>systémy - bez</w:t>
            </w:r>
            <w:proofErr w:type="gramEnd"/>
            <w:r w:rsidRPr="00CF371B">
              <w:rPr>
                <w:rFonts w:ascii="Calibri" w:eastAsia="Times New Roman" w:hAnsi="Calibri" w:cs="Calibri"/>
                <w:sz w:val="16"/>
                <w:szCs w:val="16"/>
              </w:rPr>
              <w:t xml:space="preserve"> nutnosti odstávky aplikace</w:t>
            </w:r>
          </w:p>
        </w:tc>
      </w:tr>
      <w:tr w:rsidR="005B537F" w:rsidRPr="00F95B42" w14:paraId="4168A6F9"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437D240C"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2DCC1D8"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Fyzické servery</w:t>
            </w:r>
          </w:p>
        </w:tc>
        <w:tc>
          <w:tcPr>
            <w:tcW w:w="10592" w:type="dxa"/>
            <w:tcBorders>
              <w:top w:val="nil"/>
              <w:left w:val="nil"/>
              <w:bottom w:val="single" w:sz="4" w:space="0" w:color="auto"/>
              <w:right w:val="single" w:sz="4" w:space="0" w:color="auto"/>
            </w:tcBorders>
            <w:shd w:val="clear" w:color="auto" w:fill="auto"/>
            <w:vAlign w:val="center"/>
          </w:tcPr>
          <w:p w14:paraId="5A053B02"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Vestavěná podpora zálohování fyzických </w:t>
            </w:r>
            <w:proofErr w:type="gramStart"/>
            <w:r w:rsidRPr="00CF371B">
              <w:rPr>
                <w:rFonts w:ascii="Calibri" w:eastAsia="Times New Roman" w:hAnsi="Calibri" w:cs="Calibri"/>
                <w:sz w:val="16"/>
                <w:szCs w:val="16"/>
              </w:rPr>
              <w:t>serverů - pro</w:t>
            </w:r>
            <w:proofErr w:type="gramEnd"/>
            <w:r w:rsidRPr="00CF371B">
              <w:rPr>
                <w:rFonts w:ascii="Calibri" w:eastAsia="Times New Roman" w:hAnsi="Calibri" w:cs="Calibri"/>
                <w:sz w:val="16"/>
                <w:szCs w:val="16"/>
              </w:rPr>
              <w:t xml:space="preserve"> fyzické servery je přípustné využívat agenty. </w:t>
            </w:r>
            <w:r w:rsidRPr="00CF371B">
              <w:t xml:space="preserve"> </w:t>
            </w:r>
            <w:r w:rsidRPr="00CF371B">
              <w:rPr>
                <w:rFonts w:ascii="Calibri" w:eastAsia="Times New Roman" w:hAnsi="Calibri" w:cs="Calibri"/>
                <w:sz w:val="16"/>
                <w:szCs w:val="16"/>
              </w:rPr>
              <w:t>Podpora ukládání záloh nevirtualizovaných serverů a PC do společného úložiště a monitorování zálohovacích úloh.</w:t>
            </w:r>
          </w:p>
        </w:tc>
      </w:tr>
      <w:tr w:rsidR="005B537F" w:rsidRPr="00F95B42" w14:paraId="280DCC4A"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66DA72C0"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57116D9" w14:textId="77777777" w:rsidR="005B537F" w:rsidRPr="00CF371B" w:rsidRDefault="005B537F" w:rsidP="005B537F">
            <w:pPr>
              <w:rPr>
                <w:rFonts w:ascii="Calibri" w:eastAsia="Times New Roman" w:hAnsi="Calibri" w:cs="Calibri"/>
                <w:sz w:val="16"/>
                <w:szCs w:val="16"/>
              </w:rPr>
            </w:pPr>
            <w:proofErr w:type="spellStart"/>
            <w:r w:rsidRPr="00CF371B">
              <w:rPr>
                <w:rFonts w:ascii="Calibri" w:eastAsia="Times New Roman" w:hAnsi="Calibri" w:cs="Calibri"/>
                <w:sz w:val="16"/>
                <w:szCs w:val="16"/>
              </w:rPr>
              <w:t>Snapshoty</w:t>
            </w:r>
            <w:proofErr w:type="spellEnd"/>
          </w:p>
        </w:tc>
        <w:tc>
          <w:tcPr>
            <w:tcW w:w="10592" w:type="dxa"/>
            <w:tcBorders>
              <w:top w:val="nil"/>
              <w:left w:val="nil"/>
              <w:bottom w:val="single" w:sz="4" w:space="0" w:color="auto"/>
              <w:right w:val="single" w:sz="4" w:space="0" w:color="auto"/>
            </w:tcBorders>
            <w:shd w:val="clear" w:color="auto" w:fill="auto"/>
            <w:vAlign w:val="center"/>
          </w:tcPr>
          <w:p w14:paraId="3E8680A3"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Využívání </w:t>
            </w:r>
            <w:proofErr w:type="spellStart"/>
            <w:r w:rsidRPr="00CF371B">
              <w:rPr>
                <w:rFonts w:ascii="Calibri" w:eastAsia="Times New Roman" w:hAnsi="Calibri" w:cs="Calibri"/>
                <w:sz w:val="16"/>
                <w:szCs w:val="16"/>
              </w:rPr>
              <w:t>snapshotů</w:t>
            </w:r>
            <w:proofErr w:type="spellEnd"/>
            <w:r w:rsidRPr="00CF371B">
              <w:rPr>
                <w:rFonts w:ascii="Calibri" w:eastAsia="Times New Roman" w:hAnsi="Calibri" w:cs="Calibri"/>
                <w:sz w:val="16"/>
                <w:szCs w:val="16"/>
              </w:rPr>
              <w:t xml:space="preserve">, zálohování pouze dat změněných od poslední úspěšné zálohy. </w:t>
            </w:r>
            <w:r w:rsidRPr="00CF371B">
              <w:t xml:space="preserve"> </w:t>
            </w:r>
            <w:r w:rsidRPr="00CF371B">
              <w:rPr>
                <w:rFonts w:ascii="Calibri" w:eastAsia="Times New Roman" w:hAnsi="Calibri" w:cs="Calibri"/>
                <w:sz w:val="16"/>
                <w:szCs w:val="16"/>
              </w:rPr>
              <w:t>Podpora operačních systémů Windows a Linux v zálohovaných virtuálních serverech.</w:t>
            </w:r>
          </w:p>
        </w:tc>
      </w:tr>
      <w:tr w:rsidR="005B537F" w:rsidRPr="00F95B42" w14:paraId="014318DD"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3462FC3D"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4738354"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Ověření záloh</w:t>
            </w:r>
          </w:p>
        </w:tc>
        <w:tc>
          <w:tcPr>
            <w:tcW w:w="10592" w:type="dxa"/>
            <w:tcBorders>
              <w:top w:val="nil"/>
              <w:left w:val="nil"/>
              <w:bottom w:val="single" w:sz="4" w:space="0" w:color="auto"/>
              <w:right w:val="single" w:sz="4" w:space="0" w:color="auto"/>
            </w:tcBorders>
            <w:shd w:val="clear" w:color="auto" w:fill="auto"/>
            <w:vAlign w:val="center"/>
          </w:tcPr>
          <w:p w14:paraId="6E821F2E"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Možnost otestování a ověření každého zálohovaného VM a jeho obnovitelnosti spuštěním přímo ze souboru zálohy; včetně podpory pro vlastní testovací skripty.</w:t>
            </w:r>
          </w:p>
        </w:tc>
      </w:tr>
      <w:tr w:rsidR="005B537F" w:rsidRPr="00F95B42" w14:paraId="3889A19D"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061D7456"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304B480"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Obnova položek </w:t>
            </w:r>
            <w:proofErr w:type="spellStart"/>
            <w:r w:rsidRPr="00CF371B">
              <w:rPr>
                <w:rFonts w:ascii="Calibri" w:eastAsia="Times New Roman" w:hAnsi="Calibri" w:cs="Calibri"/>
                <w:sz w:val="16"/>
                <w:szCs w:val="16"/>
              </w:rPr>
              <w:t>Active</w:t>
            </w:r>
            <w:proofErr w:type="spellEnd"/>
            <w:r w:rsidRPr="00CF371B">
              <w:rPr>
                <w:rFonts w:ascii="Calibri" w:eastAsia="Times New Roman" w:hAnsi="Calibri" w:cs="Calibri"/>
                <w:sz w:val="16"/>
                <w:szCs w:val="16"/>
              </w:rPr>
              <w:t xml:space="preserve"> </w:t>
            </w:r>
            <w:proofErr w:type="spellStart"/>
            <w:r w:rsidRPr="00CF371B">
              <w:rPr>
                <w:rFonts w:ascii="Calibri" w:eastAsia="Times New Roman" w:hAnsi="Calibri" w:cs="Calibri"/>
                <w:sz w:val="16"/>
                <w:szCs w:val="16"/>
              </w:rPr>
              <w:t>Directory</w:t>
            </w:r>
            <w:proofErr w:type="spellEnd"/>
          </w:p>
        </w:tc>
        <w:tc>
          <w:tcPr>
            <w:tcW w:w="10592" w:type="dxa"/>
            <w:tcBorders>
              <w:top w:val="nil"/>
              <w:left w:val="nil"/>
              <w:bottom w:val="single" w:sz="4" w:space="0" w:color="auto"/>
              <w:right w:val="single" w:sz="4" w:space="0" w:color="auto"/>
            </w:tcBorders>
            <w:shd w:val="clear" w:color="auto" w:fill="auto"/>
            <w:vAlign w:val="center"/>
          </w:tcPr>
          <w:p w14:paraId="568D6CBF"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Obnova jednotlivých objektů i skupin objektů </w:t>
            </w:r>
            <w:proofErr w:type="spellStart"/>
            <w:r w:rsidRPr="00CF371B">
              <w:rPr>
                <w:rFonts w:ascii="Calibri" w:eastAsia="Times New Roman" w:hAnsi="Calibri" w:cs="Calibri"/>
                <w:sz w:val="16"/>
                <w:szCs w:val="16"/>
              </w:rPr>
              <w:t>Active</w:t>
            </w:r>
            <w:proofErr w:type="spellEnd"/>
            <w:r w:rsidRPr="00CF371B">
              <w:rPr>
                <w:rFonts w:ascii="Calibri" w:eastAsia="Times New Roman" w:hAnsi="Calibri" w:cs="Calibri"/>
                <w:sz w:val="16"/>
                <w:szCs w:val="16"/>
              </w:rPr>
              <w:t xml:space="preserve"> </w:t>
            </w:r>
            <w:proofErr w:type="spellStart"/>
            <w:r w:rsidRPr="00CF371B">
              <w:rPr>
                <w:rFonts w:ascii="Calibri" w:eastAsia="Times New Roman" w:hAnsi="Calibri" w:cs="Calibri"/>
                <w:sz w:val="16"/>
                <w:szCs w:val="16"/>
              </w:rPr>
              <w:t>Directory</w:t>
            </w:r>
            <w:proofErr w:type="spellEnd"/>
            <w:r w:rsidRPr="00CF371B">
              <w:rPr>
                <w:rFonts w:ascii="Calibri" w:eastAsia="Times New Roman" w:hAnsi="Calibri" w:cs="Calibri"/>
                <w:sz w:val="16"/>
                <w:szCs w:val="16"/>
              </w:rPr>
              <w:t xml:space="preserve"> – uživatelů, skupin, kontejnerů, objektů Group </w:t>
            </w:r>
            <w:proofErr w:type="spellStart"/>
            <w:r w:rsidRPr="00CF371B">
              <w:rPr>
                <w:rFonts w:ascii="Calibri" w:eastAsia="Times New Roman" w:hAnsi="Calibri" w:cs="Calibri"/>
                <w:sz w:val="16"/>
                <w:szCs w:val="16"/>
              </w:rPr>
              <w:t>Policy</w:t>
            </w:r>
            <w:proofErr w:type="spellEnd"/>
            <w:r w:rsidRPr="00CF371B">
              <w:rPr>
                <w:rFonts w:ascii="Calibri" w:eastAsia="Times New Roman" w:hAnsi="Calibri" w:cs="Calibri"/>
                <w:sz w:val="16"/>
                <w:szCs w:val="16"/>
              </w:rPr>
              <w:t xml:space="preserve"> včetně hromadného výběru a obnovy hesel účtů</w:t>
            </w:r>
          </w:p>
        </w:tc>
      </w:tr>
      <w:tr w:rsidR="005B537F" w:rsidRPr="00F95B42" w14:paraId="625EC971"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1309D1D0"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AC2E0DD"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Uložiště záloh</w:t>
            </w:r>
          </w:p>
        </w:tc>
        <w:tc>
          <w:tcPr>
            <w:tcW w:w="10592" w:type="dxa"/>
            <w:tcBorders>
              <w:top w:val="nil"/>
              <w:left w:val="nil"/>
              <w:bottom w:val="single" w:sz="4" w:space="0" w:color="auto"/>
              <w:right w:val="single" w:sz="4" w:space="0" w:color="auto"/>
            </w:tcBorders>
            <w:shd w:val="clear" w:color="auto" w:fill="auto"/>
            <w:vAlign w:val="center"/>
          </w:tcPr>
          <w:p w14:paraId="2139895B"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Možnost ukládání záloh na diskový prostor. </w:t>
            </w:r>
            <w:r w:rsidRPr="00CF371B">
              <w:t xml:space="preserve"> </w:t>
            </w:r>
            <w:r w:rsidRPr="00CF371B">
              <w:rPr>
                <w:rFonts w:ascii="Calibri" w:eastAsia="Times New Roman" w:hAnsi="Calibri" w:cs="Calibri"/>
                <w:sz w:val="16"/>
                <w:szCs w:val="16"/>
              </w:rPr>
              <w:t xml:space="preserve">Možnost nouzového spuštění </w:t>
            </w:r>
            <w:proofErr w:type="spellStart"/>
            <w:r w:rsidRPr="00CF371B">
              <w:rPr>
                <w:rFonts w:ascii="Calibri" w:eastAsia="Times New Roman" w:hAnsi="Calibri" w:cs="Calibri"/>
                <w:sz w:val="16"/>
                <w:szCs w:val="16"/>
              </w:rPr>
              <w:t>zazálohovaného</w:t>
            </w:r>
            <w:proofErr w:type="spellEnd"/>
            <w:r w:rsidRPr="00CF371B">
              <w:rPr>
                <w:rFonts w:ascii="Calibri" w:eastAsia="Times New Roman" w:hAnsi="Calibri" w:cs="Calibri"/>
                <w:sz w:val="16"/>
                <w:szCs w:val="16"/>
              </w:rPr>
              <w:t xml:space="preserve"> virtuálního serveru z NAS v izolovaném prostředí bez nutnosti obnovy</w:t>
            </w:r>
          </w:p>
        </w:tc>
      </w:tr>
      <w:tr w:rsidR="005B537F" w:rsidRPr="00F95B42" w14:paraId="7BE920A4"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6962DA40" w14:textId="77777777" w:rsidR="005B537F" w:rsidRPr="009E7247" w:rsidRDefault="005B537F" w:rsidP="005B537F">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05BC02A"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Správa</w:t>
            </w:r>
          </w:p>
        </w:tc>
        <w:tc>
          <w:tcPr>
            <w:tcW w:w="10592" w:type="dxa"/>
            <w:tcBorders>
              <w:top w:val="nil"/>
              <w:left w:val="nil"/>
              <w:bottom w:val="single" w:sz="4" w:space="0" w:color="auto"/>
              <w:right w:val="single" w:sz="4" w:space="0" w:color="auto"/>
            </w:tcBorders>
            <w:shd w:val="clear" w:color="auto" w:fill="auto"/>
            <w:vAlign w:val="center"/>
          </w:tcPr>
          <w:p w14:paraId="2AE7C8DA"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 xml:space="preserve">Vytváření a správa úloh (zálohování, obnova apod.) pomocí průvodců. </w:t>
            </w:r>
            <w:r w:rsidRPr="00CF371B">
              <w:t xml:space="preserve"> </w:t>
            </w:r>
            <w:r w:rsidRPr="00CF371B">
              <w:rPr>
                <w:rFonts w:ascii="Calibri" w:eastAsia="Times New Roman" w:hAnsi="Calibri" w:cs="Calibri"/>
                <w:sz w:val="16"/>
                <w:szCs w:val="16"/>
              </w:rPr>
              <w:t xml:space="preserve">Automatický reporting úspěšných i neúspěšných úloh. </w:t>
            </w:r>
            <w:r w:rsidRPr="00CF371B">
              <w:t xml:space="preserve"> </w:t>
            </w:r>
            <w:r w:rsidRPr="00CF371B">
              <w:rPr>
                <w:rFonts w:ascii="Calibri" w:eastAsia="Times New Roman" w:hAnsi="Calibri" w:cs="Calibri"/>
                <w:sz w:val="16"/>
                <w:szCs w:val="16"/>
              </w:rPr>
              <w:t xml:space="preserve">Běžné úlohy obnovy (obnovení souboru, databáze SQL, objekty </w:t>
            </w:r>
            <w:proofErr w:type="spellStart"/>
            <w:r w:rsidRPr="00CF371B">
              <w:rPr>
                <w:rFonts w:ascii="Calibri" w:eastAsia="Times New Roman" w:hAnsi="Calibri" w:cs="Calibri"/>
                <w:sz w:val="16"/>
                <w:szCs w:val="16"/>
              </w:rPr>
              <w:t>Active</w:t>
            </w:r>
            <w:proofErr w:type="spellEnd"/>
            <w:r w:rsidRPr="00CF371B">
              <w:rPr>
                <w:rFonts w:ascii="Calibri" w:eastAsia="Times New Roman" w:hAnsi="Calibri" w:cs="Calibri"/>
                <w:sz w:val="16"/>
                <w:szCs w:val="16"/>
              </w:rPr>
              <w:t xml:space="preserve"> </w:t>
            </w:r>
            <w:proofErr w:type="spellStart"/>
            <w:r w:rsidRPr="00CF371B">
              <w:rPr>
                <w:rFonts w:ascii="Calibri" w:eastAsia="Times New Roman" w:hAnsi="Calibri" w:cs="Calibri"/>
                <w:sz w:val="16"/>
                <w:szCs w:val="16"/>
              </w:rPr>
              <w:t>Directory</w:t>
            </w:r>
            <w:proofErr w:type="spellEnd"/>
            <w:r w:rsidRPr="00CF371B">
              <w:rPr>
                <w:rFonts w:ascii="Calibri" w:eastAsia="Times New Roman" w:hAnsi="Calibri" w:cs="Calibri"/>
                <w:sz w:val="16"/>
                <w:szCs w:val="16"/>
              </w:rPr>
              <w:t>) provádět pomocí průvodců.</w:t>
            </w:r>
          </w:p>
        </w:tc>
      </w:tr>
      <w:tr w:rsidR="005B537F" w:rsidRPr="00F95B42" w14:paraId="4BC77943" w14:textId="77777777" w:rsidTr="004046A8">
        <w:trPr>
          <w:trHeight w:val="20"/>
        </w:trPr>
        <w:tc>
          <w:tcPr>
            <w:tcW w:w="1691" w:type="dxa"/>
            <w:vMerge/>
            <w:tcBorders>
              <w:left w:val="single" w:sz="8" w:space="0" w:color="auto"/>
              <w:bottom w:val="single" w:sz="8" w:space="0" w:color="000000"/>
              <w:right w:val="single" w:sz="4" w:space="0" w:color="auto"/>
            </w:tcBorders>
            <w:shd w:val="clear" w:color="auto" w:fill="auto"/>
            <w:vAlign w:val="center"/>
          </w:tcPr>
          <w:p w14:paraId="39963CFF" w14:textId="77777777" w:rsidR="005B537F" w:rsidRDefault="005B537F" w:rsidP="005B537F">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3AEE192"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Záruka a nárok na nové verze</w:t>
            </w:r>
          </w:p>
        </w:tc>
        <w:tc>
          <w:tcPr>
            <w:tcW w:w="10592" w:type="dxa"/>
            <w:tcBorders>
              <w:top w:val="nil"/>
              <w:left w:val="nil"/>
              <w:bottom w:val="single" w:sz="4" w:space="0" w:color="auto"/>
              <w:right w:val="single" w:sz="4" w:space="0" w:color="auto"/>
            </w:tcBorders>
            <w:shd w:val="clear" w:color="auto" w:fill="auto"/>
            <w:vAlign w:val="center"/>
          </w:tcPr>
          <w:p w14:paraId="77107D32" w14:textId="77777777" w:rsidR="005B537F" w:rsidRPr="00CF371B" w:rsidRDefault="005B537F" w:rsidP="005B537F">
            <w:pPr>
              <w:rPr>
                <w:rFonts w:ascii="Calibri" w:eastAsia="Times New Roman" w:hAnsi="Calibri" w:cs="Calibri"/>
                <w:sz w:val="16"/>
                <w:szCs w:val="16"/>
              </w:rPr>
            </w:pPr>
            <w:r w:rsidRPr="00CF371B">
              <w:rPr>
                <w:rFonts w:ascii="Calibri" w:eastAsia="Times New Roman" w:hAnsi="Calibri" w:cs="Calibri"/>
                <w:sz w:val="16"/>
                <w:szCs w:val="16"/>
              </w:rPr>
              <w:t>Záruka 60 měsíců včetně nároku na nové verze software.</w:t>
            </w:r>
          </w:p>
        </w:tc>
      </w:tr>
      <w:tr w:rsidR="004C77E2" w:rsidRPr="00F95B42" w14:paraId="22F6D9DF" w14:textId="77777777" w:rsidTr="004046A8">
        <w:trPr>
          <w:trHeight w:val="20"/>
        </w:trPr>
        <w:tc>
          <w:tcPr>
            <w:tcW w:w="1691" w:type="dxa"/>
            <w:vMerge w:val="restart"/>
            <w:tcBorders>
              <w:top w:val="single" w:sz="8" w:space="0" w:color="000000"/>
              <w:left w:val="single" w:sz="4" w:space="0" w:color="auto"/>
              <w:bottom w:val="single" w:sz="4" w:space="0" w:color="auto"/>
              <w:right w:val="single" w:sz="4" w:space="0" w:color="auto"/>
            </w:tcBorders>
            <w:shd w:val="clear" w:color="auto" w:fill="auto"/>
            <w:vAlign w:val="center"/>
          </w:tcPr>
          <w:p w14:paraId="0339B3FF" w14:textId="5254AA16" w:rsidR="00945A72" w:rsidRDefault="00945A72" w:rsidP="00945A72">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D00</w:t>
            </w:r>
            <w:r w:rsidR="00915B2C">
              <w:rPr>
                <w:rFonts w:ascii="Calibri" w:eastAsia="Times New Roman" w:hAnsi="Calibri" w:cs="Calibri"/>
                <w:b/>
                <w:bCs/>
                <w:color w:val="000000"/>
                <w:sz w:val="16"/>
                <w:szCs w:val="16"/>
              </w:rPr>
              <w:t>6</w:t>
            </w:r>
          </w:p>
          <w:p w14:paraId="57BAF3E2" w14:textId="77777777" w:rsidR="00945A72" w:rsidRDefault="00945A72" w:rsidP="00945A72">
            <w:pPr>
              <w:jc w:val="center"/>
              <w:rPr>
                <w:rFonts w:ascii="Calibri" w:eastAsia="Times New Roman" w:hAnsi="Calibri" w:cs="Calibri"/>
                <w:b/>
                <w:bCs/>
                <w:color w:val="000000"/>
                <w:sz w:val="16"/>
                <w:szCs w:val="16"/>
              </w:rPr>
            </w:pPr>
          </w:p>
          <w:p w14:paraId="0FCB25FA" w14:textId="3A2B126D" w:rsidR="004C77E2" w:rsidRDefault="00945A72" w:rsidP="00945A72">
            <w:pPr>
              <w:jc w:val="center"/>
              <w:rPr>
                <w:rFonts w:ascii="Calibri" w:eastAsia="Times New Roman" w:hAnsi="Calibri" w:cs="Calibri"/>
                <w:b/>
                <w:bCs/>
                <w:color w:val="000000"/>
                <w:sz w:val="16"/>
                <w:szCs w:val="16"/>
              </w:rPr>
            </w:pPr>
            <w:r w:rsidRPr="00210EB1">
              <w:rPr>
                <w:rFonts w:ascii="Calibri" w:eastAsia="Times New Roman" w:hAnsi="Calibri" w:cs="Calibri"/>
                <w:b/>
                <w:bCs/>
                <w:color w:val="000000"/>
                <w:sz w:val="16"/>
                <w:szCs w:val="16"/>
              </w:rPr>
              <w:t>SW licence serverových operačních systémů</w:t>
            </w:r>
          </w:p>
        </w:tc>
        <w:tc>
          <w:tcPr>
            <w:tcW w:w="1701" w:type="dxa"/>
            <w:tcBorders>
              <w:top w:val="single" w:sz="4" w:space="0" w:color="auto"/>
              <w:left w:val="nil"/>
              <w:bottom w:val="single" w:sz="4" w:space="0" w:color="auto"/>
              <w:right w:val="single" w:sz="4" w:space="0" w:color="auto"/>
            </w:tcBorders>
            <w:shd w:val="clear" w:color="auto" w:fill="auto"/>
            <w:vAlign w:val="center"/>
          </w:tcPr>
          <w:p w14:paraId="7F7CB3CB" w14:textId="50702C1D" w:rsidR="004C77E2" w:rsidRDefault="004C77E2" w:rsidP="004C77E2">
            <w:pPr>
              <w:rPr>
                <w:rFonts w:ascii="Calibri" w:eastAsia="Times New Roman" w:hAnsi="Calibri" w:cs="Calibri"/>
                <w:color w:val="000000"/>
                <w:sz w:val="16"/>
                <w:szCs w:val="16"/>
              </w:rPr>
            </w:pPr>
            <w:r>
              <w:rPr>
                <w:rFonts w:ascii="Calibri" w:eastAsia="Times New Roman" w:hAnsi="Calibri" w:cs="Calibri"/>
                <w:color w:val="000000"/>
                <w:sz w:val="16"/>
                <w:szCs w:val="16"/>
              </w:rPr>
              <w:t>Serverové licence</w:t>
            </w:r>
          </w:p>
        </w:tc>
        <w:tc>
          <w:tcPr>
            <w:tcW w:w="10592" w:type="dxa"/>
            <w:tcBorders>
              <w:top w:val="single" w:sz="4" w:space="0" w:color="auto"/>
              <w:left w:val="nil"/>
              <w:bottom w:val="single" w:sz="4" w:space="0" w:color="auto"/>
              <w:right w:val="single" w:sz="4" w:space="0" w:color="auto"/>
            </w:tcBorders>
            <w:shd w:val="clear" w:color="auto" w:fill="auto"/>
            <w:vAlign w:val="center"/>
          </w:tcPr>
          <w:p w14:paraId="6E0A79FD" w14:textId="73BB0079" w:rsidR="004C77E2" w:rsidRPr="008E0625" w:rsidRDefault="004C77E2" w:rsidP="004C77E2">
            <w:pPr>
              <w:rPr>
                <w:rFonts w:ascii="Calibri" w:eastAsia="Times New Roman" w:hAnsi="Calibri" w:cs="Calibri"/>
                <w:color w:val="000000"/>
                <w:sz w:val="16"/>
                <w:szCs w:val="16"/>
              </w:rPr>
            </w:pPr>
            <w:r>
              <w:rPr>
                <w:rFonts w:ascii="Calibri" w:eastAsia="Times New Roman" w:hAnsi="Calibri" w:cs="Calibri"/>
                <w:color w:val="000000"/>
                <w:sz w:val="16"/>
                <w:szCs w:val="16"/>
              </w:rPr>
              <w:t>Serverové licence pro operační systém Windows Server v aktuální verzi.</w:t>
            </w:r>
            <w:r w:rsidR="00945A72">
              <w:rPr>
                <w:rFonts w:ascii="Calibri" w:eastAsia="Times New Roman" w:hAnsi="Calibri" w:cs="Calibri"/>
                <w:color w:val="000000"/>
                <w:sz w:val="16"/>
                <w:szCs w:val="16"/>
              </w:rPr>
              <w:br/>
            </w:r>
            <w:r w:rsidRPr="008E22C7">
              <w:rPr>
                <w:rFonts w:ascii="Calibri" w:eastAsia="Times New Roman" w:hAnsi="Calibri" w:cs="Calibri"/>
                <w:color w:val="000000"/>
                <w:sz w:val="16"/>
                <w:szCs w:val="16"/>
              </w:rPr>
              <w:t>Licence musí</w:t>
            </w:r>
            <w:r>
              <w:rPr>
                <w:rFonts w:ascii="Calibri" w:eastAsia="Times New Roman" w:hAnsi="Calibri" w:cs="Calibri"/>
                <w:color w:val="000000"/>
                <w:sz w:val="16"/>
                <w:szCs w:val="16"/>
              </w:rPr>
              <w:t xml:space="preserve"> </w:t>
            </w:r>
            <w:r w:rsidRPr="008E22C7">
              <w:rPr>
                <w:rFonts w:ascii="Calibri" w:eastAsia="Times New Roman" w:hAnsi="Calibri" w:cs="Calibri"/>
                <w:color w:val="000000"/>
                <w:sz w:val="16"/>
                <w:szCs w:val="16"/>
              </w:rPr>
              <w:t>pokrývat počet jader procesoru v dodaném serveru</w:t>
            </w:r>
            <w:r>
              <w:rPr>
                <w:rFonts w:ascii="Calibri" w:eastAsia="Times New Roman" w:hAnsi="Calibri" w:cs="Calibri"/>
                <w:color w:val="000000"/>
                <w:sz w:val="16"/>
                <w:szCs w:val="16"/>
              </w:rPr>
              <w:t>.</w:t>
            </w:r>
            <w:r w:rsidR="00945A72">
              <w:rPr>
                <w:rFonts w:ascii="Calibri" w:eastAsia="Times New Roman" w:hAnsi="Calibri" w:cs="Calibri"/>
                <w:color w:val="000000"/>
                <w:sz w:val="16"/>
                <w:szCs w:val="16"/>
              </w:rPr>
              <w:br/>
            </w:r>
            <w:r>
              <w:rPr>
                <w:rFonts w:ascii="Calibri" w:eastAsia="Times New Roman" w:hAnsi="Calibri" w:cs="Calibri"/>
                <w:color w:val="000000"/>
                <w:sz w:val="16"/>
                <w:szCs w:val="16"/>
              </w:rPr>
              <w:t xml:space="preserve">Licence musí pokrývat provozování </w:t>
            </w:r>
            <w:r w:rsidR="005E0BD8">
              <w:rPr>
                <w:rFonts w:ascii="Calibri" w:eastAsia="Times New Roman" w:hAnsi="Calibri" w:cs="Calibri"/>
                <w:color w:val="000000"/>
                <w:sz w:val="16"/>
                <w:szCs w:val="16"/>
              </w:rPr>
              <w:t>4</w:t>
            </w:r>
            <w:r>
              <w:rPr>
                <w:rFonts w:ascii="Calibri" w:eastAsia="Times New Roman" w:hAnsi="Calibri" w:cs="Calibri"/>
                <w:color w:val="000000"/>
                <w:sz w:val="16"/>
                <w:szCs w:val="16"/>
              </w:rPr>
              <w:t xml:space="preserve"> virtuální instanc</w:t>
            </w:r>
            <w:r w:rsidR="005E0BD8">
              <w:rPr>
                <w:rFonts w:ascii="Calibri" w:eastAsia="Times New Roman" w:hAnsi="Calibri" w:cs="Calibri"/>
                <w:color w:val="000000"/>
                <w:sz w:val="16"/>
                <w:szCs w:val="16"/>
              </w:rPr>
              <w:t>e</w:t>
            </w:r>
            <w:r>
              <w:rPr>
                <w:rFonts w:ascii="Calibri" w:eastAsia="Times New Roman" w:hAnsi="Calibri" w:cs="Calibri"/>
                <w:color w:val="000000"/>
                <w:sz w:val="16"/>
                <w:szCs w:val="16"/>
              </w:rPr>
              <w:t xml:space="preserve"> serverového operačního systému.</w:t>
            </w:r>
          </w:p>
        </w:tc>
      </w:tr>
      <w:tr w:rsidR="004C77E2" w:rsidRPr="00F95B42" w14:paraId="12A23587" w14:textId="77777777" w:rsidTr="004046A8">
        <w:trPr>
          <w:trHeight w:val="20"/>
        </w:trPr>
        <w:tc>
          <w:tcPr>
            <w:tcW w:w="1691" w:type="dxa"/>
            <w:vMerge/>
            <w:tcBorders>
              <w:left w:val="single" w:sz="4" w:space="0" w:color="auto"/>
              <w:bottom w:val="single" w:sz="4" w:space="0" w:color="auto"/>
              <w:right w:val="single" w:sz="4" w:space="0" w:color="auto"/>
            </w:tcBorders>
            <w:shd w:val="clear" w:color="auto" w:fill="auto"/>
            <w:vAlign w:val="center"/>
          </w:tcPr>
          <w:p w14:paraId="5D168CD2" w14:textId="77777777" w:rsidR="004C77E2" w:rsidRDefault="004C77E2" w:rsidP="004C77E2">
            <w:pPr>
              <w:jc w:val="cente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253AA4" w14:textId="4BCA99BC" w:rsidR="004C77E2" w:rsidRDefault="004C77E2" w:rsidP="004C77E2">
            <w:pPr>
              <w:rPr>
                <w:rFonts w:ascii="Calibri" w:eastAsia="Times New Roman" w:hAnsi="Calibri" w:cs="Calibri"/>
                <w:color w:val="000000"/>
                <w:sz w:val="16"/>
                <w:szCs w:val="16"/>
              </w:rPr>
            </w:pPr>
            <w:r w:rsidRPr="00F95B42">
              <w:rPr>
                <w:rFonts w:ascii="Calibri" w:eastAsia="Times New Roman" w:hAnsi="Calibri" w:cs="Calibri"/>
                <w:color w:val="000000"/>
                <w:sz w:val="16"/>
                <w:szCs w:val="16"/>
              </w:rPr>
              <w:t>Klientské licence</w:t>
            </w:r>
          </w:p>
        </w:tc>
        <w:tc>
          <w:tcPr>
            <w:tcW w:w="10592" w:type="dxa"/>
            <w:tcBorders>
              <w:top w:val="single" w:sz="4" w:space="0" w:color="auto"/>
              <w:left w:val="nil"/>
              <w:bottom w:val="single" w:sz="4" w:space="0" w:color="auto"/>
              <w:right w:val="single" w:sz="4" w:space="0" w:color="auto"/>
            </w:tcBorders>
            <w:shd w:val="clear" w:color="auto" w:fill="auto"/>
            <w:vAlign w:val="center"/>
          </w:tcPr>
          <w:p w14:paraId="40478410" w14:textId="4F62171B" w:rsidR="004C77E2" w:rsidRPr="008E0625" w:rsidRDefault="004C77E2" w:rsidP="004C77E2">
            <w:pPr>
              <w:rPr>
                <w:rFonts w:ascii="Calibri" w:eastAsia="Times New Roman" w:hAnsi="Calibri" w:cs="Calibri"/>
                <w:color w:val="000000"/>
                <w:sz w:val="16"/>
                <w:szCs w:val="16"/>
              </w:rPr>
            </w:pPr>
            <w:r>
              <w:rPr>
                <w:rFonts w:ascii="Calibri" w:eastAsia="Times New Roman" w:hAnsi="Calibri" w:cs="Calibri"/>
                <w:color w:val="000000"/>
                <w:sz w:val="16"/>
                <w:szCs w:val="16"/>
              </w:rPr>
              <w:t>K</w:t>
            </w:r>
            <w:r w:rsidRPr="00F95B42">
              <w:rPr>
                <w:rFonts w:ascii="Calibri" w:eastAsia="Times New Roman" w:hAnsi="Calibri" w:cs="Calibri"/>
                <w:color w:val="000000"/>
                <w:sz w:val="16"/>
                <w:szCs w:val="16"/>
              </w:rPr>
              <w:t xml:space="preserve">lientské licence pro operační systém Windows Server v aktuální verzi umožňující využívat těchto systémů uživatelům celkem </w:t>
            </w:r>
            <w:r w:rsidRPr="0064368D">
              <w:rPr>
                <w:rFonts w:ascii="Calibri" w:eastAsia="Times New Roman" w:hAnsi="Calibri" w:cs="Calibri"/>
                <w:sz w:val="16"/>
                <w:szCs w:val="16"/>
              </w:rPr>
              <w:t>na 2</w:t>
            </w:r>
            <w:r w:rsidR="002A1499" w:rsidRPr="0064368D">
              <w:rPr>
                <w:rFonts w:ascii="Calibri" w:eastAsia="Times New Roman" w:hAnsi="Calibri" w:cs="Calibri"/>
                <w:sz w:val="16"/>
                <w:szCs w:val="16"/>
              </w:rPr>
              <w:t>2</w:t>
            </w:r>
            <w:r w:rsidRPr="0064368D">
              <w:rPr>
                <w:rFonts w:ascii="Calibri" w:eastAsia="Times New Roman" w:hAnsi="Calibri" w:cs="Calibri"/>
                <w:sz w:val="16"/>
                <w:szCs w:val="16"/>
              </w:rPr>
              <w:t>0 zařízeních.</w:t>
            </w:r>
          </w:p>
        </w:tc>
      </w:tr>
      <w:tr w:rsidR="004C77E2" w:rsidRPr="00F95B42" w14:paraId="637884EB" w14:textId="77777777" w:rsidTr="004046A8">
        <w:trPr>
          <w:trHeight w:val="20"/>
        </w:trPr>
        <w:tc>
          <w:tcPr>
            <w:tcW w:w="1691" w:type="dxa"/>
            <w:vMerge/>
            <w:tcBorders>
              <w:left w:val="single" w:sz="4" w:space="0" w:color="auto"/>
              <w:bottom w:val="single" w:sz="4" w:space="0" w:color="auto"/>
              <w:right w:val="single" w:sz="4" w:space="0" w:color="auto"/>
            </w:tcBorders>
            <w:shd w:val="clear" w:color="auto" w:fill="auto"/>
            <w:vAlign w:val="center"/>
          </w:tcPr>
          <w:p w14:paraId="2FA37301" w14:textId="77777777" w:rsidR="004C77E2" w:rsidRDefault="004C77E2" w:rsidP="004C77E2">
            <w:pPr>
              <w:jc w:val="cente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C7FC70E" w14:textId="4C06DDD6" w:rsidR="004C77E2" w:rsidRDefault="004C77E2" w:rsidP="004C77E2">
            <w:pPr>
              <w:rPr>
                <w:rFonts w:ascii="Calibri" w:eastAsia="Times New Roman" w:hAnsi="Calibri" w:cs="Calibri"/>
                <w:color w:val="000000"/>
                <w:sz w:val="16"/>
                <w:szCs w:val="16"/>
              </w:rPr>
            </w:pPr>
            <w:r w:rsidRPr="00A01B3C">
              <w:rPr>
                <w:rFonts w:ascii="Calibri" w:eastAsia="Times New Roman" w:hAnsi="Calibri" w:cs="Calibri"/>
                <w:color w:val="000000"/>
                <w:sz w:val="16"/>
                <w:szCs w:val="16"/>
              </w:rPr>
              <w:t>Klientské licence terminálových služeb</w:t>
            </w:r>
          </w:p>
        </w:tc>
        <w:tc>
          <w:tcPr>
            <w:tcW w:w="10592" w:type="dxa"/>
            <w:tcBorders>
              <w:top w:val="single" w:sz="4" w:space="0" w:color="auto"/>
              <w:left w:val="nil"/>
              <w:bottom w:val="single" w:sz="4" w:space="0" w:color="auto"/>
              <w:right w:val="single" w:sz="4" w:space="0" w:color="auto"/>
            </w:tcBorders>
            <w:shd w:val="clear" w:color="auto" w:fill="auto"/>
            <w:vAlign w:val="center"/>
          </w:tcPr>
          <w:p w14:paraId="3D0427D2" w14:textId="73FF2D54" w:rsidR="004C77E2" w:rsidRPr="008E0625" w:rsidRDefault="004C77E2" w:rsidP="004C77E2">
            <w:pPr>
              <w:rPr>
                <w:rFonts w:ascii="Calibri" w:eastAsia="Times New Roman" w:hAnsi="Calibri" w:cs="Calibri"/>
                <w:color w:val="000000"/>
                <w:sz w:val="16"/>
                <w:szCs w:val="16"/>
              </w:rPr>
            </w:pPr>
            <w:r w:rsidRPr="00A01B3C">
              <w:rPr>
                <w:rFonts w:ascii="Calibri" w:eastAsia="Times New Roman" w:hAnsi="Calibri" w:cs="Calibri"/>
                <w:color w:val="000000"/>
                <w:sz w:val="16"/>
                <w:szCs w:val="16"/>
              </w:rPr>
              <w:t>Klientské licence terminálových služeb RDS (</w:t>
            </w:r>
            <w:proofErr w:type="spellStart"/>
            <w:r w:rsidRPr="00A01B3C">
              <w:rPr>
                <w:rFonts w:ascii="Calibri" w:eastAsia="Times New Roman" w:hAnsi="Calibri" w:cs="Calibri"/>
                <w:color w:val="000000"/>
                <w:sz w:val="16"/>
                <w:szCs w:val="16"/>
              </w:rPr>
              <w:t>remote</w:t>
            </w:r>
            <w:proofErr w:type="spellEnd"/>
            <w:r w:rsidRPr="00A01B3C">
              <w:rPr>
                <w:rFonts w:ascii="Calibri" w:eastAsia="Times New Roman" w:hAnsi="Calibri" w:cs="Calibri"/>
                <w:color w:val="000000"/>
                <w:sz w:val="16"/>
                <w:szCs w:val="16"/>
              </w:rPr>
              <w:t xml:space="preserve"> desktop </w:t>
            </w:r>
            <w:proofErr w:type="spellStart"/>
            <w:r w:rsidRPr="00A01B3C">
              <w:rPr>
                <w:rFonts w:ascii="Calibri" w:eastAsia="Times New Roman" w:hAnsi="Calibri" w:cs="Calibri"/>
                <w:color w:val="000000"/>
                <w:sz w:val="16"/>
                <w:szCs w:val="16"/>
              </w:rPr>
              <w:t>services</w:t>
            </w:r>
            <w:proofErr w:type="spellEnd"/>
            <w:r w:rsidRPr="00A01B3C">
              <w:rPr>
                <w:rFonts w:ascii="Calibri" w:eastAsia="Times New Roman" w:hAnsi="Calibri" w:cs="Calibri"/>
                <w:color w:val="000000"/>
                <w:sz w:val="16"/>
                <w:szCs w:val="16"/>
              </w:rPr>
              <w:t xml:space="preserve">) pro </w:t>
            </w:r>
            <w:r w:rsidR="002A1499">
              <w:rPr>
                <w:rFonts w:ascii="Calibri" w:eastAsia="Times New Roman" w:hAnsi="Calibri" w:cs="Calibri"/>
                <w:color w:val="000000"/>
                <w:sz w:val="16"/>
                <w:szCs w:val="16"/>
              </w:rPr>
              <w:t>15</w:t>
            </w:r>
            <w:r>
              <w:rPr>
                <w:rFonts w:ascii="Calibri" w:eastAsia="Times New Roman" w:hAnsi="Calibri" w:cs="Calibri"/>
                <w:color w:val="000000"/>
                <w:sz w:val="16"/>
                <w:szCs w:val="16"/>
              </w:rPr>
              <w:t xml:space="preserve"> zařízení</w:t>
            </w:r>
            <w:r w:rsidRPr="00A01B3C">
              <w:rPr>
                <w:rFonts w:ascii="Calibri" w:eastAsia="Times New Roman" w:hAnsi="Calibri" w:cs="Calibri"/>
                <w:color w:val="000000"/>
                <w:sz w:val="16"/>
                <w:szCs w:val="16"/>
              </w:rPr>
              <w:t>.</w:t>
            </w:r>
          </w:p>
        </w:tc>
      </w:tr>
    </w:tbl>
    <w:p w14:paraId="719BCA5B" w14:textId="77777777" w:rsidR="005D0A64" w:rsidRDefault="005D0A64" w:rsidP="005D0A64">
      <w:r>
        <w:br w:type="textWrapping" w:clear="all"/>
      </w:r>
    </w:p>
    <w:tbl>
      <w:tblPr>
        <w:tblpPr w:leftFromText="141" w:rightFromText="141" w:vertAnchor="text" w:tblpY="1"/>
        <w:tblOverlap w:val="never"/>
        <w:tblW w:w="0" w:type="auto"/>
        <w:tblCellMar>
          <w:left w:w="70" w:type="dxa"/>
          <w:right w:w="70" w:type="dxa"/>
        </w:tblCellMar>
        <w:tblLook w:val="04A0" w:firstRow="1" w:lastRow="0" w:firstColumn="1" w:lastColumn="0" w:noHBand="0" w:noVBand="1"/>
      </w:tblPr>
      <w:tblGrid>
        <w:gridCol w:w="1691"/>
        <w:gridCol w:w="1701"/>
        <w:gridCol w:w="10592"/>
      </w:tblGrid>
      <w:tr w:rsidR="005D0A64" w:rsidRPr="00F95B42" w14:paraId="51AF5806" w14:textId="77777777" w:rsidTr="00C4190C">
        <w:trPr>
          <w:trHeight w:val="20"/>
          <w:tblHeader/>
        </w:trPr>
        <w:tc>
          <w:tcPr>
            <w:tcW w:w="13984" w:type="dxa"/>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00AEEC64" w14:textId="77777777" w:rsidR="005D0A64" w:rsidRPr="00F95B42" w:rsidRDefault="005D0A64" w:rsidP="00C4190C">
            <w:pP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 xml:space="preserve">Komodita </w:t>
            </w:r>
            <w:r>
              <w:rPr>
                <w:rFonts w:ascii="Calibri" w:eastAsia="Times New Roman" w:hAnsi="Calibri" w:cs="Calibri"/>
                <w:b/>
                <w:bCs/>
                <w:color w:val="000000"/>
                <w:sz w:val="16"/>
                <w:szCs w:val="16"/>
              </w:rPr>
              <w:t>E</w:t>
            </w:r>
            <w:r w:rsidRPr="00F95B42">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w:t>
            </w:r>
            <w:r w:rsidRPr="00F95B42">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Koncová zařízení</w:t>
            </w:r>
          </w:p>
        </w:tc>
      </w:tr>
      <w:tr w:rsidR="00A13A8C" w:rsidRPr="00F95B42" w14:paraId="604C7E0A" w14:textId="77777777" w:rsidTr="00B314C6">
        <w:trPr>
          <w:trHeight w:val="20"/>
        </w:trPr>
        <w:tc>
          <w:tcPr>
            <w:tcW w:w="1691" w:type="dxa"/>
            <w:tcBorders>
              <w:top w:val="nil"/>
              <w:left w:val="single" w:sz="8" w:space="0" w:color="auto"/>
              <w:bottom w:val="nil"/>
              <w:right w:val="single" w:sz="4" w:space="0" w:color="auto"/>
            </w:tcBorders>
            <w:shd w:val="clear" w:color="auto" w:fill="auto"/>
            <w:vAlign w:val="center"/>
            <w:hideMark/>
          </w:tcPr>
          <w:p w14:paraId="4ED0B1A7" w14:textId="77777777" w:rsidR="00A13A8C" w:rsidRPr="00541F04" w:rsidRDefault="00A13A8C" w:rsidP="00C4190C">
            <w:pPr>
              <w:jc w:val="center"/>
              <w:rPr>
                <w:rFonts w:ascii="Calibri" w:eastAsia="Times New Roman" w:hAnsi="Calibri" w:cs="Calibri"/>
                <w:b/>
                <w:bCs/>
                <w:sz w:val="16"/>
                <w:szCs w:val="16"/>
              </w:rPr>
            </w:pPr>
            <w:r w:rsidRPr="00541F04">
              <w:rPr>
                <w:rFonts w:ascii="Calibri" w:eastAsia="Times New Roman" w:hAnsi="Calibri" w:cs="Calibri"/>
                <w:b/>
                <w:bCs/>
                <w:sz w:val="16"/>
                <w:szCs w:val="16"/>
              </w:rPr>
              <w:t>Část</w:t>
            </w:r>
          </w:p>
        </w:tc>
        <w:tc>
          <w:tcPr>
            <w:tcW w:w="1701" w:type="dxa"/>
            <w:tcBorders>
              <w:top w:val="nil"/>
              <w:left w:val="nil"/>
              <w:bottom w:val="nil"/>
              <w:right w:val="single" w:sz="4" w:space="0" w:color="auto"/>
            </w:tcBorders>
            <w:shd w:val="clear" w:color="auto" w:fill="auto"/>
            <w:vAlign w:val="center"/>
            <w:hideMark/>
          </w:tcPr>
          <w:p w14:paraId="373C1FF2" w14:textId="77777777" w:rsidR="00A13A8C" w:rsidRPr="00541F04" w:rsidRDefault="00A13A8C" w:rsidP="00C4190C">
            <w:pPr>
              <w:jc w:val="center"/>
              <w:rPr>
                <w:rFonts w:ascii="Calibri" w:eastAsia="Times New Roman" w:hAnsi="Calibri" w:cs="Calibri"/>
                <w:b/>
                <w:bCs/>
                <w:sz w:val="16"/>
                <w:szCs w:val="16"/>
              </w:rPr>
            </w:pPr>
            <w:r w:rsidRPr="00541F04">
              <w:rPr>
                <w:rFonts w:ascii="Calibri" w:eastAsia="Times New Roman" w:hAnsi="Calibri" w:cs="Calibri"/>
                <w:b/>
                <w:bCs/>
                <w:sz w:val="16"/>
                <w:szCs w:val="16"/>
              </w:rPr>
              <w:t>Parametr</w:t>
            </w:r>
          </w:p>
        </w:tc>
        <w:tc>
          <w:tcPr>
            <w:tcW w:w="10592" w:type="dxa"/>
            <w:tcBorders>
              <w:top w:val="nil"/>
              <w:left w:val="nil"/>
              <w:bottom w:val="nil"/>
              <w:right w:val="single" w:sz="4" w:space="0" w:color="auto"/>
            </w:tcBorders>
            <w:shd w:val="clear" w:color="auto" w:fill="auto"/>
            <w:vAlign w:val="center"/>
            <w:hideMark/>
          </w:tcPr>
          <w:p w14:paraId="18A25D4F" w14:textId="77777777" w:rsidR="00A13A8C" w:rsidRPr="00541F04" w:rsidRDefault="00A13A8C" w:rsidP="00C4190C">
            <w:pPr>
              <w:rPr>
                <w:rFonts w:ascii="Calibri" w:eastAsia="Times New Roman" w:hAnsi="Calibri" w:cs="Calibri"/>
                <w:b/>
                <w:bCs/>
                <w:sz w:val="16"/>
                <w:szCs w:val="16"/>
              </w:rPr>
            </w:pPr>
            <w:r w:rsidRPr="00541F04">
              <w:rPr>
                <w:rFonts w:ascii="Calibri" w:eastAsia="Times New Roman" w:hAnsi="Calibri" w:cs="Calibri"/>
                <w:b/>
                <w:bCs/>
                <w:sz w:val="16"/>
                <w:szCs w:val="16"/>
              </w:rPr>
              <w:t>Popis povinného parametru</w:t>
            </w:r>
          </w:p>
        </w:tc>
      </w:tr>
      <w:tr w:rsidR="00D24DCA" w:rsidRPr="00F95B42" w14:paraId="65FC81B5" w14:textId="77777777" w:rsidTr="00B314C6">
        <w:trPr>
          <w:trHeight w:val="20"/>
        </w:trPr>
        <w:tc>
          <w:tcPr>
            <w:tcW w:w="169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18C404A" w14:textId="77777777" w:rsidR="00D24DCA" w:rsidRPr="00541F04" w:rsidRDefault="00D24DCA" w:rsidP="00D24DCA">
            <w:pPr>
              <w:jc w:val="center"/>
              <w:rPr>
                <w:rFonts w:ascii="Calibri" w:eastAsia="Times New Roman" w:hAnsi="Calibri" w:cs="Calibri"/>
                <w:b/>
                <w:bCs/>
                <w:sz w:val="16"/>
                <w:szCs w:val="16"/>
              </w:rPr>
            </w:pPr>
            <w:r w:rsidRPr="00541F04">
              <w:rPr>
                <w:rFonts w:ascii="Calibri" w:eastAsia="Times New Roman" w:hAnsi="Calibri" w:cs="Calibri"/>
                <w:b/>
                <w:bCs/>
                <w:sz w:val="16"/>
                <w:szCs w:val="16"/>
              </w:rPr>
              <w:t>E001</w:t>
            </w:r>
          </w:p>
          <w:p w14:paraId="2C8B3DFC" w14:textId="77777777" w:rsidR="00D24DCA" w:rsidRPr="00541F04" w:rsidRDefault="00D24DCA" w:rsidP="00D24DCA">
            <w:pPr>
              <w:jc w:val="center"/>
              <w:rPr>
                <w:rFonts w:ascii="Calibri" w:eastAsia="Times New Roman" w:hAnsi="Calibri" w:cs="Calibri"/>
                <w:b/>
                <w:bCs/>
                <w:sz w:val="16"/>
                <w:szCs w:val="16"/>
              </w:rPr>
            </w:pPr>
          </w:p>
          <w:p w14:paraId="74D5C3FC" w14:textId="4E3A429A" w:rsidR="00D24DCA" w:rsidRPr="00541F04" w:rsidRDefault="00D24DCA" w:rsidP="00D24DCA">
            <w:pPr>
              <w:jc w:val="center"/>
              <w:rPr>
                <w:rFonts w:ascii="Calibri" w:eastAsia="Times New Roman" w:hAnsi="Calibri" w:cs="Calibri"/>
                <w:b/>
                <w:bCs/>
                <w:sz w:val="16"/>
                <w:szCs w:val="16"/>
              </w:rPr>
            </w:pPr>
            <w:r w:rsidRPr="00541F04">
              <w:rPr>
                <w:rFonts w:ascii="Calibri" w:eastAsia="Times New Roman" w:hAnsi="Calibri" w:cs="Calibri"/>
                <w:b/>
                <w:bCs/>
                <w:sz w:val="16"/>
                <w:szCs w:val="16"/>
              </w:rPr>
              <w:t>Počítačová sestava pro žáka</w:t>
            </w:r>
          </w:p>
          <w:p w14:paraId="47CC99C6" w14:textId="4697A0AE" w:rsidR="00D24DCA" w:rsidRPr="004F5126" w:rsidRDefault="00D24DCA" w:rsidP="00D24DCA">
            <w:pPr>
              <w:jc w:val="center"/>
              <w:rPr>
                <w:rFonts w:ascii="Calibri" w:eastAsia="Times New Roman" w:hAnsi="Calibri" w:cs="Calibri"/>
                <w:b/>
                <w:bCs/>
                <w:color w:val="FF0000"/>
                <w:sz w:val="16"/>
                <w:szCs w:val="16"/>
              </w:rPr>
            </w:pPr>
            <w:r w:rsidRPr="00541F04">
              <w:rPr>
                <w:rFonts w:ascii="Calibri" w:eastAsia="Times New Roman" w:hAnsi="Calibri" w:cs="Calibri"/>
                <w:b/>
                <w:bCs/>
                <w:sz w:val="16"/>
                <w:szCs w:val="16"/>
              </w:rPr>
              <w:t>12 ks</w:t>
            </w:r>
          </w:p>
        </w:tc>
        <w:tc>
          <w:tcPr>
            <w:tcW w:w="1701" w:type="dxa"/>
            <w:tcBorders>
              <w:top w:val="single" w:sz="8" w:space="0" w:color="auto"/>
              <w:left w:val="nil"/>
              <w:bottom w:val="single" w:sz="4" w:space="0" w:color="auto"/>
              <w:right w:val="single" w:sz="4" w:space="0" w:color="auto"/>
            </w:tcBorders>
            <w:shd w:val="clear" w:color="auto" w:fill="auto"/>
            <w:vAlign w:val="center"/>
          </w:tcPr>
          <w:p w14:paraId="0F342B42" w14:textId="6EEE04D7" w:rsidR="00D24DCA" w:rsidRPr="004F5126" w:rsidRDefault="00D24DCA" w:rsidP="00D24DCA">
            <w:pPr>
              <w:rPr>
                <w:rFonts w:ascii="Calibri" w:eastAsia="Times New Roman" w:hAnsi="Calibri" w:cs="Calibri"/>
                <w:color w:val="FF0000"/>
                <w:sz w:val="16"/>
                <w:szCs w:val="16"/>
              </w:rPr>
            </w:pPr>
            <w:r>
              <w:rPr>
                <w:color w:val="000000"/>
                <w:sz w:val="16"/>
                <w:szCs w:val="16"/>
              </w:rPr>
              <w:t>Provedení</w:t>
            </w:r>
          </w:p>
        </w:tc>
        <w:tc>
          <w:tcPr>
            <w:tcW w:w="10592" w:type="dxa"/>
            <w:tcBorders>
              <w:top w:val="single" w:sz="8" w:space="0" w:color="auto"/>
              <w:left w:val="nil"/>
              <w:bottom w:val="single" w:sz="4" w:space="0" w:color="auto"/>
              <w:right w:val="single" w:sz="4" w:space="0" w:color="auto"/>
            </w:tcBorders>
            <w:shd w:val="clear" w:color="auto" w:fill="auto"/>
          </w:tcPr>
          <w:p w14:paraId="5F6C2CC9" w14:textId="7CF3584E" w:rsidR="00D24DCA" w:rsidRPr="004F5126" w:rsidRDefault="00D24DCA" w:rsidP="00D24DCA">
            <w:pPr>
              <w:rPr>
                <w:rFonts w:ascii="Calibri" w:eastAsia="Times New Roman" w:hAnsi="Calibri" w:cs="Calibri"/>
                <w:color w:val="FF0000"/>
                <w:sz w:val="16"/>
                <w:szCs w:val="16"/>
              </w:rPr>
            </w:pPr>
            <w:r>
              <w:rPr>
                <w:color w:val="000000"/>
                <w:sz w:val="16"/>
                <w:szCs w:val="16"/>
              </w:rPr>
              <w:t>All-in-</w:t>
            </w:r>
            <w:proofErr w:type="spellStart"/>
            <w:r>
              <w:rPr>
                <w:color w:val="000000"/>
                <w:sz w:val="16"/>
                <w:szCs w:val="16"/>
              </w:rPr>
              <w:t>One</w:t>
            </w:r>
            <w:proofErr w:type="spellEnd"/>
            <w:r>
              <w:rPr>
                <w:color w:val="000000"/>
                <w:sz w:val="16"/>
                <w:szCs w:val="16"/>
              </w:rPr>
              <w:t>, případně řešení, kdy je počítač formátu USFF (a menší) součástí konstrukce monitoru (včetně VESA).</w:t>
            </w:r>
          </w:p>
        </w:tc>
      </w:tr>
      <w:tr w:rsidR="00D24DCA" w:rsidRPr="00F95B42" w14:paraId="3EEA04E5"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2308E8E1"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7DAB756" w14:textId="0708360E" w:rsidR="00D24DCA" w:rsidRPr="004F5126" w:rsidRDefault="00D24DCA" w:rsidP="00D24DCA">
            <w:pPr>
              <w:rPr>
                <w:rFonts w:ascii="Calibri" w:eastAsia="Times New Roman" w:hAnsi="Calibri" w:cs="Calibri"/>
                <w:color w:val="FF0000"/>
                <w:sz w:val="16"/>
                <w:szCs w:val="16"/>
              </w:rPr>
            </w:pPr>
            <w:r>
              <w:rPr>
                <w:color w:val="000000"/>
                <w:sz w:val="16"/>
                <w:szCs w:val="16"/>
              </w:rPr>
              <w:t>CPU</w:t>
            </w:r>
          </w:p>
        </w:tc>
        <w:tc>
          <w:tcPr>
            <w:tcW w:w="10592" w:type="dxa"/>
            <w:tcBorders>
              <w:top w:val="nil"/>
              <w:left w:val="nil"/>
              <w:bottom w:val="single" w:sz="4" w:space="0" w:color="auto"/>
              <w:right w:val="single" w:sz="4" w:space="0" w:color="auto"/>
            </w:tcBorders>
            <w:shd w:val="clear" w:color="auto" w:fill="auto"/>
          </w:tcPr>
          <w:p w14:paraId="0CB82F8B" w14:textId="7C490F43" w:rsidR="00D24DCA" w:rsidRPr="004F5126" w:rsidRDefault="00D24DCA" w:rsidP="00D24DCA">
            <w:pPr>
              <w:rPr>
                <w:rFonts w:ascii="Calibri" w:eastAsia="Times New Roman" w:hAnsi="Calibri" w:cs="Calibri"/>
                <w:color w:val="FF0000"/>
                <w:sz w:val="16"/>
                <w:szCs w:val="16"/>
              </w:rPr>
            </w:pPr>
            <w:r>
              <w:rPr>
                <w:sz w:val="16"/>
                <w:szCs w:val="16"/>
              </w:rPr>
              <w:t>CPU s bodovým hodnocením min. 1</w:t>
            </w:r>
            <w:r w:rsidR="00B73CA5">
              <w:rPr>
                <w:sz w:val="16"/>
                <w:szCs w:val="16"/>
              </w:rPr>
              <w:t>7</w:t>
            </w:r>
            <w:r>
              <w:rPr>
                <w:sz w:val="16"/>
                <w:szCs w:val="16"/>
              </w:rPr>
              <w:t xml:space="preserve"> 000 bodů dle https://www.cpubenchmark.net/</w:t>
            </w:r>
          </w:p>
        </w:tc>
      </w:tr>
      <w:tr w:rsidR="00D24DCA" w:rsidRPr="00F95B42" w14:paraId="03F0A68D"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32CAA2EE"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2D940DB" w14:textId="79A386B2" w:rsidR="00D24DCA" w:rsidRPr="004F5126" w:rsidRDefault="00D24DCA" w:rsidP="00D24DCA">
            <w:pPr>
              <w:rPr>
                <w:rFonts w:ascii="Calibri" w:eastAsia="Times New Roman" w:hAnsi="Calibri" w:cs="Calibri"/>
                <w:color w:val="FF0000"/>
                <w:sz w:val="16"/>
                <w:szCs w:val="16"/>
              </w:rPr>
            </w:pPr>
            <w:r>
              <w:rPr>
                <w:color w:val="000000"/>
                <w:sz w:val="16"/>
                <w:szCs w:val="16"/>
              </w:rPr>
              <w:t>Disk</w:t>
            </w:r>
          </w:p>
        </w:tc>
        <w:tc>
          <w:tcPr>
            <w:tcW w:w="10592" w:type="dxa"/>
            <w:tcBorders>
              <w:top w:val="nil"/>
              <w:left w:val="nil"/>
              <w:bottom w:val="single" w:sz="4" w:space="0" w:color="auto"/>
              <w:right w:val="single" w:sz="4" w:space="0" w:color="auto"/>
            </w:tcBorders>
            <w:shd w:val="clear" w:color="auto" w:fill="auto"/>
          </w:tcPr>
          <w:p w14:paraId="0399D479" w14:textId="52716CF5" w:rsidR="00D24DCA" w:rsidRPr="004F5126" w:rsidRDefault="00D24DCA" w:rsidP="00D24DCA">
            <w:pPr>
              <w:rPr>
                <w:rFonts w:ascii="Calibri" w:eastAsia="Times New Roman" w:hAnsi="Calibri" w:cs="Calibri"/>
                <w:color w:val="FF0000"/>
                <w:sz w:val="16"/>
                <w:szCs w:val="16"/>
              </w:rPr>
            </w:pPr>
            <w:r>
              <w:rPr>
                <w:color w:val="000000"/>
                <w:sz w:val="16"/>
                <w:szCs w:val="16"/>
              </w:rPr>
              <w:t xml:space="preserve">SSD disk s kapacitou min. </w:t>
            </w:r>
            <w:r w:rsidR="00B73CA5">
              <w:rPr>
                <w:color w:val="000000"/>
                <w:sz w:val="16"/>
                <w:szCs w:val="16"/>
              </w:rPr>
              <w:t>500</w:t>
            </w:r>
            <w:r>
              <w:rPr>
                <w:color w:val="000000"/>
                <w:sz w:val="16"/>
                <w:szCs w:val="16"/>
              </w:rPr>
              <w:t xml:space="preserve"> GB M.2, 1 volný slot na další disk</w:t>
            </w:r>
            <w:r w:rsidR="00B94C4C">
              <w:rPr>
                <w:color w:val="000000"/>
                <w:sz w:val="16"/>
                <w:szCs w:val="16"/>
              </w:rPr>
              <w:t xml:space="preserve"> </w:t>
            </w:r>
          </w:p>
        </w:tc>
      </w:tr>
      <w:tr w:rsidR="00D24DCA" w:rsidRPr="00F95B42" w14:paraId="57326C14"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4232180F"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6D1D111" w14:textId="18C9A4C0" w:rsidR="00D24DCA" w:rsidRPr="004F5126" w:rsidRDefault="00D24DCA" w:rsidP="00D24DCA">
            <w:pPr>
              <w:rPr>
                <w:rFonts w:ascii="Calibri" w:eastAsia="Times New Roman" w:hAnsi="Calibri" w:cs="Calibri"/>
                <w:color w:val="FF0000"/>
                <w:sz w:val="16"/>
                <w:szCs w:val="16"/>
              </w:rPr>
            </w:pPr>
            <w:r>
              <w:rPr>
                <w:color w:val="000000"/>
                <w:sz w:val="16"/>
                <w:szCs w:val="16"/>
              </w:rPr>
              <w:t>RAM</w:t>
            </w:r>
          </w:p>
        </w:tc>
        <w:tc>
          <w:tcPr>
            <w:tcW w:w="10592" w:type="dxa"/>
            <w:tcBorders>
              <w:top w:val="nil"/>
              <w:left w:val="nil"/>
              <w:bottom w:val="single" w:sz="4" w:space="0" w:color="auto"/>
              <w:right w:val="single" w:sz="4" w:space="0" w:color="auto"/>
            </w:tcBorders>
            <w:shd w:val="clear" w:color="auto" w:fill="auto"/>
          </w:tcPr>
          <w:p w14:paraId="0A4E35F2" w14:textId="50AA31F3" w:rsidR="00D24DCA" w:rsidRPr="004F5126" w:rsidRDefault="00D24DCA" w:rsidP="00D24DCA">
            <w:pPr>
              <w:rPr>
                <w:rFonts w:ascii="Calibri" w:eastAsia="Times New Roman" w:hAnsi="Calibri" w:cs="Calibri"/>
                <w:color w:val="FF0000"/>
                <w:sz w:val="16"/>
                <w:szCs w:val="16"/>
              </w:rPr>
            </w:pPr>
            <w:r>
              <w:rPr>
                <w:color w:val="000000"/>
                <w:sz w:val="16"/>
                <w:szCs w:val="16"/>
              </w:rPr>
              <w:t xml:space="preserve">Min. </w:t>
            </w:r>
            <w:r w:rsidR="00B73CA5">
              <w:rPr>
                <w:color w:val="000000"/>
                <w:sz w:val="16"/>
                <w:szCs w:val="16"/>
              </w:rPr>
              <w:t>16</w:t>
            </w:r>
            <w:r>
              <w:rPr>
                <w:color w:val="000000"/>
                <w:sz w:val="16"/>
                <w:szCs w:val="16"/>
              </w:rPr>
              <w:t xml:space="preserve"> GB DDR5</w:t>
            </w:r>
            <w:r w:rsidR="00EC1176">
              <w:rPr>
                <w:color w:val="000000"/>
                <w:sz w:val="16"/>
                <w:szCs w:val="16"/>
              </w:rPr>
              <w:t xml:space="preserve"> s možností rozšíření na 32 GB</w:t>
            </w:r>
          </w:p>
        </w:tc>
      </w:tr>
      <w:tr w:rsidR="00D24DCA" w:rsidRPr="00F95B42" w14:paraId="3B42F493"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772CEA04"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11A85A1" w14:textId="1EDBE28E" w:rsidR="00D24DCA" w:rsidRPr="004F5126" w:rsidRDefault="00D24DCA" w:rsidP="00D24DCA">
            <w:pPr>
              <w:rPr>
                <w:rFonts w:ascii="Calibri" w:eastAsia="Times New Roman" w:hAnsi="Calibri" w:cs="Calibri"/>
                <w:color w:val="FF0000"/>
                <w:sz w:val="16"/>
                <w:szCs w:val="16"/>
              </w:rPr>
            </w:pPr>
            <w:r>
              <w:rPr>
                <w:sz w:val="16"/>
                <w:szCs w:val="16"/>
              </w:rPr>
              <w:t>Porty (minimálně)</w:t>
            </w:r>
          </w:p>
        </w:tc>
        <w:tc>
          <w:tcPr>
            <w:tcW w:w="10592" w:type="dxa"/>
            <w:tcBorders>
              <w:top w:val="nil"/>
              <w:left w:val="nil"/>
              <w:bottom w:val="single" w:sz="4" w:space="0" w:color="auto"/>
              <w:right w:val="single" w:sz="4" w:space="0" w:color="auto"/>
            </w:tcBorders>
            <w:shd w:val="clear" w:color="auto" w:fill="auto"/>
          </w:tcPr>
          <w:p w14:paraId="3291DCAE" w14:textId="77777777" w:rsidR="00D24DCA" w:rsidRDefault="00D24DCA" w:rsidP="00D24DCA">
            <w:pPr>
              <w:spacing w:line="256" w:lineRule="auto"/>
              <w:rPr>
                <w:sz w:val="16"/>
                <w:szCs w:val="16"/>
              </w:rPr>
            </w:pPr>
            <w:r>
              <w:rPr>
                <w:sz w:val="16"/>
                <w:szCs w:val="16"/>
              </w:rPr>
              <w:t xml:space="preserve">1x </w:t>
            </w:r>
            <w:proofErr w:type="spellStart"/>
            <w:r>
              <w:rPr>
                <w:sz w:val="16"/>
                <w:szCs w:val="16"/>
              </w:rPr>
              <w:t>GbE</w:t>
            </w:r>
            <w:proofErr w:type="spellEnd"/>
            <w:r>
              <w:rPr>
                <w:sz w:val="16"/>
                <w:szCs w:val="16"/>
              </w:rPr>
              <w:t xml:space="preserve"> (RJ-45)</w:t>
            </w:r>
          </w:p>
          <w:p w14:paraId="20CBD502" w14:textId="77777777" w:rsidR="00D24DCA" w:rsidRDefault="00D24DCA" w:rsidP="00D24DCA">
            <w:pPr>
              <w:spacing w:line="256" w:lineRule="auto"/>
              <w:rPr>
                <w:sz w:val="16"/>
                <w:szCs w:val="16"/>
              </w:rPr>
            </w:pPr>
            <w:r>
              <w:rPr>
                <w:sz w:val="16"/>
                <w:szCs w:val="16"/>
              </w:rPr>
              <w:t>1x kombinovaný konektor pro sluchátka / mikrofon (3,5 mm)</w:t>
            </w:r>
          </w:p>
          <w:p w14:paraId="46B76061" w14:textId="77777777" w:rsidR="00D24DCA" w:rsidRDefault="00D24DCA" w:rsidP="00D24DCA">
            <w:pPr>
              <w:spacing w:line="256" w:lineRule="auto"/>
              <w:rPr>
                <w:sz w:val="16"/>
                <w:szCs w:val="16"/>
              </w:rPr>
            </w:pPr>
            <w:r>
              <w:rPr>
                <w:sz w:val="16"/>
                <w:szCs w:val="16"/>
              </w:rPr>
              <w:t>4x USB 3.0</w:t>
            </w:r>
          </w:p>
          <w:p w14:paraId="418533CD" w14:textId="03F93AFD" w:rsidR="00D24DCA" w:rsidRPr="004F5126" w:rsidRDefault="00D24DCA" w:rsidP="00D24DCA">
            <w:pPr>
              <w:rPr>
                <w:rFonts w:ascii="Calibri" w:eastAsia="Times New Roman" w:hAnsi="Calibri" w:cs="Calibri"/>
                <w:color w:val="FF0000"/>
                <w:sz w:val="16"/>
                <w:szCs w:val="16"/>
              </w:rPr>
            </w:pPr>
            <w:r>
              <w:rPr>
                <w:sz w:val="16"/>
                <w:szCs w:val="16"/>
              </w:rPr>
              <w:t xml:space="preserve">2x USB 2.0 </w:t>
            </w:r>
          </w:p>
        </w:tc>
      </w:tr>
      <w:tr w:rsidR="00D24DCA" w:rsidRPr="00F95B42" w14:paraId="15730D25"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12AD706A"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2BE5126" w14:textId="65474F62" w:rsidR="00D24DCA" w:rsidRPr="004F5126" w:rsidRDefault="00D24DCA" w:rsidP="00D24DCA">
            <w:pPr>
              <w:rPr>
                <w:rFonts w:ascii="Calibri" w:eastAsia="Times New Roman" w:hAnsi="Calibri" w:cs="Calibri"/>
                <w:color w:val="FF0000"/>
                <w:sz w:val="16"/>
                <w:szCs w:val="16"/>
              </w:rPr>
            </w:pPr>
            <w:r>
              <w:rPr>
                <w:color w:val="000000"/>
                <w:sz w:val="16"/>
                <w:szCs w:val="16"/>
              </w:rPr>
              <w:t>Klávesnice, myš</w:t>
            </w:r>
          </w:p>
        </w:tc>
        <w:tc>
          <w:tcPr>
            <w:tcW w:w="10592" w:type="dxa"/>
            <w:tcBorders>
              <w:top w:val="nil"/>
              <w:left w:val="nil"/>
              <w:bottom w:val="single" w:sz="4" w:space="0" w:color="auto"/>
              <w:right w:val="single" w:sz="4" w:space="0" w:color="auto"/>
            </w:tcBorders>
            <w:shd w:val="clear" w:color="auto" w:fill="auto"/>
          </w:tcPr>
          <w:p w14:paraId="6A3BADAC" w14:textId="2976422D" w:rsidR="00D24DCA" w:rsidRPr="004F5126" w:rsidRDefault="00D24DCA" w:rsidP="00D24DCA">
            <w:pPr>
              <w:rPr>
                <w:rFonts w:ascii="Calibri" w:eastAsia="Times New Roman" w:hAnsi="Calibri" w:cs="Calibri"/>
                <w:color w:val="FF0000"/>
                <w:sz w:val="16"/>
                <w:szCs w:val="16"/>
              </w:rPr>
            </w:pPr>
            <w:r>
              <w:rPr>
                <w:color w:val="000000"/>
                <w:sz w:val="16"/>
                <w:szCs w:val="16"/>
              </w:rPr>
              <w:t>Klávesnice s CZ popisy a s numerickou částí, myš</w:t>
            </w:r>
          </w:p>
        </w:tc>
      </w:tr>
      <w:tr w:rsidR="00D24DCA" w:rsidRPr="00F95B42" w14:paraId="20DB8F32"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9CBFAD6"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162DF00" w14:textId="7250A463" w:rsidR="00D24DCA" w:rsidRPr="004F5126" w:rsidRDefault="00D24DCA" w:rsidP="00D24DCA">
            <w:pPr>
              <w:rPr>
                <w:rFonts w:ascii="Calibri" w:eastAsia="Times New Roman" w:hAnsi="Calibri" w:cs="Calibri"/>
                <w:color w:val="FF0000"/>
                <w:sz w:val="16"/>
                <w:szCs w:val="16"/>
              </w:rPr>
            </w:pPr>
            <w:r>
              <w:rPr>
                <w:sz w:val="16"/>
                <w:szCs w:val="16"/>
              </w:rPr>
              <w:t>Zvuk</w:t>
            </w:r>
          </w:p>
        </w:tc>
        <w:tc>
          <w:tcPr>
            <w:tcW w:w="10592" w:type="dxa"/>
            <w:tcBorders>
              <w:top w:val="nil"/>
              <w:left w:val="nil"/>
              <w:bottom w:val="single" w:sz="4" w:space="0" w:color="auto"/>
              <w:right w:val="single" w:sz="4" w:space="0" w:color="auto"/>
            </w:tcBorders>
            <w:shd w:val="clear" w:color="auto" w:fill="auto"/>
          </w:tcPr>
          <w:p w14:paraId="6911D532" w14:textId="6E061892" w:rsidR="00D24DCA" w:rsidRPr="00562D1E" w:rsidRDefault="00D24DCA" w:rsidP="00D24DCA">
            <w:pPr>
              <w:rPr>
                <w:sz w:val="16"/>
                <w:szCs w:val="16"/>
              </w:rPr>
            </w:pPr>
            <w:r>
              <w:rPr>
                <w:sz w:val="16"/>
                <w:szCs w:val="16"/>
              </w:rPr>
              <w:t xml:space="preserve">Stereo reproduktory, </w:t>
            </w:r>
            <w:proofErr w:type="gramStart"/>
            <w:r w:rsidR="00562D1E">
              <w:rPr>
                <w:sz w:val="16"/>
                <w:szCs w:val="16"/>
              </w:rPr>
              <w:t>2</w:t>
            </w:r>
            <w:r>
              <w:rPr>
                <w:sz w:val="16"/>
                <w:szCs w:val="16"/>
              </w:rPr>
              <w:t>W</w:t>
            </w:r>
            <w:proofErr w:type="gramEnd"/>
            <w:r>
              <w:rPr>
                <w:sz w:val="16"/>
                <w:szCs w:val="16"/>
              </w:rPr>
              <w:t xml:space="preserve"> x 2</w:t>
            </w:r>
          </w:p>
        </w:tc>
      </w:tr>
      <w:tr w:rsidR="00D24DCA" w:rsidRPr="00F95B42" w14:paraId="45F7F944" w14:textId="77777777" w:rsidTr="00C17F98">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22112B76"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7BD0D7C" w14:textId="656EEA2C" w:rsidR="00D24DCA" w:rsidRPr="004F5126" w:rsidRDefault="00D24DCA" w:rsidP="00D24DCA">
            <w:pPr>
              <w:rPr>
                <w:rFonts w:ascii="Calibri" w:eastAsia="Times New Roman" w:hAnsi="Calibri" w:cs="Calibri"/>
                <w:color w:val="FF0000"/>
                <w:sz w:val="16"/>
                <w:szCs w:val="16"/>
              </w:rPr>
            </w:pPr>
            <w:r>
              <w:rPr>
                <w:sz w:val="16"/>
                <w:szCs w:val="16"/>
              </w:rPr>
              <w:t>Zabezpečení</w:t>
            </w:r>
          </w:p>
        </w:tc>
        <w:tc>
          <w:tcPr>
            <w:tcW w:w="10592" w:type="dxa"/>
            <w:tcBorders>
              <w:top w:val="nil"/>
              <w:left w:val="nil"/>
              <w:bottom w:val="single" w:sz="4" w:space="0" w:color="auto"/>
              <w:right w:val="single" w:sz="4" w:space="0" w:color="auto"/>
            </w:tcBorders>
            <w:shd w:val="clear" w:color="auto" w:fill="auto"/>
            <w:vAlign w:val="bottom"/>
          </w:tcPr>
          <w:p w14:paraId="7ABB09B0" w14:textId="6CC668C4" w:rsidR="00D24DCA" w:rsidRPr="004F5126" w:rsidRDefault="00D24DCA" w:rsidP="00D24DCA">
            <w:pPr>
              <w:rPr>
                <w:rFonts w:ascii="Calibri" w:eastAsia="Times New Roman" w:hAnsi="Calibri" w:cs="Calibri"/>
                <w:color w:val="FF0000"/>
                <w:sz w:val="16"/>
                <w:szCs w:val="16"/>
              </w:rPr>
            </w:pPr>
            <w:r>
              <w:rPr>
                <w:sz w:val="16"/>
                <w:szCs w:val="16"/>
              </w:rPr>
              <w:t xml:space="preserve">Firmware TPM </w:t>
            </w:r>
            <w:proofErr w:type="gramStart"/>
            <w:r>
              <w:rPr>
                <w:sz w:val="16"/>
                <w:szCs w:val="16"/>
              </w:rPr>
              <w:t>2.0 ,</w:t>
            </w:r>
            <w:proofErr w:type="gramEnd"/>
            <w:r>
              <w:rPr>
                <w:sz w:val="16"/>
                <w:szCs w:val="16"/>
              </w:rPr>
              <w:t xml:space="preserve"> IR kamera pro Windows® Hello</w:t>
            </w:r>
          </w:p>
        </w:tc>
      </w:tr>
      <w:tr w:rsidR="00D24DCA" w:rsidRPr="00F95B42" w14:paraId="02B862EA" w14:textId="77777777" w:rsidTr="00C17F98">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55227427"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5CEDCD4" w14:textId="1DCF10A4" w:rsidR="00D24DCA" w:rsidRPr="004F5126" w:rsidRDefault="00D24DCA" w:rsidP="00D24DCA">
            <w:pPr>
              <w:rPr>
                <w:rFonts w:ascii="Calibri" w:eastAsia="Times New Roman" w:hAnsi="Calibri" w:cs="Calibri"/>
                <w:color w:val="FF0000"/>
                <w:sz w:val="16"/>
                <w:szCs w:val="16"/>
              </w:rPr>
            </w:pPr>
            <w:r>
              <w:rPr>
                <w:color w:val="000000"/>
                <w:sz w:val="16"/>
                <w:szCs w:val="16"/>
              </w:rPr>
              <w:t xml:space="preserve">Úhlopříčka displeje </w:t>
            </w:r>
          </w:p>
        </w:tc>
        <w:tc>
          <w:tcPr>
            <w:tcW w:w="10592" w:type="dxa"/>
            <w:tcBorders>
              <w:top w:val="nil"/>
              <w:left w:val="nil"/>
              <w:bottom w:val="single" w:sz="4" w:space="0" w:color="auto"/>
              <w:right w:val="single" w:sz="4" w:space="0" w:color="auto"/>
            </w:tcBorders>
            <w:shd w:val="clear" w:color="auto" w:fill="auto"/>
          </w:tcPr>
          <w:p w14:paraId="0BFA70A2" w14:textId="399F882E" w:rsidR="00D24DCA" w:rsidRPr="004F5126" w:rsidRDefault="00D24DCA" w:rsidP="00D24DCA">
            <w:pPr>
              <w:rPr>
                <w:rFonts w:ascii="Calibri" w:eastAsia="Times New Roman" w:hAnsi="Calibri" w:cs="Calibri"/>
                <w:color w:val="FF0000"/>
                <w:sz w:val="16"/>
                <w:szCs w:val="16"/>
              </w:rPr>
            </w:pPr>
            <w:r>
              <w:rPr>
                <w:color w:val="000000"/>
                <w:sz w:val="16"/>
                <w:szCs w:val="16"/>
              </w:rPr>
              <w:t>min. 23,8“, IPS nebo VA</w:t>
            </w:r>
            <w:r w:rsidR="008B0B25">
              <w:rPr>
                <w:color w:val="000000"/>
                <w:sz w:val="16"/>
                <w:szCs w:val="16"/>
              </w:rPr>
              <w:t xml:space="preserve">, odezva max. 6 </w:t>
            </w:r>
            <w:proofErr w:type="spellStart"/>
            <w:r w:rsidR="008B0B25">
              <w:rPr>
                <w:color w:val="000000"/>
                <w:sz w:val="16"/>
                <w:szCs w:val="16"/>
              </w:rPr>
              <w:t>ms</w:t>
            </w:r>
            <w:proofErr w:type="spellEnd"/>
            <w:r w:rsidR="008B0B25">
              <w:rPr>
                <w:color w:val="000000"/>
                <w:sz w:val="16"/>
                <w:szCs w:val="16"/>
              </w:rPr>
              <w:t xml:space="preserve"> (typický režim)</w:t>
            </w:r>
          </w:p>
        </w:tc>
      </w:tr>
      <w:tr w:rsidR="00D24DCA" w:rsidRPr="00F95B42" w14:paraId="08248390"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6B75557"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251DC7F" w14:textId="020DB814" w:rsidR="00D24DCA" w:rsidRPr="004F5126" w:rsidRDefault="00D24DCA" w:rsidP="00D24DCA">
            <w:pPr>
              <w:rPr>
                <w:rFonts w:ascii="Calibri" w:eastAsia="Times New Roman" w:hAnsi="Calibri" w:cs="Calibri"/>
                <w:color w:val="FF0000"/>
                <w:sz w:val="16"/>
                <w:szCs w:val="16"/>
              </w:rPr>
            </w:pPr>
            <w:r>
              <w:rPr>
                <w:color w:val="000000"/>
                <w:sz w:val="16"/>
                <w:szCs w:val="16"/>
              </w:rPr>
              <w:t xml:space="preserve">Rozlišení displeje </w:t>
            </w:r>
          </w:p>
        </w:tc>
        <w:tc>
          <w:tcPr>
            <w:tcW w:w="10592" w:type="dxa"/>
            <w:tcBorders>
              <w:top w:val="nil"/>
              <w:left w:val="nil"/>
              <w:bottom w:val="single" w:sz="4" w:space="0" w:color="auto"/>
              <w:right w:val="single" w:sz="4" w:space="0" w:color="auto"/>
            </w:tcBorders>
            <w:shd w:val="clear" w:color="auto" w:fill="auto"/>
          </w:tcPr>
          <w:p w14:paraId="4984E8A6" w14:textId="4700CE10" w:rsidR="00D24DCA" w:rsidRPr="004F5126" w:rsidRDefault="00D24DCA" w:rsidP="00D24DCA">
            <w:pPr>
              <w:rPr>
                <w:rFonts w:ascii="Calibri" w:eastAsia="Times New Roman" w:hAnsi="Calibri" w:cs="Calibri"/>
                <w:color w:val="FF0000"/>
                <w:sz w:val="16"/>
                <w:szCs w:val="16"/>
              </w:rPr>
            </w:pPr>
            <w:r>
              <w:rPr>
                <w:color w:val="000000"/>
                <w:sz w:val="16"/>
                <w:szCs w:val="16"/>
              </w:rPr>
              <w:t xml:space="preserve">min. </w:t>
            </w:r>
            <w:proofErr w:type="spellStart"/>
            <w:r>
              <w:rPr>
                <w:color w:val="000000"/>
                <w:sz w:val="16"/>
                <w:szCs w:val="16"/>
              </w:rPr>
              <w:t>Fulll</w:t>
            </w:r>
            <w:proofErr w:type="spellEnd"/>
            <w:r>
              <w:rPr>
                <w:color w:val="000000"/>
                <w:sz w:val="16"/>
                <w:szCs w:val="16"/>
              </w:rPr>
              <w:t xml:space="preserve"> HD – 1920x1080 bodů, poměr stran 16:9 nebo 16:10</w:t>
            </w:r>
          </w:p>
        </w:tc>
      </w:tr>
      <w:tr w:rsidR="00D24DCA" w:rsidRPr="00F95B42" w14:paraId="66D8A6BB"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7BD7DD5C"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3541F84" w14:textId="3E7F054B" w:rsidR="00D24DCA" w:rsidRPr="004F5126" w:rsidRDefault="00D24DCA" w:rsidP="00D24DCA">
            <w:pPr>
              <w:rPr>
                <w:rFonts w:ascii="Calibri" w:eastAsia="Times New Roman" w:hAnsi="Calibri" w:cs="Calibri"/>
                <w:color w:val="FF0000"/>
                <w:sz w:val="16"/>
                <w:szCs w:val="16"/>
              </w:rPr>
            </w:pPr>
            <w:r>
              <w:rPr>
                <w:color w:val="000000"/>
                <w:sz w:val="16"/>
                <w:szCs w:val="16"/>
              </w:rPr>
              <w:t>Vlastnosti LCD</w:t>
            </w:r>
          </w:p>
        </w:tc>
        <w:tc>
          <w:tcPr>
            <w:tcW w:w="10592" w:type="dxa"/>
            <w:tcBorders>
              <w:top w:val="nil"/>
              <w:left w:val="nil"/>
              <w:bottom w:val="single" w:sz="4" w:space="0" w:color="auto"/>
              <w:right w:val="single" w:sz="4" w:space="0" w:color="auto"/>
            </w:tcBorders>
            <w:shd w:val="clear" w:color="auto" w:fill="auto"/>
          </w:tcPr>
          <w:p w14:paraId="6D49BFA0" w14:textId="066163B1" w:rsidR="00D24DCA" w:rsidRPr="004F5126" w:rsidRDefault="00D24DCA" w:rsidP="00D24DCA">
            <w:pPr>
              <w:rPr>
                <w:rFonts w:ascii="Calibri" w:eastAsia="Times New Roman" w:hAnsi="Calibri" w:cs="Calibri"/>
                <w:color w:val="FF0000"/>
                <w:sz w:val="16"/>
                <w:szCs w:val="16"/>
              </w:rPr>
            </w:pPr>
            <w:r w:rsidRPr="006329A2">
              <w:rPr>
                <w:sz w:val="16"/>
                <w:szCs w:val="16"/>
              </w:rPr>
              <w:t>Nastavení výšky</w:t>
            </w:r>
          </w:p>
        </w:tc>
      </w:tr>
      <w:tr w:rsidR="00D24DCA" w:rsidRPr="00F95B42" w14:paraId="2747C1D7"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20815231"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C3AD7C0" w14:textId="3A19271C" w:rsidR="00D24DCA" w:rsidRPr="004F5126" w:rsidRDefault="00D24DCA" w:rsidP="00D24DCA">
            <w:pPr>
              <w:rPr>
                <w:rFonts w:ascii="Calibri" w:eastAsia="Times New Roman" w:hAnsi="Calibri" w:cs="Calibri"/>
                <w:color w:val="FF0000"/>
                <w:sz w:val="16"/>
                <w:szCs w:val="16"/>
              </w:rPr>
            </w:pPr>
            <w:r>
              <w:rPr>
                <w:color w:val="000000"/>
                <w:sz w:val="16"/>
                <w:szCs w:val="16"/>
              </w:rPr>
              <w:t>Operační systém</w:t>
            </w:r>
          </w:p>
        </w:tc>
        <w:tc>
          <w:tcPr>
            <w:tcW w:w="10592" w:type="dxa"/>
            <w:tcBorders>
              <w:top w:val="nil"/>
              <w:left w:val="nil"/>
              <w:bottom w:val="single" w:sz="4" w:space="0" w:color="auto"/>
              <w:right w:val="single" w:sz="4" w:space="0" w:color="auto"/>
            </w:tcBorders>
            <w:shd w:val="clear" w:color="auto" w:fill="auto"/>
          </w:tcPr>
          <w:p w14:paraId="1873B233" w14:textId="3F243030" w:rsidR="00D24DCA" w:rsidRPr="004F5126" w:rsidRDefault="00D24DCA" w:rsidP="00D24DCA">
            <w:pPr>
              <w:rPr>
                <w:rFonts w:ascii="Calibri" w:eastAsia="Times New Roman" w:hAnsi="Calibri" w:cs="Calibri"/>
                <w:color w:val="FF0000"/>
                <w:sz w:val="16"/>
                <w:szCs w:val="16"/>
              </w:rPr>
            </w:pPr>
            <w:r>
              <w:rPr>
                <w:color w:val="000000"/>
                <w:sz w:val="16"/>
                <w:szCs w:val="16"/>
              </w:rPr>
              <w:t>WINDOWS verze PRO v nejnovější dostupné verzi (nutné pro zajištění kompatibility s provozovanými aplikacemi)</w:t>
            </w:r>
          </w:p>
        </w:tc>
      </w:tr>
      <w:tr w:rsidR="00D24DCA" w:rsidRPr="00F95B42" w14:paraId="2844240E"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06E42BA7" w14:textId="77777777" w:rsidR="00D24DCA" w:rsidRPr="004F5126" w:rsidRDefault="00D24DCA" w:rsidP="00D24DCA">
            <w:pPr>
              <w:rPr>
                <w:rFonts w:ascii="Calibri" w:eastAsia="Times New Roman" w:hAnsi="Calibri" w:cs="Calibri"/>
                <w:b/>
                <w:bCs/>
                <w:color w:val="FF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A6B5146" w14:textId="03BEBCC8" w:rsidR="00D24DCA" w:rsidRPr="004F5126" w:rsidRDefault="00D24DCA" w:rsidP="00D24DCA">
            <w:pPr>
              <w:rPr>
                <w:rFonts w:ascii="Calibri" w:eastAsia="Times New Roman" w:hAnsi="Calibri" w:cs="Calibri"/>
                <w:color w:val="FF0000"/>
                <w:sz w:val="16"/>
                <w:szCs w:val="16"/>
              </w:rPr>
            </w:pPr>
            <w:r>
              <w:rPr>
                <w:sz w:val="16"/>
                <w:szCs w:val="16"/>
              </w:rPr>
              <w:t>Záruka</w:t>
            </w:r>
          </w:p>
        </w:tc>
        <w:tc>
          <w:tcPr>
            <w:tcW w:w="10592" w:type="dxa"/>
            <w:tcBorders>
              <w:top w:val="nil"/>
              <w:left w:val="nil"/>
              <w:bottom w:val="single" w:sz="4" w:space="0" w:color="auto"/>
              <w:right w:val="single" w:sz="4" w:space="0" w:color="auto"/>
            </w:tcBorders>
            <w:shd w:val="clear" w:color="auto" w:fill="auto"/>
          </w:tcPr>
          <w:p w14:paraId="0219DFB2" w14:textId="55B635DE" w:rsidR="00D24DCA" w:rsidRPr="004F5126" w:rsidRDefault="00D24DCA" w:rsidP="00D24DCA">
            <w:pPr>
              <w:rPr>
                <w:rFonts w:ascii="Calibri" w:eastAsia="Times New Roman" w:hAnsi="Calibri" w:cs="Calibri"/>
                <w:color w:val="FF0000"/>
                <w:sz w:val="16"/>
                <w:szCs w:val="16"/>
              </w:rPr>
            </w:pPr>
            <w:r>
              <w:rPr>
                <w:sz w:val="16"/>
                <w:szCs w:val="16"/>
              </w:rPr>
              <w:t>Min. 36 měsíců poskytovaná výrobcem s opravou v místě dodávky (on-</w:t>
            </w:r>
            <w:proofErr w:type="spellStart"/>
            <w:r>
              <w:rPr>
                <w:sz w:val="16"/>
                <w:szCs w:val="16"/>
              </w:rPr>
              <w:t>site</w:t>
            </w:r>
            <w:proofErr w:type="spellEnd"/>
            <w:r>
              <w:rPr>
                <w:sz w:val="16"/>
                <w:szCs w:val="16"/>
              </w:rPr>
              <w:t>)</w:t>
            </w:r>
          </w:p>
        </w:tc>
      </w:tr>
      <w:tr w:rsidR="00EB7DE5" w:rsidRPr="00F95B42" w14:paraId="2497547E" w14:textId="77777777" w:rsidTr="006A74C4">
        <w:trPr>
          <w:trHeight w:val="20"/>
        </w:trPr>
        <w:tc>
          <w:tcPr>
            <w:tcW w:w="1691" w:type="dxa"/>
            <w:vMerge w:val="restart"/>
            <w:tcBorders>
              <w:top w:val="single" w:sz="4" w:space="0" w:color="auto"/>
              <w:left w:val="single" w:sz="4" w:space="0" w:color="auto"/>
              <w:bottom w:val="single" w:sz="4" w:space="0" w:color="auto"/>
              <w:right w:val="single" w:sz="4" w:space="0" w:color="auto"/>
            </w:tcBorders>
            <w:vAlign w:val="center"/>
          </w:tcPr>
          <w:p w14:paraId="7C485412" w14:textId="77777777" w:rsidR="00562D1E" w:rsidRDefault="00562D1E" w:rsidP="00EB7DE5">
            <w:pPr>
              <w:jc w:val="center"/>
              <w:rPr>
                <w:rFonts w:ascii="Calibri" w:eastAsia="Times New Roman" w:hAnsi="Calibri" w:cs="Calibri"/>
                <w:b/>
                <w:bCs/>
                <w:color w:val="FF0000"/>
                <w:sz w:val="16"/>
                <w:szCs w:val="16"/>
              </w:rPr>
            </w:pPr>
          </w:p>
          <w:p w14:paraId="6BDD3FC5" w14:textId="77777777" w:rsidR="00562D1E" w:rsidRDefault="00562D1E" w:rsidP="00EB7DE5">
            <w:pPr>
              <w:jc w:val="center"/>
              <w:rPr>
                <w:rFonts w:ascii="Calibri" w:eastAsia="Times New Roman" w:hAnsi="Calibri" w:cs="Calibri"/>
                <w:b/>
                <w:bCs/>
                <w:color w:val="FF0000"/>
                <w:sz w:val="16"/>
                <w:szCs w:val="16"/>
              </w:rPr>
            </w:pPr>
          </w:p>
          <w:p w14:paraId="50273B3F" w14:textId="77777777" w:rsidR="00562D1E" w:rsidRDefault="00562D1E" w:rsidP="00EB7DE5">
            <w:pPr>
              <w:jc w:val="center"/>
              <w:rPr>
                <w:rFonts w:ascii="Calibri" w:eastAsia="Times New Roman" w:hAnsi="Calibri" w:cs="Calibri"/>
                <w:b/>
                <w:bCs/>
                <w:color w:val="FF0000"/>
                <w:sz w:val="16"/>
                <w:szCs w:val="16"/>
              </w:rPr>
            </w:pPr>
          </w:p>
          <w:p w14:paraId="2DBEED8B" w14:textId="77777777" w:rsidR="00562D1E" w:rsidRDefault="00562D1E" w:rsidP="00EB7DE5">
            <w:pPr>
              <w:jc w:val="center"/>
              <w:rPr>
                <w:rFonts w:ascii="Calibri" w:eastAsia="Times New Roman" w:hAnsi="Calibri" w:cs="Calibri"/>
                <w:b/>
                <w:bCs/>
                <w:color w:val="FF0000"/>
                <w:sz w:val="16"/>
                <w:szCs w:val="16"/>
              </w:rPr>
            </w:pPr>
          </w:p>
          <w:p w14:paraId="260002F7" w14:textId="77777777" w:rsidR="00562D1E" w:rsidRDefault="00562D1E" w:rsidP="00EB7DE5">
            <w:pPr>
              <w:jc w:val="center"/>
              <w:rPr>
                <w:rFonts w:ascii="Calibri" w:eastAsia="Times New Roman" w:hAnsi="Calibri" w:cs="Calibri"/>
                <w:b/>
                <w:bCs/>
                <w:color w:val="FF0000"/>
                <w:sz w:val="16"/>
                <w:szCs w:val="16"/>
              </w:rPr>
            </w:pPr>
          </w:p>
          <w:p w14:paraId="1977301B" w14:textId="10ABB308" w:rsidR="00EB7DE5" w:rsidRPr="00541F04" w:rsidRDefault="00EB7DE5" w:rsidP="00EB7DE5">
            <w:pPr>
              <w:jc w:val="center"/>
              <w:rPr>
                <w:rFonts w:ascii="Calibri" w:eastAsia="Times New Roman" w:hAnsi="Calibri" w:cs="Calibri"/>
                <w:b/>
                <w:bCs/>
                <w:sz w:val="16"/>
                <w:szCs w:val="16"/>
              </w:rPr>
            </w:pPr>
            <w:r w:rsidRPr="00541F04">
              <w:rPr>
                <w:rFonts w:ascii="Calibri" w:eastAsia="Times New Roman" w:hAnsi="Calibri" w:cs="Calibri"/>
                <w:b/>
                <w:bCs/>
                <w:sz w:val="16"/>
                <w:szCs w:val="16"/>
              </w:rPr>
              <w:t>E002</w:t>
            </w:r>
          </w:p>
          <w:p w14:paraId="0C7D3C07" w14:textId="77777777" w:rsidR="00EB7DE5" w:rsidRPr="00541F04" w:rsidRDefault="00EB7DE5" w:rsidP="00EB7DE5">
            <w:pPr>
              <w:jc w:val="center"/>
              <w:rPr>
                <w:rFonts w:ascii="Calibri" w:eastAsia="Times New Roman" w:hAnsi="Calibri" w:cs="Calibri"/>
                <w:b/>
                <w:bCs/>
                <w:sz w:val="16"/>
                <w:szCs w:val="16"/>
              </w:rPr>
            </w:pPr>
          </w:p>
          <w:p w14:paraId="3B747F35" w14:textId="176963D5" w:rsidR="00EB7DE5" w:rsidRPr="00541F04" w:rsidRDefault="00EB7DE5" w:rsidP="00EB7DE5">
            <w:pPr>
              <w:jc w:val="center"/>
              <w:rPr>
                <w:rFonts w:ascii="Calibri" w:eastAsia="Times New Roman" w:hAnsi="Calibri" w:cs="Calibri"/>
                <w:b/>
                <w:bCs/>
                <w:sz w:val="16"/>
                <w:szCs w:val="16"/>
              </w:rPr>
            </w:pPr>
            <w:r w:rsidRPr="00541F04">
              <w:rPr>
                <w:rFonts w:ascii="Calibri" w:eastAsia="Times New Roman" w:hAnsi="Calibri" w:cs="Calibri"/>
                <w:b/>
                <w:bCs/>
                <w:sz w:val="16"/>
                <w:szCs w:val="16"/>
              </w:rPr>
              <w:t>Počítačová sestava pro učitele</w:t>
            </w:r>
          </w:p>
          <w:p w14:paraId="7F40E399" w14:textId="4127AAE9" w:rsidR="00EB7DE5" w:rsidRPr="004F5126" w:rsidRDefault="00EB7DE5" w:rsidP="00EB7DE5">
            <w:pPr>
              <w:jc w:val="center"/>
              <w:rPr>
                <w:rFonts w:ascii="Calibri" w:eastAsia="Times New Roman" w:hAnsi="Calibri" w:cs="Calibri"/>
                <w:b/>
                <w:bCs/>
                <w:color w:val="FF0000"/>
                <w:sz w:val="16"/>
                <w:szCs w:val="16"/>
              </w:rPr>
            </w:pPr>
            <w:r w:rsidRPr="00541F04">
              <w:rPr>
                <w:rFonts w:ascii="Calibri" w:eastAsia="Times New Roman" w:hAnsi="Calibri" w:cs="Calibri"/>
                <w:b/>
                <w:bCs/>
                <w:sz w:val="16"/>
                <w:szCs w:val="16"/>
              </w:rPr>
              <w:lastRenderedPageBreak/>
              <w:t>1 ks</w:t>
            </w:r>
          </w:p>
        </w:tc>
        <w:tc>
          <w:tcPr>
            <w:tcW w:w="1701" w:type="dxa"/>
            <w:tcBorders>
              <w:top w:val="single" w:sz="4" w:space="0" w:color="auto"/>
              <w:left w:val="nil"/>
              <w:bottom w:val="single" w:sz="4" w:space="0" w:color="auto"/>
              <w:right w:val="single" w:sz="4" w:space="0" w:color="auto"/>
            </w:tcBorders>
            <w:shd w:val="clear" w:color="auto" w:fill="auto"/>
            <w:vAlign w:val="center"/>
          </w:tcPr>
          <w:p w14:paraId="7768727E" w14:textId="4F6DAF33" w:rsidR="00EB7DE5" w:rsidRPr="004F5126" w:rsidRDefault="00EB7DE5" w:rsidP="00EB7DE5">
            <w:pPr>
              <w:rPr>
                <w:rFonts w:ascii="Calibri" w:eastAsia="Times New Roman" w:hAnsi="Calibri" w:cs="Calibri"/>
                <w:color w:val="FF0000"/>
                <w:sz w:val="16"/>
                <w:szCs w:val="16"/>
              </w:rPr>
            </w:pPr>
            <w:r>
              <w:rPr>
                <w:color w:val="000000"/>
                <w:sz w:val="16"/>
                <w:szCs w:val="16"/>
              </w:rPr>
              <w:lastRenderedPageBreak/>
              <w:t>Provedení</w:t>
            </w:r>
          </w:p>
        </w:tc>
        <w:tc>
          <w:tcPr>
            <w:tcW w:w="10592" w:type="dxa"/>
            <w:tcBorders>
              <w:top w:val="single" w:sz="4" w:space="0" w:color="auto"/>
              <w:left w:val="nil"/>
              <w:bottom w:val="single" w:sz="4" w:space="0" w:color="auto"/>
              <w:right w:val="single" w:sz="4" w:space="0" w:color="auto"/>
            </w:tcBorders>
            <w:shd w:val="clear" w:color="auto" w:fill="auto"/>
          </w:tcPr>
          <w:p w14:paraId="7CFD4D2C" w14:textId="672CF6D1" w:rsidR="00EB7DE5" w:rsidRPr="004F5126" w:rsidRDefault="00EB7DE5" w:rsidP="00EB7DE5">
            <w:pPr>
              <w:rPr>
                <w:rFonts w:ascii="Calibri" w:eastAsia="Times New Roman" w:hAnsi="Calibri" w:cs="Calibri"/>
                <w:color w:val="FF0000"/>
                <w:sz w:val="16"/>
                <w:szCs w:val="16"/>
              </w:rPr>
            </w:pPr>
            <w:r>
              <w:rPr>
                <w:color w:val="000000"/>
                <w:sz w:val="16"/>
                <w:szCs w:val="16"/>
              </w:rPr>
              <w:t>All-in-</w:t>
            </w:r>
            <w:proofErr w:type="spellStart"/>
            <w:r>
              <w:rPr>
                <w:color w:val="000000"/>
                <w:sz w:val="16"/>
                <w:szCs w:val="16"/>
              </w:rPr>
              <w:t>One</w:t>
            </w:r>
            <w:proofErr w:type="spellEnd"/>
            <w:r>
              <w:rPr>
                <w:color w:val="000000"/>
                <w:sz w:val="16"/>
                <w:szCs w:val="16"/>
              </w:rPr>
              <w:t>, případně řešení, kdy je počítač formátu USFF (a menší) součástí konstrukce monitoru (včetně VESA).</w:t>
            </w:r>
          </w:p>
        </w:tc>
      </w:tr>
      <w:tr w:rsidR="00EB7DE5" w:rsidRPr="00F95B42" w14:paraId="361CBDE3"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5C911BF2"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E9F944" w14:textId="46E4B17A" w:rsidR="00EB7DE5" w:rsidRPr="004F5126" w:rsidRDefault="00EB7DE5" w:rsidP="00EB7DE5">
            <w:pPr>
              <w:rPr>
                <w:rFonts w:ascii="Calibri" w:eastAsia="Times New Roman" w:hAnsi="Calibri" w:cs="Calibri"/>
                <w:color w:val="FF0000"/>
                <w:sz w:val="16"/>
                <w:szCs w:val="16"/>
              </w:rPr>
            </w:pPr>
            <w:r>
              <w:rPr>
                <w:color w:val="000000"/>
                <w:sz w:val="16"/>
                <w:szCs w:val="16"/>
              </w:rPr>
              <w:t>CPU</w:t>
            </w:r>
          </w:p>
        </w:tc>
        <w:tc>
          <w:tcPr>
            <w:tcW w:w="10592" w:type="dxa"/>
            <w:tcBorders>
              <w:top w:val="single" w:sz="4" w:space="0" w:color="auto"/>
              <w:left w:val="nil"/>
              <w:bottom w:val="single" w:sz="4" w:space="0" w:color="auto"/>
              <w:right w:val="single" w:sz="4" w:space="0" w:color="auto"/>
            </w:tcBorders>
            <w:shd w:val="clear" w:color="auto" w:fill="auto"/>
          </w:tcPr>
          <w:p w14:paraId="3C0C8430" w14:textId="2598B353" w:rsidR="00EB7DE5" w:rsidRPr="004F5126" w:rsidRDefault="00EB7DE5" w:rsidP="00EB7DE5">
            <w:pPr>
              <w:rPr>
                <w:rFonts w:ascii="Calibri" w:eastAsia="Times New Roman" w:hAnsi="Calibri" w:cs="Calibri"/>
                <w:color w:val="FF0000"/>
                <w:sz w:val="16"/>
                <w:szCs w:val="16"/>
              </w:rPr>
            </w:pPr>
            <w:r>
              <w:rPr>
                <w:sz w:val="16"/>
                <w:szCs w:val="16"/>
              </w:rPr>
              <w:t>CPU s bodovým hodnocením min. 18 000 bodů dle https://www.cpubenchmark.net/</w:t>
            </w:r>
          </w:p>
        </w:tc>
      </w:tr>
      <w:tr w:rsidR="00EB7DE5" w:rsidRPr="00F95B42" w14:paraId="3167A906"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07AD850F"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6D650E4" w14:textId="7F755246" w:rsidR="00EB7DE5" w:rsidRPr="004F5126" w:rsidRDefault="00EB7DE5" w:rsidP="00EB7DE5">
            <w:pPr>
              <w:rPr>
                <w:rFonts w:ascii="Calibri" w:eastAsia="Times New Roman" w:hAnsi="Calibri" w:cs="Calibri"/>
                <w:color w:val="FF0000"/>
                <w:sz w:val="16"/>
                <w:szCs w:val="16"/>
              </w:rPr>
            </w:pPr>
            <w:r>
              <w:rPr>
                <w:color w:val="000000"/>
                <w:sz w:val="16"/>
                <w:szCs w:val="16"/>
              </w:rPr>
              <w:t>Disk</w:t>
            </w:r>
          </w:p>
        </w:tc>
        <w:tc>
          <w:tcPr>
            <w:tcW w:w="10592" w:type="dxa"/>
            <w:tcBorders>
              <w:top w:val="single" w:sz="4" w:space="0" w:color="auto"/>
              <w:left w:val="nil"/>
              <w:bottom w:val="single" w:sz="4" w:space="0" w:color="auto"/>
              <w:right w:val="single" w:sz="4" w:space="0" w:color="auto"/>
            </w:tcBorders>
            <w:shd w:val="clear" w:color="auto" w:fill="auto"/>
          </w:tcPr>
          <w:p w14:paraId="06E9F666" w14:textId="71E2559C" w:rsidR="00EB7DE5" w:rsidRPr="004F5126" w:rsidRDefault="00EB7DE5" w:rsidP="00EB7DE5">
            <w:pPr>
              <w:rPr>
                <w:rFonts w:ascii="Calibri" w:eastAsia="Times New Roman" w:hAnsi="Calibri" w:cs="Calibri"/>
                <w:color w:val="FF0000"/>
                <w:sz w:val="16"/>
                <w:szCs w:val="16"/>
              </w:rPr>
            </w:pPr>
            <w:r>
              <w:rPr>
                <w:color w:val="000000"/>
                <w:sz w:val="16"/>
                <w:szCs w:val="16"/>
              </w:rPr>
              <w:t>SSD disk s kapacitou min</w:t>
            </w:r>
            <w:r w:rsidRPr="00562D1E">
              <w:rPr>
                <w:color w:val="FF0000"/>
                <w:sz w:val="16"/>
                <w:szCs w:val="16"/>
              </w:rPr>
              <w:t xml:space="preserve">. </w:t>
            </w:r>
            <w:r w:rsidR="004E3576">
              <w:rPr>
                <w:color w:val="FF0000"/>
                <w:sz w:val="16"/>
                <w:szCs w:val="16"/>
              </w:rPr>
              <w:t>1</w:t>
            </w:r>
            <w:r w:rsidRPr="00562D1E">
              <w:rPr>
                <w:color w:val="FF0000"/>
                <w:sz w:val="16"/>
                <w:szCs w:val="16"/>
              </w:rPr>
              <w:t xml:space="preserve"> </w:t>
            </w:r>
            <w:r w:rsidR="004E3576">
              <w:rPr>
                <w:color w:val="FF0000"/>
                <w:sz w:val="16"/>
                <w:szCs w:val="16"/>
              </w:rPr>
              <w:t>T</w:t>
            </w:r>
            <w:r w:rsidRPr="00562D1E">
              <w:rPr>
                <w:color w:val="FF0000"/>
                <w:sz w:val="16"/>
                <w:szCs w:val="16"/>
              </w:rPr>
              <w:t xml:space="preserve">B </w:t>
            </w:r>
            <w:r>
              <w:rPr>
                <w:color w:val="000000"/>
                <w:sz w:val="16"/>
                <w:szCs w:val="16"/>
              </w:rPr>
              <w:t xml:space="preserve">M.2, 1 volný slot na další disk </w:t>
            </w:r>
          </w:p>
        </w:tc>
      </w:tr>
      <w:tr w:rsidR="00EB7DE5" w:rsidRPr="00F95B42" w14:paraId="7102E495"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70CC1A3A"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117151C" w14:textId="45828B6F" w:rsidR="00EB7DE5" w:rsidRPr="004F5126" w:rsidRDefault="00EB7DE5" w:rsidP="00EB7DE5">
            <w:pPr>
              <w:rPr>
                <w:rFonts w:ascii="Calibri" w:eastAsia="Times New Roman" w:hAnsi="Calibri" w:cs="Calibri"/>
                <w:color w:val="FF0000"/>
                <w:sz w:val="16"/>
                <w:szCs w:val="16"/>
              </w:rPr>
            </w:pPr>
            <w:r>
              <w:rPr>
                <w:color w:val="000000"/>
                <w:sz w:val="16"/>
                <w:szCs w:val="16"/>
              </w:rPr>
              <w:t>RAM</w:t>
            </w:r>
          </w:p>
        </w:tc>
        <w:tc>
          <w:tcPr>
            <w:tcW w:w="10592" w:type="dxa"/>
            <w:tcBorders>
              <w:top w:val="single" w:sz="4" w:space="0" w:color="auto"/>
              <w:left w:val="nil"/>
              <w:bottom w:val="single" w:sz="4" w:space="0" w:color="auto"/>
              <w:right w:val="single" w:sz="4" w:space="0" w:color="auto"/>
            </w:tcBorders>
            <w:shd w:val="clear" w:color="auto" w:fill="auto"/>
          </w:tcPr>
          <w:p w14:paraId="4D91BEB2" w14:textId="101B02A2" w:rsidR="00EB7DE5" w:rsidRPr="004F5126" w:rsidRDefault="00EC1176" w:rsidP="00EB7DE5">
            <w:pPr>
              <w:rPr>
                <w:rFonts w:ascii="Calibri" w:eastAsia="Times New Roman" w:hAnsi="Calibri" w:cs="Calibri"/>
                <w:color w:val="FF0000"/>
                <w:sz w:val="16"/>
                <w:szCs w:val="16"/>
              </w:rPr>
            </w:pPr>
            <w:r>
              <w:rPr>
                <w:color w:val="000000"/>
                <w:sz w:val="16"/>
                <w:szCs w:val="16"/>
              </w:rPr>
              <w:t>Min. 16 GB DDR5 s možností rozšíření na 32 GB</w:t>
            </w:r>
          </w:p>
        </w:tc>
      </w:tr>
      <w:tr w:rsidR="00EB7DE5" w:rsidRPr="00F95B42" w14:paraId="5124EAAC"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41CAD471"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D44BA9C" w14:textId="2AE1B221" w:rsidR="00EB7DE5" w:rsidRPr="004F5126" w:rsidRDefault="00EB7DE5" w:rsidP="00EB7DE5">
            <w:pPr>
              <w:rPr>
                <w:rFonts w:ascii="Calibri" w:eastAsia="Times New Roman" w:hAnsi="Calibri" w:cs="Calibri"/>
                <w:color w:val="FF0000"/>
                <w:sz w:val="16"/>
                <w:szCs w:val="16"/>
              </w:rPr>
            </w:pPr>
            <w:r>
              <w:rPr>
                <w:sz w:val="16"/>
                <w:szCs w:val="16"/>
              </w:rPr>
              <w:t>Porty (minimálně)</w:t>
            </w:r>
          </w:p>
        </w:tc>
        <w:tc>
          <w:tcPr>
            <w:tcW w:w="10592" w:type="dxa"/>
            <w:tcBorders>
              <w:top w:val="single" w:sz="4" w:space="0" w:color="auto"/>
              <w:left w:val="nil"/>
              <w:bottom w:val="single" w:sz="4" w:space="0" w:color="auto"/>
              <w:right w:val="single" w:sz="4" w:space="0" w:color="auto"/>
            </w:tcBorders>
            <w:shd w:val="clear" w:color="auto" w:fill="auto"/>
          </w:tcPr>
          <w:p w14:paraId="2C2DD12B" w14:textId="77777777" w:rsidR="00EB7DE5" w:rsidRDefault="00EB7DE5" w:rsidP="00EB7DE5">
            <w:pPr>
              <w:spacing w:line="256" w:lineRule="auto"/>
              <w:rPr>
                <w:sz w:val="16"/>
                <w:szCs w:val="16"/>
              </w:rPr>
            </w:pPr>
            <w:r>
              <w:rPr>
                <w:sz w:val="16"/>
                <w:szCs w:val="16"/>
              </w:rPr>
              <w:t xml:space="preserve">1x </w:t>
            </w:r>
            <w:proofErr w:type="spellStart"/>
            <w:r>
              <w:rPr>
                <w:sz w:val="16"/>
                <w:szCs w:val="16"/>
              </w:rPr>
              <w:t>GbE</w:t>
            </w:r>
            <w:proofErr w:type="spellEnd"/>
            <w:r>
              <w:rPr>
                <w:sz w:val="16"/>
                <w:szCs w:val="16"/>
              </w:rPr>
              <w:t xml:space="preserve"> (RJ-45)</w:t>
            </w:r>
          </w:p>
          <w:p w14:paraId="74BE17DD" w14:textId="77777777" w:rsidR="00EB7DE5" w:rsidRDefault="00EB7DE5" w:rsidP="00EB7DE5">
            <w:pPr>
              <w:spacing w:line="256" w:lineRule="auto"/>
              <w:rPr>
                <w:sz w:val="16"/>
                <w:szCs w:val="16"/>
              </w:rPr>
            </w:pPr>
            <w:r>
              <w:rPr>
                <w:sz w:val="16"/>
                <w:szCs w:val="16"/>
              </w:rPr>
              <w:t>1x kombinovaný konektor pro sluchátka / mikrofon (3,5 mm)</w:t>
            </w:r>
          </w:p>
          <w:p w14:paraId="3BA670CC" w14:textId="77777777" w:rsidR="00EB7DE5" w:rsidRDefault="00EB7DE5" w:rsidP="00EB7DE5">
            <w:pPr>
              <w:spacing w:line="256" w:lineRule="auto"/>
              <w:rPr>
                <w:sz w:val="16"/>
                <w:szCs w:val="16"/>
              </w:rPr>
            </w:pPr>
            <w:r>
              <w:rPr>
                <w:sz w:val="16"/>
                <w:szCs w:val="16"/>
              </w:rPr>
              <w:t>4x USB 3.0</w:t>
            </w:r>
          </w:p>
          <w:p w14:paraId="70B7B80E" w14:textId="7B421128" w:rsidR="00EB7DE5" w:rsidRPr="004F5126" w:rsidRDefault="00EB7DE5" w:rsidP="00EB7DE5">
            <w:pPr>
              <w:rPr>
                <w:rFonts w:ascii="Calibri" w:eastAsia="Times New Roman" w:hAnsi="Calibri" w:cs="Calibri"/>
                <w:color w:val="FF0000"/>
                <w:sz w:val="16"/>
                <w:szCs w:val="16"/>
              </w:rPr>
            </w:pPr>
            <w:r>
              <w:rPr>
                <w:sz w:val="16"/>
                <w:szCs w:val="16"/>
              </w:rPr>
              <w:t xml:space="preserve">2x USB 2.0 </w:t>
            </w:r>
          </w:p>
        </w:tc>
      </w:tr>
      <w:tr w:rsidR="00EB7DE5" w:rsidRPr="00F95B42" w14:paraId="2AF92EDE"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35169997"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3F0F1038" w14:textId="7D10558F" w:rsidR="00EB7DE5" w:rsidRPr="004F5126" w:rsidRDefault="00EB7DE5" w:rsidP="00EB7DE5">
            <w:pPr>
              <w:rPr>
                <w:rFonts w:ascii="Calibri" w:eastAsia="Times New Roman" w:hAnsi="Calibri" w:cs="Calibri"/>
                <w:color w:val="FF0000"/>
                <w:sz w:val="16"/>
                <w:szCs w:val="16"/>
              </w:rPr>
            </w:pPr>
            <w:r>
              <w:rPr>
                <w:color w:val="000000"/>
                <w:sz w:val="16"/>
                <w:szCs w:val="16"/>
              </w:rPr>
              <w:t>Klávesnice, myš</w:t>
            </w:r>
          </w:p>
        </w:tc>
        <w:tc>
          <w:tcPr>
            <w:tcW w:w="10592" w:type="dxa"/>
            <w:tcBorders>
              <w:top w:val="single" w:sz="4" w:space="0" w:color="auto"/>
              <w:left w:val="nil"/>
              <w:bottom w:val="single" w:sz="4" w:space="0" w:color="auto"/>
              <w:right w:val="single" w:sz="4" w:space="0" w:color="auto"/>
            </w:tcBorders>
            <w:shd w:val="clear" w:color="auto" w:fill="auto"/>
          </w:tcPr>
          <w:p w14:paraId="3FEE106E" w14:textId="3C7F93E2" w:rsidR="00EB7DE5" w:rsidRPr="004F5126" w:rsidRDefault="00EB7DE5" w:rsidP="00EB7DE5">
            <w:pPr>
              <w:rPr>
                <w:rFonts w:ascii="Calibri" w:eastAsia="Times New Roman" w:hAnsi="Calibri" w:cs="Calibri"/>
                <w:color w:val="FF0000"/>
                <w:sz w:val="16"/>
                <w:szCs w:val="16"/>
              </w:rPr>
            </w:pPr>
            <w:r>
              <w:rPr>
                <w:color w:val="000000"/>
                <w:sz w:val="16"/>
                <w:szCs w:val="16"/>
              </w:rPr>
              <w:t>Klávesnice s CZ popisy a s numerickou částí, myš</w:t>
            </w:r>
          </w:p>
        </w:tc>
      </w:tr>
      <w:tr w:rsidR="00EB7DE5" w:rsidRPr="00F95B42" w14:paraId="6E1771B5"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3487CB7F"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896A09A" w14:textId="43617F20" w:rsidR="00EB7DE5" w:rsidRPr="004F5126" w:rsidRDefault="00EB7DE5" w:rsidP="00EB7DE5">
            <w:pPr>
              <w:rPr>
                <w:rFonts w:ascii="Calibri" w:eastAsia="Times New Roman" w:hAnsi="Calibri" w:cs="Calibri"/>
                <w:color w:val="FF0000"/>
                <w:sz w:val="16"/>
                <w:szCs w:val="16"/>
              </w:rPr>
            </w:pPr>
            <w:r>
              <w:rPr>
                <w:sz w:val="16"/>
                <w:szCs w:val="16"/>
              </w:rPr>
              <w:t>Zvuk</w:t>
            </w:r>
          </w:p>
        </w:tc>
        <w:tc>
          <w:tcPr>
            <w:tcW w:w="10592" w:type="dxa"/>
            <w:tcBorders>
              <w:top w:val="single" w:sz="4" w:space="0" w:color="auto"/>
              <w:left w:val="nil"/>
              <w:bottom w:val="single" w:sz="4" w:space="0" w:color="auto"/>
              <w:right w:val="single" w:sz="4" w:space="0" w:color="auto"/>
            </w:tcBorders>
            <w:shd w:val="clear" w:color="auto" w:fill="auto"/>
          </w:tcPr>
          <w:p w14:paraId="259C0924" w14:textId="02A7677B" w:rsidR="00EB7DE5" w:rsidRPr="004F5126" w:rsidRDefault="00EB7DE5" w:rsidP="00EB7DE5">
            <w:pPr>
              <w:rPr>
                <w:rFonts w:ascii="Calibri" w:eastAsia="Times New Roman" w:hAnsi="Calibri" w:cs="Calibri"/>
                <w:color w:val="FF0000"/>
                <w:sz w:val="16"/>
                <w:szCs w:val="16"/>
              </w:rPr>
            </w:pPr>
            <w:r>
              <w:rPr>
                <w:sz w:val="16"/>
                <w:szCs w:val="16"/>
              </w:rPr>
              <w:t xml:space="preserve">Stereo reproduktory, </w:t>
            </w:r>
            <w:proofErr w:type="gramStart"/>
            <w:r w:rsidR="00DB2795">
              <w:rPr>
                <w:sz w:val="16"/>
                <w:szCs w:val="16"/>
              </w:rPr>
              <w:t>2</w:t>
            </w:r>
            <w:r>
              <w:rPr>
                <w:sz w:val="16"/>
                <w:szCs w:val="16"/>
              </w:rPr>
              <w:t>W</w:t>
            </w:r>
            <w:proofErr w:type="gramEnd"/>
            <w:r>
              <w:rPr>
                <w:sz w:val="16"/>
                <w:szCs w:val="16"/>
              </w:rPr>
              <w:t xml:space="preserve"> x 2</w:t>
            </w:r>
          </w:p>
        </w:tc>
      </w:tr>
      <w:tr w:rsidR="00EB7DE5" w:rsidRPr="00F95B42" w14:paraId="161489EE" w14:textId="77777777" w:rsidTr="00A304F2">
        <w:trPr>
          <w:trHeight w:val="20"/>
        </w:trPr>
        <w:tc>
          <w:tcPr>
            <w:tcW w:w="1691" w:type="dxa"/>
            <w:vMerge/>
            <w:tcBorders>
              <w:left w:val="single" w:sz="4" w:space="0" w:color="auto"/>
              <w:bottom w:val="single" w:sz="4" w:space="0" w:color="auto"/>
              <w:right w:val="single" w:sz="4" w:space="0" w:color="auto"/>
            </w:tcBorders>
            <w:vAlign w:val="center"/>
          </w:tcPr>
          <w:p w14:paraId="14721F79"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92E1C07" w14:textId="5AF7E86E" w:rsidR="00EB7DE5" w:rsidRPr="004F5126" w:rsidRDefault="00EB7DE5" w:rsidP="00EB7DE5">
            <w:pPr>
              <w:rPr>
                <w:rFonts w:ascii="Calibri" w:eastAsia="Times New Roman" w:hAnsi="Calibri" w:cs="Calibri"/>
                <w:color w:val="FF0000"/>
                <w:sz w:val="16"/>
                <w:szCs w:val="16"/>
              </w:rPr>
            </w:pPr>
            <w:r>
              <w:rPr>
                <w:sz w:val="16"/>
                <w:szCs w:val="16"/>
              </w:rPr>
              <w:t>Zabezpečení</w:t>
            </w:r>
          </w:p>
        </w:tc>
        <w:tc>
          <w:tcPr>
            <w:tcW w:w="10592" w:type="dxa"/>
            <w:tcBorders>
              <w:top w:val="single" w:sz="4" w:space="0" w:color="auto"/>
              <w:left w:val="nil"/>
              <w:bottom w:val="single" w:sz="4" w:space="0" w:color="auto"/>
              <w:right w:val="single" w:sz="4" w:space="0" w:color="auto"/>
            </w:tcBorders>
            <w:shd w:val="clear" w:color="auto" w:fill="auto"/>
            <w:vAlign w:val="bottom"/>
          </w:tcPr>
          <w:p w14:paraId="78F625C9" w14:textId="5C753B17" w:rsidR="00EB7DE5" w:rsidRPr="004F5126" w:rsidRDefault="00EB7DE5" w:rsidP="00EB7DE5">
            <w:pPr>
              <w:rPr>
                <w:rFonts w:ascii="Calibri" w:eastAsia="Times New Roman" w:hAnsi="Calibri" w:cs="Calibri"/>
                <w:color w:val="FF0000"/>
                <w:sz w:val="16"/>
                <w:szCs w:val="16"/>
              </w:rPr>
            </w:pPr>
            <w:r>
              <w:rPr>
                <w:sz w:val="16"/>
                <w:szCs w:val="16"/>
              </w:rPr>
              <w:t xml:space="preserve">Firmware TPM </w:t>
            </w:r>
            <w:proofErr w:type="gramStart"/>
            <w:r>
              <w:rPr>
                <w:sz w:val="16"/>
                <w:szCs w:val="16"/>
              </w:rPr>
              <w:t>2.0 ,</w:t>
            </w:r>
            <w:proofErr w:type="gramEnd"/>
            <w:r>
              <w:rPr>
                <w:sz w:val="16"/>
                <w:szCs w:val="16"/>
              </w:rPr>
              <w:t xml:space="preserve"> IR kamera pro Windows® Hello</w:t>
            </w:r>
          </w:p>
        </w:tc>
      </w:tr>
      <w:tr w:rsidR="00EB7DE5" w:rsidRPr="00F95B42" w14:paraId="3F4AA171" w14:textId="77777777" w:rsidTr="00A304F2">
        <w:trPr>
          <w:trHeight w:val="20"/>
        </w:trPr>
        <w:tc>
          <w:tcPr>
            <w:tcW w:w="1691" w:type="dxa"/>
            <w:vMerge/>
            <w:tcBorders>
              <w:left w:val="single" w:sz="4" w:space="0" w:color="auto"/>
              <w:bottom w:val="single" w:sz="4" w:space="0" w:color="auto"/>
              <w:right w:val="single" w:sz="4" w:space="0" w:color="auto"/>
            </w:tcBorders>
            <w:vAlign w:val="center"/>
          </w:tcPr>
          <w:p w14:paraId="2CFC3752"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2E2FFAE" w14:textId="04EDBE53" w:rsidR="00EB7DE5" w:rsidRPr="004F5126" w:rsidRDefault="00EB7DE5" w:rsidP="00EB7DE5">
            <w:pPr>
              <w:rPr>
                <w:rFonts w:ascii="Calibri" w:eastAsia="Times New Roman" w:hAnsi="Calibri" w:cs="Calibri"/>
                <w:color w:val="FF0000"/>
                <w:sz w:val="16"/>
                <w:szCs w:val="16"/>
              </w:rPr>
            </w:pPr>
            <w:r>
              <w:rPr>
                <w:color w:val="000000"/>
                <w:sz w:val="16"/>
                <w:szCs w:val="16"/>
              </w:rPr>
              <w:t xml:space="preserve">Úhlopříčka displeje </w:t>
            </w:r>
          </w:p>
        </w:tc>
        <w:tc>
          <w:tcPr>
            <w:tcW w:w="10592" w:type="dxa"/>
            <w:tcBorders>
              <w:top w:val="single" w:sz="4" w:space="0" w:color="auto"/>
              <w:left w:val="nil"/>
              <w:bottom w:val="single" w:sz="4" w:space="0" w:color="auto"/>
              <w:right w:val="single" w:sz="4" w:space="0" w:color="auto"/>
            </w:tcBorders>
            <w:shd w:val="clear" w:color="auto" w:fill="auto"/>
          </w:tcPr>
          <w:p w14:paraId="3977AD93" w14:textId="51DF3463" w:rsidR="00EB7DE5" w:rsidRPr="004F5126" w:rsidRDefault="00EB7DE5" w:rsidP="00EB7DE5">
            <w:pPr>
              <w:rPr>
                <w:rFonts w:ascii="Calibri" w:eastAsia="Times New Roman" w:hAnsi="Calibri" w:cs="Calibri"/>
                <w:color w:val="FF0000"/>
                <w:sz w:val="16"/>
                <w:szCs w:val="16"/>
              </w:rPr>
            </w:pPr>
            <w:r>
              <w:rPr>
                <w:color w:val="000000"/>
                <w:sz w:val="16"/>
                <w:szCs w:val="16"/>
              </w:rPr>
              <w:t>min. 23,8“, IPS nebo VA</w:t>
            </w:r>
          </w:p>
        </w:tc>
      </w:tr>
      <w:tr w:rsidR="00EB7DE5" w:rsidRPr="00F95B42" w14:paraId="020ED62E"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2D203901"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837A3BE" w14:textId="6F5F05EB" w:rsidR="00EB7DE5" w:rsidRPr="004F5126" w:rsidRDefault="00EB7DE5" w:rsidP="00EB7DE5">
            <w:pPr>
              <w:rPr>
                <w:rFonts w:ascii="Calibri" w:eastAsia="Times New Roman" w:hAnsi="Calibri" w:cs="Calibri"/>
                <w:color w:val="FF0000"/>
                <w:sz w:val="16"/>
                <w:szCs w:val="16"/>
              </w:rPr>
            </w:pPr>
            <w:r>
              <w:rPr>
                <w:color w:val="000000"/>
                <w:sz w:val="16"/>
                <w:szCs w:val="16"/>
              </w:rPr>
              <w:t xml:space="preserve">Rozlišení displeje </w:t>
            </w:r>
          </w:p>
        </w:tc>
        <w:tc>
          <w:tcPr>
            <w:tcW w:w="10592" w:type="dxa"/>
            <w:tcBorders>
              <w:top w:val="single" w:sz="4" w:space="0" w:color="auto"/>
              <w:left w:val="nil"/>
              <w:bottom w:val="single" w:sz="4" w:space="0" w:color="auto"/>
              <w:right w:val="single" w:sz="4" w:space="0" w:color="auto"/>
            </w:tcBorders>
            <w:shd w:val="clear" w:color="auto" w:fill="auto"/>
          </w:tcPr>
          <w:p w14:paraId="19919BB3" w14:textId="73906A03" w:rsidR="00EB7DE5" w:rsidRPr="004F5126" w:rsidRDefault="00EB7DE5" w:rsidP="00EB7DE5">
            <w:pPr>
              <w:rPr>
                <w:rFonts w:ascii="Calibri" w:eastAsia="Times New Roman" w:hAnsi="Calibri" w:cs="Calibri"/>
                <w:color w:val="FF0000"/>
                <w:sz w:val="16"/>
                <w:szCs w:val="16"/>
              </w:rPr>
            </w:pPr>
            <w:r>
              <w:rPr>
                <w:color w:val="000000"/>
                <w:sz w:val="16"/>
                <w:szCs w:val="16"/>
              </w:rPr>
              <w:t xml:space="preserve">min. </w:t>
            </w:r>
            <w:proofErr w:type="spellStart"/>
            <w:r>
              <w:rPr>
                <w:color w:val="000000"/>
                <w:sz w:val="16"/>
                <w:szCs w:val="16"/>
              </w:rPr>
              <w:t>Fulll</w:t>
            </w:r>
            <w:proofErr w:type="spellEnd"/>
            <w:r>
              <w:rPr>
                <w:color w:val="000000"/>
                <w:sz w:val="16"/>
                <w:szCs w:val="16"/>
              </w:rPr>
              <w:t xml:space="preserve"> HD – 1920x1080 bodů, poměr stran 16:9 nebo 16:10</w:t>
            </w:r>
          </w:p>
        </w:tc>
      </w:tr>
      <w:tr w:rsidR="00EB7DE5" w:rsidRPr="00F95B42" w14:paraId="18F9DA95"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0E118EA3"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299B005" w14:textId="5F5BA870" w:rsidR="00EB7DE5" w:rsidRPr="004F5126" w:rsidRDefault="00EB7DE5" w:rsidP="00EB7DE5">
            <w:pPr>
              <w:rPr>
                <w:rFonts w:ascii="Calibri" w:eastAsia="Times New Roman" w:hAnsi="Calibri" w:cs="Calibri"/>
                <w:color w:val="FF0000"/>
                <w:sz w:val="16"/>
                <w:szCs w:val="16"/>
              </w:rPr>
            </w:pPr>
            <w:r>
              <w:rPr>
                <w:color w:val="000000"/>
                <w:sz w:val="16"/>
                <w:szCs w:val="16"/>
              </w:rPr>
              <w:t>Vlastnosti LCD</w:t>
            </w:r>
          </w:p>
        </w:tc>
        <w:tc>
          <w:tcPr>
            <w:tcW w:w="10592" w:type="dxa"/>
            <w:tcBorders>
              <w:top w:val="single" w:sz="4" w:space="0" w:color="auto"/>
              <w:left w:val="nil"/>
              <w:bottom w:val="single" w:sz="4" w:space="0" w:color="auto"/>
              <w:right w:val="single" w:sz="4" w:space="0" w:color="auto"/>
            </w:tcBorders>
            <w:shd w:val="clear" w:color="auto" w:fill="auto"/>
          </w:tcPr>
          <w:p w14:paraId="6D02A17B" w14:textId="2C9CE001" w:rsidR="00EB7DE5" w:rsidRPr="004F5126" w:rsidRDefault="00EB7DE5" w:rsidP="00EB7DE5">
            <w:pPr>
              <w:rPr>
                <w:rFonts w:ascii="Calibri" w:eastAsia="Times New Roman" w:hAnsi="Calibri" w:cs="Calibri"/>
                <w:color w:val="FF0000"/>
                <w:sz w:val="16"/>
                <w:szCs w:val="16"/>
              </w:rPr>
            </w:pPr>
            <w:r>
              <w:rPr>
                <w:color w:val="000000"/>
                <w:sz w:val="16"/>
                <w:szCs w:val="16"/>
              </w:rPr>
              <w:t>Nastavení výšky</w:t>
            </w:r>
          </w:p>
        </w:tc>
      </w:tr>
      <w:tr w:rsidR="00EB7DE5" w:rsidRPr="00F95B42" w14:paraId="4D03E1C9"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44433303"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108CC5C" w14:textId="1F8239A9" w:rsidR="00EB7DE5" w:rsidRPr="004F5126" w:rsidRDefault="00EB7DE5" w:rsidP="00EB7DE5">
            <w:pPr>
              <w:rPr>
                <w:rFonts w:ascii="Calibri" w:eastAsia="Times New Roman" w:hAnsi="Calibri" w:cs="Calibri"/>
                <w:color w:val="FF0000"/>
                <w:sz w:val="16"/>
                <w:szCs w:val="16"/>
              </w:rPr>
            </w:pPr>
            <w:r>
              <w:rPr>
                <w:color w:val="000000"/>
                <w:sz w:val="16"/>
                <w:szCs w:val="16"/>
              </w:rPr>
              <w:t>Operační systém</w:t>
            </w:r>
          </w:p>
        </w:tc>
        <w:tc>
          <w:tcPr>
            <w:tcW w:w="10592" w:type="dxa"/>
            <w:tcBorders>
              <w:top w:val="single" w:sz="4" w:space="0" w:color="auto"/>
              <w:left w:val="nil"/>
              <w:bottom w:val="single" w:sz="4" w:space="0" w:color="auto"/>
              <w:right w:val="single" w:sz="4" w:space="0" w:color="auto"/>
            </w:tcBorders>
            <w:shd w:val="clear" w:color="auto" w:fill="auto"/>
          </w:tcPr>
          <w:p w14:paraId="2994D032" w14:textId="0527CC56" w:rsidR="00EB7DE5" w:rsidRPr="004F5126" w:rsidRDefault="00EB7DE5" w:rsidP="00EB7DE5">
            <w:pPr>
              <w:rPr>
                <w:rFonts w:ascii="Calibri" w:eastAsia="Times New Roman" w:hAnsi="Calibri" w:cs="Calibri"/>
                <w:color w:val="FF0000"/>
                <w:sz w:val="16"/>
                <w:szCs w:val="16"/>
              </w:rPr>
            </w:pPr>
            <w:r>
              <w:rPr>
                <w:color w:val="000000"/>
                <w:sz w:val="16"/>
                <w:szCs w:val="16"/>
              </w:rPr>
              <w:t>WINDOWS verze PRO v nejnovější dostupné verzi (nutné pro zajištění kompatibility s provozovanými aplikacemi)</w:t>
            </w:r>
          </w:p>
        </w:tc>
      </w:tr>
      <w:tr w:rsidR="00EB7DE5" w:rsidRPr="00F95B42" w14:paraId="05574AE4" w14:textId="77777777" w:rsidTr="006A74C4">
        <w:trPr>
          <w:trHeight w:val="20"/>
        </w:trPr>
        <w:tc>
          <w:tcPr>
            <w:tcW w:w="1691" w:type="dxa"/>
            <w:vMerge/>
            <w:tcBorders>
              <w:left w:val="single" w:sz="4" w:space="0" w:color="auto"/>
              <w:bottom w:val="single" w:sz="4" w:space="0" w:color="auto"/>
              <w:right w:val="single" w:sz="4" w:space="0" w:color="auto"/>
            </w:tcBorders>
            <w:vAlign w:val="center"/>
          </w:tcPr>
          <w:p w14:paraId="28F9AAC5" w14:textId="77777777" w:rsidR="00EB7DE5" w:rsidRPr="004F5126" w:rsidRDefault="00EB7DE5" w:rsidP="00EB7DE5">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D191DBD" w14:textId="5ED88DF1" w:rsidR="00EB7DE5" w:rsidRPr="004F5126" w:rsidRDefault="00EB7DE5" w:rsidP="00EB7DE5">
            <w:pPr>
              <w:rPr>
                <w:rFonts w:ascii="Calibri" w:eastAsia="Times New Roman" w:hAnsi="Calibri" w:cs="Calibri"/>
                <w:color w:val="FF0000"/>
                <w:sz w:val="16"/>
                <w:szCs w:val="16"/>
              </w:rPr>
            </w:pPr>
            <w:r>
              <w:rPr>
                <w:sz w:val="16"/>
                <w:szCs w:val="16"/>
              </w:rPr>
              <w:t>Záruka</w:t>
            </w:r>
          </w:p>
        </w:tc>
        <w:tc>
          <w:tcPr>
            <w:tcW w:w="10592" w:type="dxa"/>
            <w:tcBorders>
              <w:top w:val="single" w:sz="4" w:space="0" w:color="auto"/>
              <w:left w:val="nil"/>
              <w:bottom w:val="single" w:sz="4" w:space="0" w:color="auto"/>
              <w:right w:val="single" w:sz="4" w:space="0" w:color="auto"/>
            </w:tcBorders>
            <w:shd w:val="clear" w:color="auto" w:fill="auto"/>
          </w:tcPr>
          <w:p w14:paraId="17968ACB" w14:textId="4C3657EC" w:rsidR="00EB7DE5" w:rsidRPr="004F5126" w:rsidRDefault="00EB7DE5" w:rsidP="00EB7DE5">
            <w:pPr>
              <w:rPr>
                <w:rFonts w:ascii="Calibri" w:eastAsia="Times New Roman" w:hAnsi="Calibri" w:cs="Calibri"/>
                <w:color w:val="FF0000"/>
                <w:sz w:val="16"/>
                <w:szCs w:val="16"/>
              </w:rPr>
            </w:pPr>
            <w:r>
              <w:rPr>
                <w:sz w:val="16"/>
                <w:szCs w:val="16"/>
              </w:rPr>
              <w:t>Min. 36 měsíců poskytovaná výrobcem s opravou v místě dodávky (on-</w:t>
            </w:r>
            <w:proofErr w:type="spellStart"/>
            <w:r>
              <w:rPr>
                <w:sz w:val="16"/>
                <w:szCs w:val="16"/>
              </w:rPr>
              <w:t>site</w:t>
            </w:r>
            <w:proofErr w:type="spellEnd"/>
            <w:r>
              <w:rPr>
                <w:sz w:val="16"/>
                <w:szCs w:val="16"/>
              </w:rPr>
              <w:t>)</w:t>
            </w:r>
          </w:p>
        </w:tc>
      </w:tr>
      <w:tr w:rsidR="002A6D3D" w:rsidRPr="00F95B42" w14:paraId="368BA66C" w14:textId="77777777" w:rsidTr="002A6D3D">
        <w:trPr>
          <w:trHeight w:val="20"/>
        </w:trPr>
        <w:tc>
          <w:tcPr>
            <w:tcW w:w="1691" w:type="dxa"/>
            <w:vMerge w:val="restart"/>
            <w:tcBorders>
              <w:top w:val="single" w:sz="4" w:space="0" w:color="auto"/>
              <w:left w:val="single" w:sz="4" w:space="0" w:color="auto"/>
              <w:bottom w:val="single" w:sz="4" w:space="0" w:color="auto"/>
              <w:right w:val="single" w:sz="4" w:space="0" w:color="auto"/>
            </w:tcBorders>
            <w:vAlign w:val="center"/>
          </w:tcPr>
          <w:p w14:paraId="38C1356E" w14:textId="77777777" w:rsidR="002A6D3D" w:rsidRDefault="002A6D3D" w:rsidP="002A6D3D">
            <w:pPr>
              <w:jc w:val="center"/>
              <w:rPr>
                <w:rFonts w:ascii="Calibri" w:eastAsia="Times New Roman" w:hAnsi="Calibri" w:cs="Calibri"/>
                <w:b/>
                <w:bCs/>
                <w:sz w:val="16"/>
                <w:szCs w:val="16"/>
              </w:rPr>
            </w:pPr>
          </w:p>
          <w:p w14:paraId="0F059F7C" w14:textId="77777777" w:rsidR="002A6D3D" w:rsidRDefault="002A6D3D" w:rsidP="002A6D3D">
            <w:pPr>
              <w:jc w:val="center"/>
              <w:rPr>
                <w:rFonts w:ascii="Calibri" w:eastAsia="Times New Roman" w:hAnsi="Calibri" w:cs="Calibri"/>
                <w:b/>
                <w:bCs/>
                <w:sz w:val="16"/>
                <w:szCs w:val="16"/>
              </w:rPr>
            </w:pPr>
          </w:p>
          <w:p w14:paraId="2BC75331" w14:textId="77777777" w:rsidR="002A6D3D" w:rsidRDefault="002A6D3D" w:rsidP="002A6D3D">
            <w:pPr>
              <w:jc w:val="center"/>
              <w:rPr>
                <w:rFonts w:ascii="Calibri" w:eastAsia="Times New Roman" w:hAnsi="Calibri" w:cs="Calibri"/>
                <w:b/>
                <w:bCs/>
                <w:sz w:val="16"/>
                <w:szCs w:val="16"/>
              </w:rPr>
            </w:pPr>
          </w:p>
          <w:p w14:paraId="628E9F85" w14:textId="77777777" w:rsidR="002A6D3D" w:rsidRDefault="002A6D3D" w:rsidP="002A6D3D">
            <w:pPr>
              <w:jc w:val="center"/>
              <w:rPr>
                <w:rFonts w:ascii="Calibri" w:eastAsia="Times New Roman" w:hAnsi="Calibri" w:cs="Calibri"/>
                <w:b/>
                <w:bCs/>
                <w:sz w:val="16"/>
                <w:szCs w:val="16"/>
              </w:rPr>
            </w:pPr>
          </w:p>
          <w:p w14:paraId="24A71112" w14:textId="77777777" w:rsidR="002A6D3D" w:rsidRDefault="002A6D3D" w:rsidP="002A6D3D">
            <w:pPr>
              <w:jc w:val="center"/>
              <w:rPr>
                <w:rFonts w:ascii="Calibri" w:eastAsia="Times New Roman" w:hAnsi="Calibri" w:cs="Calibri"/>
                <w:b/>
                <w:bCs/>
                <w:sz w:val="16"/>
                <w:szCs w:val="16"/>
              </w:rPr>
            </w:pPr>
          </w:p>
          <w:p w14:paraId="4D5DFAF2" w14:textId="7C7C01A0" w:rsidR="002A6D3D" w:rsidRDefault="002A6D3D" w:rsidP="002A6D3D">
            <w:pPr>
              <w:jc w:val="center"/>
              <w:rPr>
                <w:rFonts w:ascii="Calibri" w:eastAsia="Times New Roman" w:hAnsi="Calibri" w:cs="Calibri"/>
                <w:b/>
                <w:bCs/>
                <w:sz w:val="16"/>
                <w:szCs w:val="16"/>
              </w:rPr>
            </w:pPr>
            <w:r>
              <w:rPr>
                <w:rFonts w:ascii="Calibri" w:eastAsia="Times New Roman" w:hAnsi="Calibri" w:cs="Calibri"/>
                <w:b/>
                <w:bCs/>
                <w:sz w:val="16"/>
                <w:szCs w:val="16"/>
              </w:rPr>
              <w:t>E00</w:t>
            </w:r>
            <w:r w:rsidR="00562D1E">
              <w:rPr>
                <w:rFonts w:ascii="Calibri" w:eastAsia="Times New Roman" w:hAnsi="Calibri" w:cs="Calibri"/>
                <w:b/>
                <w:bCs/>
                <w:sz w:val="16"/>
                <w:szCs w:val="16"/>
              </w:rPr>
              <w:t>3</w:t>
            </w:r>
          </w:p>
          <w:p w14:paraId="2970E5B7" w14:textId="77777777" w:rsidR="002A6D3D" w:rsidRDefault="002A6D3D" w:rsidP="002A6D3D">
            <w:pPr>
              <w:jc w:val="center"/>
              <w:rPr>
                <w:rFonts w:ascii="Calibri" w:eastAsia="Times New Roman" w:hAnsi="Calibri" w:cs="Calibri"/>
                <w:b/>
                <w:bCs/>
                <w:sz w:val="16"/>
                <w:szCs w:val="16"/>
              </w:rPr>
            </w:pPr>
          </w:p>
          <w:p w14:paraId="6B29621D" w14:textId="77777777" w:rsidR="002A6D3D" w:rsidRPr="00367FDF" w:rsidRDefault="002A6D3D" w:rsidP="002A6D3D">
            <w:pPr>
              <w:jc w:val="center"/>
              <w:rPr>
                <w:rFonts w:ascii="Calibri" w:eastAsia="Times New Roman" w:hAnsi="Calibri" w:cs="Calibri"/>
                <w:b/>
                <w:bCs/>
                <w:sz w:val="16"/>
                <w:szCs w:val="16"/>
              </w:rPr>
            </w:pPr>
            <w:r w:rsidRPr="004E7866">
              <w:rPr>
                <w:rFonts w:ascii="Calibri" w:eastAsia="Times New Roman" w:hAnsi="Calibri" w:cs="Calibri"/>
                <w:b/>
                <w:bCs/>
                <w:sz w:val="16"/>
                <w:szCs w:val="16"/>
              </w:rPr>
              <w:t>Interaktivní tabule s příslušenstvím</w:t>
            </w:r>
          </w:p>
          <w:p w14:paraId="510414FA" w14:textId="4FFA26AD" w:rsidR="002A6D3D" w:rsidRPr="004F5126" w:rsidRDefault="00991FA3" w:rsidP="002A6D3D">
            <w:pPr>
              <w:jc w:val="center"/>
              <w:rPr>
                <w:rFonts w:ascii="Calibri" w:eastAsia="Times New Roman" w:hAnsi="Calibri" w:cs="Calibri"/>
                <w:b/>
                <w:bCs/>
                <w:color w:val="FF0000"/>
                <w:sz w:val="16"/>
                <w:szCs w:val="16"/>
              </w:rPr>
            </w:pPr>
            <w:r>
              <w:rPr>
                <w:rFonts w:ascii="Calibri" w:eastAsia="Times New Roman" w:hAnsi="Calibri" w:cs="Calibri"/>
                <w:b/>
                <w:bCs/>
                <w:sz w:val="16"/>
                <w:szCs w:val="16"/>
              </w:rPr>
              <w:t>5</w:t>
            </w:r>
            <w:r w:rsidR="002A6D3D" w:rsidRPr="004E7866">
              <w:rPr>
                <w:rFonts w:ascii="Calibri" w:eastAsia="Times New Roman" w:hAnsi="Calibri" w:cs="Calibri"/>
                <w:b/>
                <w:bCs/>
                <w:sz w:val="16"/>
                <w:szCs w:val="16"/>
              </w:rPr>
              <w:t xml:space="preserve"> ks</w:t>
            </w:r>
          </w:p>
        </w:tc>
        <w:tc>
          <w:tcPr>
            <w:tcW w:w="1701" w:type="dxa"/>
            <w:tcBorders>
              <w:top w:val="single" w:sz="4" w:space="0" w:color="auto"/>
              <w:left w:val="nil"/>
              <w:bottom w:val="single" w:sz="4" w:space="0" w:color="auto"/>
              <w:right w:val="single" w:sz="4" w:space="0" w:color="auto"/>
            </w:tcBorders>
            <w:shd w:val="clear" w:color="auto" w:fill="auto"/>
            <w:vAlign w:val="center"/>
          </w:tcPr>
          <w:p w14:paraId="24A5AAB1" w14:textId="0FEBF40D"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Interaktivní tabule</w:t>
            </w:r>
          </w:p>
        </w:tc>
        <w:tc>
          <w:tcPr>
            <w:tcW w:w="10592" w:type="dxa"/>
            <w:tcBorders>
              <w:top w:val="single" w:sz="4" w:space="0" w:color="auto"/>
              <w:left w:val="nil"/>
              <w:bottom w:val="single" w:sz="4" w:space="0" w:color="auto"/>
              <w:right w:val="single" w:sz="4" w:space="0" w:color="auto"/>
            </w:tcBorders>
            <w:shd w:val="clear" w:color="auto" w:fill="auto"/>
          </w:tcPr>
          <w:p w14:paraId="0292030C" w14:textId="69FE43FA"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 xml:space="preserve">Interaktivní tabule s poměrem stran 16:10. Úhlopříčka obrazu min. 215 cm. Dotyková technologie s rozpoznáním min. 20 současných dotyků a gest. Odolný magnetický povrch. Napájení pomocí USB z počítače.  Polička pro popisovače a min. 2 </w:t>
            </w:r>
            <w:proofErr w:type="spellStart"/>
            <w:r w:rsidRPr="004E7866">
              <w:rPr>
                <w:rFonts w:ascii="Calibri" w:eastAsia="Times New Roman" w:hAnsi="Calibri" w:cs="Calibri"/>
                <w:sz w:val="16"/>
                <w:szCs w:val="16"/>
              </w:rPr>
              <w:t>bezbateriové</w:t>
            </w:r>
            <w:proofErr w:type="spellEnd"/>
            <w:r w:rsidRPr="004E7866">
              <w:rPr>
                <w:rFonts w:ascii="Calibri" w:eastAsia="Times New Roman" w:hAnsi="Calibri" w:cs="Calibri"/>
                <w:sz w:val="16"/>
                <w:szCs w:val="16"/>
              </w:rPr>
              <w:t xml:space="preserve"> popisovače.</w:t>
            </w:r>
          </w:p>
        </w:tc>
      </w:tr>
      <w:tr w:rsidR="002A6D3D" w:rsidRPr="00F95B42" w14:paraId="18BAB734" w14:textId="77777777" w:rsidTr="002A6D3D">
        <w:trPr>
          <w:trHeight w:val="20"/>
        </w:trPr>
        <w:tc>
          <w:tcPr>
            <w:tcW w:w="1691" w:type="dxa"/>
            <w:vMerge/>
            <w:tcBorders>
              <w:left w:val="single" w:sz="4" w:space="0" w:color="auto"/>
              <w:bottom w:val="single" w:sz="4" w:space="0" w:color="auto"/>
              <w:right w:val="single" w:sz="4" w:space="0" w:color="auto"/>
            </w:tcBorders>
            <w:vAlign w:val="center"/>
          </w:tcPr>
          <w:p w14:paraId="36E9F078" w14:textId="77777777" w:rsidR="002A6D3D" w:rsidRPr="004F5126" w:rsidRDefault="002A6D3D" w:rsidP="002A6D3D">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7BB0CDA" w14:textId="5C2C6B3D"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Software</w:t>
            </w:r>
          </w:p>
        </w:tc>
        <w:tc>
          <w:tcPr>
            <w:tcW w:w="10592" w:type="dxa"/>
            <w:tcBorders>
              <w:top w:val="single" w:sz="4" w:space="0" w:color="auto"/>
              <w:left w:val="nil"/>
              <w:bottom w:val="single" w:sz="4" w:space="0" w:color="auto"/>
              <w:right w:val="single" w:sz="4" w:space="0" w:color="auto"/>
            </w:tcBorders>
            <w:shd w:val="clear" w:color="auto" w:fill="auto"/>
          </w:tcPr>
          <w:p w14:paraId="6DE8D831" w14:textId="2F1AD941"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 xml:space="preserve">SW balíček který obsahuje aplikaci pro přípravu interaktivních cvičení (nástroje pero, tužka, zvýrazňovač, převod psaného textu na tiskací, pravítko, kreslení tvarů, nástroj pro bezpečné vyhledávání obrázků a videí na internetu, nástroj pro vytváření učebních aktivit pomocí </w:t>
            </w:r>
            <w:proofErr w:type="gramStart"/>
            <w:r w:rsidRPr="004E7866">
              <w:rPr>
                <w:rFonts w:ascii="Calibri" w:eastAsia="Times New Roman" w:hAnsi="Calibri" w:cs="Calibri"/>
                <w:sz w:val="16"/>
                <w:szCs w:val="16"/>
              </w:rPr>
              <w:t>šablon - alespoň</w:t>
            </w:r>
            <w:proofErr w:type="gramEnd"/>
            <w:r w:rsidRPr="004E7866">
              <w:rPr>
                <w:rFonts w:ascii="Calibri" w:eastAsia="Times New Roman" w:hAnsi="Calibri" w:cs="Calibri"/>
                <w:sz w:val="16"/>
                <w:szCs w:val="16"/>
              </w:rPr>
              <w:t xml:space="preserve"> 4 šablony musí umožnit zapojení žáků pomocí žákovských zařízení, galerii obrázků). Nástroj musí být plně kompatibilní se </w:t>
            </w:r>
            <w:proofErr w:type="gramStart"/>
            <w:r w:rsidRPr="004E7866">
              <w:rPr>
                <w:rFonts w:ascii="Calibri" w:eastAsia="Times New Roman" w:hAnsi="Calibri" w:cs="Calibri"/>
                <w:sz w:val="16"/>
                <w:szCs w:val="16"/>
              </w:rPr>
              <w:t>soubory .notebook</w:t>
            </w:r>
            <w:proofErr w:type="gramEnd"/>
            <w:r w:rsidRPr="004E7866">
              <w:rPr>
                <w:rFonts w:ascii="Calibri" w:eastAsia="Times New Roman" w:hAnsi="Calibri" w:cs="Calibri"/>
                <w:sz w:val="16"/>
                <w:szCs w:val="16"/>
              </w:rPr>
              <w:t xml:space="preserve"> (umožňuje otevřít soubor, spustit všechny aktivity, animace, uložit v původním formátu). Aplikace v českém jazyce. Cloudové prostředí pro vytváření, ukládání a sdílení interaktivních cvičení s neomezeným úložištěm. Prostředí musí být kompatibilní min. se </w:t>
            </w:r>
            <w:proofErr w:type="gramStart"/>
            <w:r w:rsidRPr="004E7866">
              <w:rPr>
                <w:rFonts w:ascii="Calibri" w:eastAsia="Times New Roman" w:hAnsi="Calibri" w:cs="Calibri"/>
                <w:sz w:val="16"/>
                <w:szCs w:val="16"/>
              </w:rPr>
              <w:t>soubory .notebook</w:t>
            </w:r>
            <w:proofErr w:type="gramEnd"/>
            <w:r w:rsidRPr="004E7866">
              <w:rPr>
                <w:rFonts w:ascii="Calibri" w:eastAsia="Times New Roman" w:hAnsi="Calibri" w:cs="Calibri"/>
                <w:sz w:val="16"/>
                <w:szCs w:val="16"/>
              </w:rPr>
              <w:t>, .</w:t>
            </w:r>
            <w:proofErr w:type="spellStart"/>
            <w:r w:rsidRPr="004E7866">
              <w:rPr>
                <w:rFonts w:ascii="Calibri" w:eastAsia="Times New Roman" w:hAnsi="Calibri" w:cs="Calibri"/>
                <w:sz w:val="16"/>
                <w:szCs w:val="16"/>
              </w:rPr>
              <w:t>pdf</w:t>
            </w:r>
            <w:proofErr w:type="spellEnd"/>
            <w:r w:rsidRPr="004E7866">
              <w:rPr>
                <w:rFonts w:ascii="Calibri" w:eastAsia="Times New Roman" w:hAnsi="Calibri" w:cs="Calibri"/>
                <w:sz w:val="16"/>
                <w:szCs w:val="16"/>
              </w:rPr>
              <w:t xml:space="preserve">, .ppt a musí obsahovat nástroj pro hlasování a společnou práci nad podkladem z více zařízení přes internet s možností současného zapisování a ovládání všemi uživateli. Úložiště musí umožnit třídění souborů do složek, import souborů, přímé vytváření nových </w:t>
            </w:r>
            <w:proofErr w:type="gramStart"/>
            <w:r w:rsidRPr="004E7866">
              <w:rPr>
                <w:rFonts w:ascii="Calibri" w:eastAsia="Times New Roman" w:hAnsi="Calibri" w:cs="Calibri"/>
                <w:sz w:val="16"/>
                <w:szCs w:val="16"/>
              </w:rPr>
              <w:t>souborů - cvičení</w:t>
            </w:r>
            <w:proofErr w:type="gramEnd"/>
            <w:r w:rsidRPr="004E7866">
              <w:rPr>
                <w:rFonts w:ascii="Calibri" w:eastAsia="Times New Roman" w:hAnsi="Calibri" w:cs="Calibri"/>
                <w:sz w:val="16"/>
                <w:szCs w:val="16"/>
              </w:rPr>
              <w:t>.</w:t>
            </w:r>
          </w:p>
        </w:tc>
      </w:tr>
      <w:tr w:rsidR="002A6D3D" w:rsidRPr="00F95B42" w14:paraId="01320F61" w14:textId="77777777" w:rsidTr="002A6D3D">
        <w:trPr>
          <w:trHeight w:val="20"/>
        </w:trPr>
        <w:tc>
          <w:tcPr>
            <w:tcW w:w="1691" w:type="dxa"/>
            <w:vMerge/>
            <w:tcBorders>
              <w:left w:val="single" w:sz="4" w:space="0" w:color="auto"/>
              <w:bottom w:val="single" w:sz="4" w:space="0" w:color="auto"/>
              <w:right w:val="single" w:sz="4" w:space="0" w:color="auto"/>
            </w:tcBorders>
            <w:vAlign w:val="center"/>
          </w:tcPr>
          <w:p w14:paraId="4E1312D7" w14:textId="77777777" w:rsidR="002A6D3D" w:rsidRPr="004F5126" w:rsidRDefault="002A6D3D" w:rsidP="002A6D3D">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CC6B0D9" w14:textId="340D6124"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Datový projektor</w:t>
            </w:r>
          </w:p>
        </w:tc>
        <w:tc>
          <w:tcPr>
            <w:tcW w:w="10592" w:type="dxa"/>
            <w:tcBorders>
              <w:top w:val="single" w:sz="4" w:space="0" w:color="auto"/>
              <w:left w:val="nil"/>
              <w:bottom w:val="single" w:sz="4" w:space="0" w:color="auto"/>
              <w:right w:val="single" w:sz="4" w:space="0" w:color="auto"/>
            </w:tcBorders>
            <w:shd w:val="clear" w:color="auto" w:fill="auto"/>
          </w:tcPr>
          <w:p w14:paraId="7D7B6080" w14:textId="00546358"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Projektor s ultrakrátkou projekční vzdáleností (UST), svítivost min. 4000 ANSI/LM, zdroj světla s životností 20 000 hodin (lampa nebo laser), rozlišení obrazu min. FullHD 1920 x 1080, poměr stran obrazu 16:9. Dodávka včetně držáku.</w:t>
            </w:r>
          </w:p>
        </w:tc>
      </w:tr>
      <w:tr w:rsidR="002A6D3D" w:rsidRPr="00F95B42" w14:paraId="0BFEFA0F" w14:textId="77777777" w:rsidTr="002A6D3D">
        <w:trPr>
          <w:trHeight w:val="20"/>
        </w:trPr>
        <w:tc>
          <w:tcPr>
            <w:tcW w:w="1691" w:type="dxa"/>
            <w:vMerge/>
            <w:tcBorders>
              <w:left w:val="single" w:sz="4" w:space="0" w:color="auto"/>
              <w:bottom w:val="single" w:sz="4" w:space="0" w:color="auto"/>
              <w:right w:val="single" w:sz="4" w:space="0" w:color="auto"/>
            </w:tcBorders>
            <w:vAlign w:val="center"/>
          </w:tcPr>
          <w:p w14:paraId="7884BFE5" w14:textId="77777777" w:rsidR="002A6D3D" w:rsidRPr="004F5126" w:rsidRDefault="002A6D3D" w:rsidP="002A6D3D">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7C2B539" w14:textId="4073E276"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Ozvučení</w:t>
            </w:r>
          </w:p>
        </w:tc>
        <w:tc>
          <w:tcPr>
            <w:tcW w:w="10592" w:type="dxa"/>
            <w:tcBorders>
              <w:top w:val="single" w:sz="4" w:space="0" w:color="auto"/>
              <w:left w:val="nil"/>
              <w:bottom w:val="single" w:sz="4" w:space="0" w:color="auto"/>
              <w:right w:val="single" w:sz="4" w:space="0" w:color="auto"/>
            </w:tcBorders>
            <w:shd w:val="clear" w:color="auto" w:fill="auto"/>
          </w:tcPr>
          <w:p w14:paraId="23AF027B" w14:textId="38C3AB40"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Přídavné reproduktory s možností uchycení k rámu / tabuli s výkonem min. 20 W</w:t>
            </w:r>
          </w:p>
        </w:tc>
      </w:tr>
      <w:tr w:rsidR="002A6D3D" w:rsidRPr="00F95B42" w14:paraId="3C4A3766" w14:textId="77777777" w:rsidTr="002A6D3D">
        <w:trPr>
          <w:trHeight w:val="20"/>
        </w:trPr>
        <w:tc>
          <w:tcPr>
            <w:tcW w:w="1691" w:type="dxa"/>
            <w:vMerge/>
            <w:tcBorders>
              <w:left w:val="single" w:sz="4" w:space="0" w:color="auto"/>
              <w:bottom w:val="single" w:sz="4" w:space="0" w:color="auto"/>
              <w:right w:val="single" w:sz="4" w:space="0" w:color="auto"/>
            </w:tcBorders>
            <w:vAlign w:val="center"/>
          </w:tcPr>
          <w:p w14:paraId="4FCBCEF7" w14:textId="77777777" w:rsidR="002A6D3D" w:rsidRPr="004F5126" w:rsidRDefault="002A6D3D" w:rsidP="002A6D3D">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8CFB870" w14:textId="458D8B12"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Pylonový pojezd s křídly</w:t>
            </w:r>
          </w:p>
        </w:tc>
        <w:tc>
          <w:tcPr>
            <w:tcW w:w="10592" w:type="dxa"/>
            <w:tcBorders>
              <w:top w:val="single" w:sz="4" w:space="0" w:color="auto"/>
              <w:left w:val="nil"/>
              <w:bottom w:val="single" w:sz="4" w:space="0" w:color="auto"/>
              <w:right w:val="single" w:sz="4" w:space="0" w:color="auto"/>
            </w:tcBorders>
            <w:shd w:val="clear" w:color="auto" w:fill="auto"/>
          </w:tcPr>
          <w:p w14:paraId="33E3914E" w14:textId="621CFCB1"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Pylonový pojezd s křídly. Stabilní konstrukce z hliníkových profilů o výšce min. 250 cm. Rozsah posunu min. 70 cm. Rozložení hmotnosti sestavy na stěnu a podlahu. Integrovaný úchyt pro držák projektoru. Boční křídla k interaktivní tabuli pro popisování fixou.</w:t>
            </w:r>
          </w:p>
        </w:tc>
      </w:tr>
      <w:tr w:rsidR="002A6D3D" w:rsidRPr="00F95B42" w14:paraId="502A301D" w14:textId="77777777" w:rsidTr="002A6D3D">
        <w:trPr>
          <w:trHeight w:val="20"/>
        </w:trPr>
        <w:tc>
          <w:tcPr>
            <w:tcW w:w="1691" w:type="dxa"/>
            <w:vMerge/>
            <w:tcBorders>
              <w:left w:val="single" w:sz="4" w:space="0" w:color="auto"/>
              <w:bottom w:val="single" w:sz="4" w:space="0" w:color="auto"/>
              <w:right w:val="single" w:sz="4" w:space="0" w:color="auto"/>
            </w:tcBorders>
            <w:vAlign w:val="center"/>
          </w:tcPr>
          <w:p w14:paraId="2F2A5D2A" w14:textId="77777777" w:rsidR="002A6D3D" w:rsidRPr="004F5126" w:rsidRDefault="002A6D3D" w:rsidP="002A6D3D">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744CF88" w14:textId="0D16F343"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Instalace a potřebná kabeláž</w:t>
            </w:r>
          </w:p>
        </w:tc>
        <w:tc>
          <w:tcPr>
            <w:tcW w:w="10592" w:type="dxa"/>
            <w:tcBorders>
              <w:top w:val="single" w:sz="4" w:space="0" w:color="auto"/>
              <w:left w:val="nil"/>
              <w:bottom w:val="single" w:sz="4" w:space="0" w:color="auto"/>
              <w:right w:val="single" w:sz="4" w:space="0" w:color="auto"/>
            </w:tcBorders>
            <w:shd w:val="clear" w:color="auto" w:fill="auto"/>
          </w:tcPr>
          <w:p w14:paraId="75DA3B84" w14:textId="447F0677"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HDMI kabel o délce min. 10</w:t>
            </w:r>
            <w:r>
              <w:rPr>
                <w:rFonts w:ascii="Calibri" w:eastAsia="Times New Roman" w:hAnsi="Calibri" w:cs="Calibri"/>
                <w:sz w:val="16"/>
                <w:szCs w:val="16"/>
              </w:rPr>
              <w:t xml:space="preserve"> </w:t>
            </w:r>
            <w:r w:rsidRPr="004E7866">
              <w:rPr>
                <w:rFonts w:ascii="Calibri" w:eastAsia="Times New Roman" w:hAnsi="Calibri" w:cs="Calibri"/>
                <w:sz w:val="16"/>
                <w:szCs w:val="16"/>
              </w:rPr>
              <w:t xml:space="preserve">m, rozlišení </w:t>
            </w:r>
            <w:proofErr w:type="gramStart"/>
            <w:r w:rsidRPr="004E7866">
              <w:rPr>
                <w:rFonts w:ascii="Calibri" w:eastAsia="Times New Roman" w:hAnsi="Calibri" w:cs="Calibri"/>
                <w:sz w:val="16"/>
                <w:szCs w:val="16"/>
              </w:rPr>
              <w:t>4K</w:t>
            </w:r>
            <w:proofErr w:type="gramEnd"/>
            <w:r w:rsidRPr="004E7866">
              <w:rPr>
                <w:rFonts w:ascii="Calibri" w:eastAsia="Times New Roman" w:hAnsi="Calibri" w:cs="Calibri"/>
                <w:sz w:val="16"/>
                <w:szCs w:val="16"/>
              </w:rPr>
              <w:t>*</w:t>
            </w:r>
            <w:proofErr w:type="gramStart"/>
            <w:r w:rsidRPr="004E7866">
              <w:rPr>
                <w:rFonts w:ascii="Calibri" w:eastAsia="Times New Roman" w:hAnsi="Calibri" w:cs="Calibri"/>
                <w:sz w:val="16"/>
                <w:szCs w:val="16"/>
              </w:rPr>
              <w:t>2K</w:t>
            </w:r>
            <w:proofErr w:type="gramEnd"/>
            <w:r w:rsidRPr="004E7866">
              <w:rPr>
                <w:rFonts w:ascii="Calibri" w:eastAsia="Times New Roman" w:hAnsi="Calibri" w:cs="Calibri"/>
                <w:sz w:val="16"/>
                <w:szCs w:val="16"/>
              </w:rPr>
              <w:t xml:space="preserve"> @ </w:t>
            </w:r>
            <w:proofErr w:type="gramStart"/>
            <w:r w:rsidRPr="004E7866">
              <w:rPr>
                <w:rFonts w:ascii="Calibri" w:eastAsia="Times New Roman" w:hAnsi="Calibri" w:cs="Calibri"/>
                <w:sz w:val="16"/>
                <w:szCs w:val="16"/>
              </w:rPr>
              <w:t>60Hz</w:t>
            </w:r>
            <w:proofErr w:type="gramEnd"/>
            <w:r w:rsidRPr="004E7866">
              <w:rPr>
                <w:rFonts w:ascii="Calibri" w:eastAsia="Times New Roman" w:hAnsi="Calibri" w:cs="Calibri"/>
                <w:sz w:val="16"/>
                <w:szCs w:val="16"/>
              </w:rPr>
              <w:t xml:space="preserve">. USB </w:t>
            </w:r>
            <w:proofErr w:type="spellStart"/>
            <w:r w:rsidRPr="004E7866">
              <w:rPr>
                <w:rFonts w:ascii="Calibri" w:eastAsia="Times New Roman" w:hAnsi="Calibri" w:cs="Calibri"/>
                <w:sz w:val="16"/>
                <w:szCs w:val="16"/>
              </w:rPr>
              <w:t>repeater</w:t>
            </w:r>
            <w:proofErr w:type="spellEnd"/>
            <w:r w:rsidRPr="004E7866">
              <w:rPr>
                <w:rFonts w:ascii="Calibri" w:eastAsia="Times New Roman" w:hAnsi="Calibri" w:cs="Calibri"/>
                <w:sz w:val="16"/>
                <w:szCs w:val="16"/>
              </w:rPr>
              <w:t xml:space="preserve"> pro prodlužování USB kabelů k interaktivní tabuli. Audio kabel 3,5 mm </w:t>
            </w:r>
            <w:proofErr w:type="spellStart"/>
            <w:proofErr w:type="gramStart"/>
            <w:r w:rsidRPr="004E7866">
              <w:rPr>
                <w:rFonts w:ascii="Calibri" w:eastAsia="Times New Roman" w:hAnsi="Calibri" w:cs="Calibri"/>
                <w:sz w:val="16"/>
                <w:szCs w:val="16"/>
              </w:rPr>
              <w:t>jack</w:t>
            </w:r>
            <w:proofErr w:type="spellEnd"/>
            <w:r w:rsidRPr="004E7866">
              <w:rPr>
                <w:rFonts w:ascii="Calibri" w:eastAsia="Times New Roman" w:hAnsi="Calibri" w:cs="Calibri"/>
                <w:sz w:val="16"/>
                <w:szCs w:val="16"/>
              </w:rPr>
              <w:t xml:space="preserve"> - 2x</w:t>
            </w:r>
            <w:proofErr w:type="gramEnd"/>
            <w:r w:rsidRPr="004E7866">
              <w:rPr>
                <w:rFonts w:ascii="Calibri" w:eastAsia="Times New Roman" w:hAnsi="Calibri" w:cs="Calibri"/>
                <w:sz w:val="16"/>
                <w:szCs w:val="16"/>
              </w:rPr>
              <w:t xml:space="preserve"> RCA M/M, ultra flexibilní, zlacené konektory. Kompletní zapojení, instalace zařízení a doprava.</w:t>
            </w:r>
          </w:p>
        </w:tc>
      </w:tr>
      <w:tr w:rsidR="002A6D3D" w:rsidRPr="00F95B42" w14:paraId="5C39A9DF" w14:textId="77777777" w:rsidTr="002A6D3D">
        <w:trPr>
          <w:trHeight w:val="20"/>
        </w:trPr>
        <w:tc>
          <w:tcPr>
            <w:tcW w:w="1691" w:type="dxa"/>
            <w:vMerge/>
            <w:tcBorders>
              <w:left w:val="single" w:sz="4" w:space="0" w:color="auto"/>
              <w:bottom w:val="single" w:sz="4" w:space="0" w:color="auto"/>
              <w:right w:val="single" w:sz="4" w:space="0" w:color="auto"/>
            </w:tcBorders>
            <w:vAlign w:val="center"/>
          </w:tcPr>
          <w:p w14:paraId="7D84976E" w14:textId="77777777" w:rsidR="002A6D3D" w:rsidRPr="004F5126" w:rsidRDefault="002A6D3D" w:rsidP="002A6D3D">
            <w:pPr>
              <w:rPr>
                <w:rFonts w:ascii="Calibri" w:eastAsia="Times New Roman" w:hAnsi="Calibri" w:cs="Calibri"/>
                <w:b/>
                <w:bCs/>
                <w:color w:val="FF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2B2616D" w14:textId="5827D4C0" w:rsidR="002A6D3D" w:rsidRPr="004F5126" w:rsidRDefault="002A6D3D" w:rsidP="002A6D3D">
            <w:pPr>
              <w:rPr>
                <w:rFonts w:ascii="Calibri" w:eastAsia="Times New Roman" w:hAnsi="Calibri" w:cs="Calibri"/>
                <w:color w:val="FF0000"/>
                <w:sz w:val="16"/>
                <w:szCs w:val="16"/>
              </w:rPr>
            </w:pPr>
            <w:r w:rsidRPr="004E7866">
              <w:rPr>
                <w:rFonts w:ascii="Calibri" w:eastAsia="Times New Roman" w:hAnsi="Calibri" w:cs="Calibri"/>
                <w:sz w:val="16"/>
                <w:szCs w:val="16"/>
              </w:rPr>
              <w:t>Záruka</w:t>
            </w:r>
          </w:p>
        </w:tc>
        <w:tc>
          <w:tcPr>
            <w:tcW w:w="10592" w:type="dxa"/>
            <w:tcBorders>
              <w:top w:val="single" w:sz="4" w:space="0" w:color="auto"/>
              <w:left w:val="nil"/>
              <w:bottom w:val="single" w:sz="4" w:space="0" w:color="auto"/>
              <w:right w:val="single" w:sz="4" w:space="0" w:color="auto"/>
            </w:tcBorders>
            <w:shd w:val="clear" w:color="auto" w:fill="auto"/>
          </w:tcPr>
          <w:p w14:paraId="70508636" w14:textId="0B19BB92" w:rsidR="002A6D3D" w:rsidRPr="004F5126" w:rsidRDefault="002A6D3D" w:rsidP="002A6D3D">
            <w:pPr>
              <w:rPr>
                <w:rFonts w:ascii="Calibri" w:eastAsia="Times New Roman" w:hAnsi="Calibri" w:cs="Calibri"/>
                <w:color w:val="FF0000"/>
                <w:sz w:val="16"/>
                <w:szCs w:val="16"/>
              </w:rPr>
            </w:pPr>
            <w:r>
              <w:rPr>
                <w:rFonts w:ascii="Calibri" w:eastAsia="Times New Roman" w:hAnsi="Calibri" w:cs="Calibri"/>
                <w:sz w:val="16"/>
                <w:szCs w:val="16"/>
              </w:rPr>
              <w:t xml:space="preserve">Záruka na celek minimálně </w:t>
            </w:r>
            <w:r w:rsidRPr="004E7866">
              <w:rPr>
                <w:rFonts w:ascii="Calibri" w:eastAsia="Times New Roman" w:hAnsi="Calibri" w:cs="Calibri"/>
                <w:sz w:val="16"/>
                <w:szCs w:val="16"/>
              </w:rPr>
              <w:t>24 měsíců</w:t>
            </w:r>
            <w:r>
              <w:rPr>
                <w:rFonts w:ascii="Calibri" w:eastAsia="Times New Roman" w:hAnsi="Calibri" w:cs="Calibri"/>
                <w:sz w:val="16"/>
                <w:szCs w:val="16"/>
              </w:rPr>
              <w:t>, na tabuli a reproduktory prodloužená záruka minimálně 60 měsíců, na datový projektor minimálně 12 tisíc hodin nebo 60 měsíců)</w:t>
            </w:r>
          </w:p>
        </w:tc>
      </w:tr>
      <w:bookmarkEnd w:id="6"/>
    </w:tbl>
    <w:p w14:paraId="0F90153B" w14:textId="77777777" w:rsidR="00B92A62" w:rsidRDefault="00B92A62" w:rsidP="00B92A62"/>
    <w:p w14:paraId="307410CA" w14:textId="77777777" w:rsidR="00B92A62" w:rsidRDefault="00B92A62" w:rsidP="00B92A62">
      <w:pPr>
        <w:sectPr w:rsidR="00B92A62" w:rsidSect="005466BB">
          <w:footerReference w:type="default" r:id="rId13"/>
          <w:headerReference w:type="first" r:id="rId14"/>
          <w:footerReference w:type="first" r:id="rId15"/>
          <w:pgSz w:w="16840" w:h="11900" w:orient="landscape"/>
          <w:pgMar w:top="680" w:right="1418" w:bottom="680" w:left="1418" w:header="425" w:footer="641" w:gutter="0"/>
          <w:cols w:space="708"/>
        </w:sectPr>
      </w:pPr>
    </w:p>
    <w:p w14:paraId="68C9C01D" w14:textId="7DFE7826" w:rsidR="00D83650" w:rsidRPr="006D2DDC" w:rsidRDefault="00D83650" w:rsidP="00221653">
      <w:pPr>
        <w:pStyle w:val="Nadpis1"/>
        <w:pageBreakBefore w:val="0"/>
      </w:pPr>
      <w:bookmarkStart w:id="7" w:name="_Toc96979724"/>
      <w:bookmarkStart w:id="8" w:name="_Toc180084084"/>
      <w:r w:rsidRPr="006D2DDC">
        <w:lastRenderedPageBreak/>
        <w:t>Požadavky na instalační a implementační práce</w:t>
      </w:r>
      <w:bookmarkEnd w:id="7"/>
      <w:bookmarkEnd w:id="8"/>
    </w:p>
    <w:p w14:paraId="173C68E2" w14:textId="109625FA" w:rsidR="00C07FDE" w:rsidRDefault="00C07FDE" w:rsidP="00272858">
      <w:pPr>
        <w:spacing w:line="256" w:lineRule="auto"/>
        <w:jc w:val="both"/>
        <w:rPr>
          <w:rFonts w:eastAsiaTheme="minorHAnsi" w:cs="Arial"/>
          <w:lang w:eastAsia="en-US"/>
        </w:rPr>
      </w:pPr>
      <w:r>
        <w:rPr>
          <w:rFonts w:eastAsiaTheme="minorHAnsi" w:cs="Arial"/>
          <w:lang w:eastAsia="en-US"/>
        </w:rPr>
        <w:t>Součástí dodávky technologií bude jejich dodávka, instalace a implementace do prostředí kupujícího s jejich konfigurací v rozsahu tak, aby došlo k naplnění požadavků standardu konektivity uvedeného v tabulce níže. Veškeré možné související dodávky a služby, které plynou z tabulky uvedené níže prodávající musí zohlednit ve svém plnění a dodat tak, aby došlo k plnění požadovaných parametrů konektivity definovaných v této tabulce.</w:t>
      </w:r>
    </w:p>
    <w:p w14:paraId="765288D2" w14:textId="1FC65876" w:rsidR="00272858" w:rsidRPr="00272858" w:rsidRDefault="00272858" w:rsidP="00272858">
      <w:pPr>
        <w:spacing w:line="256" w:lineRule="auto"/>
        <w:jc w:val="both"/>
        <w:rPr>
          <w:rFonts w:eastAsiaTheme="minorHAnsi" w:cs="Arial"/>
          <w:lang w:eastAsia="en-US"/>
        </w:rPr>
      </w:pPr>
      <w:r w:rsidRPr="00272858">
        <w:rPr>
          <w:rFonts w:eastAsiaTheme="minorHAnsi" w:cs="Arial"/>
          <w:lang w:eastAsia="en-US"/>
        </w:rPr>
        <w:t>Součástí předmětu plnění jsou dále</w:t>
      </w:r>
      <w:r w:rsidR="001B2115">
        <w:rPr>
          <w:rFonts w:eastAsiaTheme="minorHAnsi" w:cs="Arial"/>
          <w:lang w:eastAsia="en-US"/>
        </w:rPr>
        <w:t xml:space="preserve"> i</w:t>
      </w:r>
      <w:r w:rsidRPr="00272858">
        <w:rPr>
          <w:rFonts w:eastAsiaTheme="minorHAnsi" w:cs="Arial"/>
          <w:lang w:eastAsia="en-US"/>
        </w:rPr>
        <w:t xml:space="preserve"> služby a práce prodávajícího se zařízeními a licencemi přímo související a nezbytné k řádnému uvedení předmětu plnění do provozu:</w:t>
      </w:r>
    </w:p>
    <w:p w14:paraId="17B3EC68" w14:textId="61619298" w:rsidR="0016678B" w:rsidRDefault="0016678B" w:rsidP="00C50E62">
      <w:pPr>
        <w:pStyle w:val="Odstavecseseznamem"/>
        <w:numPr>
          <w:ilvl w:val="0"/>
          <w:numId w:val="3"/>
        </w:numPr>
        <w:spacing w:line="256" w:lineRule="auto"/>
        <w:rPr>
          <w:rFonts w:eastAsiaTheme="minorHAnsi" w:cs="Arial"/>
          <w:lang w:eastAsia="en-US"/>
        </w:rPr>
      </w:pPr>
      <w:r w:rsidRPr="0016678B">
        <w:rPr>
          <w:rFonts w:eastAsiaTheme="minorHAnsi" w:cs="Arial"/>
          <w:lang w:eastAsia="en-US"/>
        </w:rPr>
        <w:t xml:space="preserve">Provedení </w:t>
      </w:r>
      <w:proofErr w:type="spellStart"/>
      <w:r w:rsidRPr="0016678B">
        <w:rPr>
          <w:rFonts w:eastAsiaTheme="minorHAnsi" w:cs="Arial"/>
          <w:lang w:eastAsia="en-US"/>
        </w:rPr>
        <w:t>předimplementační</w:t>
      </w:r>
      <w:proofErr w:type="spellEnd"/>
      <w:r w:rsidRPr="0016678B">
        <w:rPr>
          <w:rFonts w:eastAsiaTheme="minorHAnsi" w:cs="Arial"/>
          <w:lang w:eastAsia="en-US"/>
        </w:rPr>
        <w:t xml:space="preserve"> analýzy (včetně plánovaných změn v konfiguraci současné infrastruktury) a zpracování detailního finálního popisu cílového stavu a postupu implementace.</w:t>
      </w:r>
    </w:p>
    <w:p w14:paraId="72A84721" w14:textId="1A240DB5" w:rsidR="0016678B" w:rsidRDefault="0016678B" w:rsidP="00C50E62">
      <w:pPr>
        <w:pStyle w:val="Odstavecseseznamem"/>
        <w:numPr>
          <w:ilvl w:val="0"/>
          <w:numId w:val="3"/>
        </w:numPr>
        <w:spacing w:line="256" w:lineRule="auto"/>
        <w:rPr>
          <w:rFonts w:eastAsiaTheme="minorHAnsi" w:cs="Arial"/>
          <w:lang w:eastAsia="en-US"/>
        </w:rPr>
      </w:pPr>
      <w:r w:rsidRPr="0016678B">
        <w:rPr>
          <w:rFonts w:cstheme="minorHAnsi"/>
        </w:rPr>
        <w:t xml:space="preserve">Zpracování prováděcí dokumentace, podle které bude dodavatel řešení implementovat. Prováděcí dokumentace musí být před zahájením implementace výslovně schválena zadavatelem. Prováděcí dokumentace musí vycházet z </w:t>
      </w:r>
      <w:proofErr w:type="spellStart"/>
      <w:r w:rsidRPr="0016678B">
        <w:rPr>
          <w:rFonts w:cstheme="minorHAnsi"/>
        </w:rPr>
        <w:t>předimplementační</w:t>
      </w:r>
      <w:proofErr w:type="spellEnd"/>
      <w:r w:rsidRPr="0016678B">
        <w:rPr>
          <w:rFonts w:cstheme="minorHAnsi"/>
        </w:rPr>
        <w:t xml:space="preserve"> analýzy a respektovat a využívat osvědčené praktiky (tzv. Best </w:t>
      </w:r>
      <w:proofErr w:type="spellStart"/>
      <w:r w:rsidR="00E105F4" w:rsidRPr="0016678B">
        <w:rPr>
          <w:rFonts w:cstheme="minorHAnsi"/>
        </w:rPr>
        <w:t>Practices</w:t>
      </w:r>
      <w:proofErr w:type="spellEnd"/>
      <w:r w:rsidRPr="0016678B">
        <w:rPr>
          <w:rFonts w:cstheme="minorHAnsi"/>
        </w:rPr>
        <w:t>) a doporučení výrobců nabízených technologií.</w:t>
      </w:r>
    </w:p>
    <w:p w14:paraId="6C66D2E1" w14:textId="3FB50071" w:rsidR="0016678B" w:rsidRDefault="0016678B" w:rsidP="00C50E62">
      <w:pPr>
        <w:pStyle w:val="Odstavecseseznamem"/>
        <w:numPr>
          <w:ilvl w:val="0"/>
          <w:numId w:val="3"/>
        </w:numPr>
        <w:spacing w:line="256" w:lineRule="auto"/>
        <w:rPr>
          <w:rFonts w:eastAsiaTheme="minorHAnsi" w:cs="Arial"/>
          <w:lang w:eastAsia="en-US"/>
        </w:rPr>
      </w:pPr>
      <w:r w:rsidRPr="0016678B">
        <w:rPr>
          <w:rFonts w:cstheme="minorHAnsi"/>
        </w:rPr>
        <w:t>Dodávka a implementace předmětu plnění dle schválené prováděcí dokumentace včetně technické podpory.</w:t>
      </w:r>
    </w:p>
    <w:p w14:paraId="7F2504F3" w14:textId="77777777" w:rsidR="0016678B" w:rsidRPr="0016678B" w:rsidRDefault="0016678B" w:rsidP="00C50E62">
      <w:pPr>
        <w:pStyle w:val="Odstavecseseznamem"/>
        <w:numPr>
          <w:ilvl w:val="0"/>
          <w:numId w:val="3"/>
        </w:numPr>
        <w:spacing w:line="256" w:lineRule="auto"/>
        <w:rPr>
          <w:rFonts w:eastAsiaTheme="minorHAnsi" w:cs="Arial"/>
          <w:lang w:eastAsia="en-US"/>
        </w:rPr>
      </w:pPr>
      <w:r w:rsidRPr="0016678B">
        <w:rPr>
          <w:rFonts w:eastAsiaTheme="minorHAnsi" w:cs="Arial"/>
          <w:lang w:eastAsia="en-US"/>
        </w:rPr>
        <w:t>Zajištění projektového vedení realizace předmětu plnění.</w:t>
      </w:r>
    </w:p>
    <w:p w14:paraId="5757DC85" w14:textId="7534EE41" w:rsidR="00272858" w:rsidRPr="00272858" w:rsidRDefault="0016678B" w:rsidP="00C50E62">
      <w:pPr>
        <w:pStyle w:val="Odstavecseseznamem"/>
        <w:numPr>
          <w:ilvl w:val="0"/>
          <w:numId w:val="3"/>
        </w:numPr>
        <w:spacing w:line="256" w:lineRule="auto"/>
        <w:rPr>
          <w:rFonts w:eastAsiaTheme="minorHAnsi" w:cs="Arial"/>
          <w:lang w:eastAsia="en-US"/>
        </w:rPr>
      </w:pPr>
      <w:r w:rsidRPr="0016678B">
        <w:rPr>
          <w:rFonts w:eastAsiaTheme="minorHAnsi" w:cs="Arial"/>
          <w:lang w:eastAsia="en-US"/>
        </w:rPr>
        <w:t>Zpracování provozní dokumentace v rozsahu detailního popisu skutečného provedení popisu činností běžné údržby a činností pro spolehlivé zajištění provozu. Popis činností běžné údržby bude pokrývat minimálně následující oblasti:</w:t>
      </w:r>
    </w:p>
    <w:p w14:paraId="56006560" w14:textId="77777777" w:rsidR="0016678B" w:rsidRPr="0016678B" w:rsidRDefault="0016678B" w:rsidP="00C50E62">
      <w:pPr>
        <w:pStyle w:val="Odstavecseseznamem"/>
        <w:numPr>
          <w:ilvl w:val="1"/>
          <w:numId w:val="3"/>
        </w:numPr>
        <w:spacing w:line="256" w:lineRule="auto"/>
        <w:rPr>
          <w:rFonts w:eastAsiaTheme="minorHAnsi" w:cs="Arial"/>
          <w:lang w:eastAsia="en-US"/>
        </w:rPr>
      </w:pPr>
      <w:proofErr w:type="spellStart"/>
      <w:r w:rsidRPr="0016678B">
        <w:rPr>
          <w:rFonts w:eastAsiaTheme="minorHAnsi" w:cs="Arial"/>
          <w:lang w:eastAsia="en-US"/>
        </w:rPr>
        <w:t>Active</w:t>
      </w:r>
      <w:proofErr w:type="spellEnd"/>
      <w:r w:rsidRPr="0016678B">
        <w:rPr>
          <w:rFonts w:eastAsiaTheme="minorHAnsi" w:cs="Arial"/>
          <w:lang w:eastAsia="en-US"/>
        </w:rPr>
        <w:t xml:space="preserve"> </w:t>
      </w:r>
      <w:proofErr w:type="spellStart"/>
      <w:r w:rsidRPr="0016678B">
        <w:rPr>
          <w:rFonts w:eastAsiaTheme="minorHAnsi" w:cs="Arial"/>
          <w:lang w:eastAsia="en-US"/>
        </w:rPr>
        <w:t>Directory</w:t>
      </w:r>
      <w:proofErr w:type="spellEnd"/>
      <w:r w:rsidRPr="0016678B">
        <w:rPr>
          <w:rFonts w:eastAsiaTheme="minorHAnsi" w:cs="Arial"/>
          <w:lang w:eastAsia="en-US"/>
        </w:rPr>
        <w:t xml:space="preserve"> – správa uživatelů a skupin, zařazení počítače do domény</w:t>
      </w:r>
    </w:p>
    <w:p w14:paraId="2D2B3C41" w14:textId="4DD4E097" w:rsidR="0016678B" w:rsidRPr="0016678B" w:rsidRDefault="0016678B" w:rsidP="00C50E62">
      <w:pPr>
        <w:pStyle w:val="Odstavecseseznamem"/>
        <w:numPr>
          <w:ilvl w:val="1"/>
          <w:numId w:val="3"/>
        </w:numPr>
        <w:spacing w:line="256" w:lineRule="auto"/>
        <w:rPr>
          <w:rFonts w:eastAsiaTheme="minorHAnsi" w:cs="Arial"/>
          <w:lang w:eastAsia="en-US"/>
        </w:rPr>
      </w:pPr>
      <w:r w:rsidRPr="0016678B">
        <w:rPr>
          <w:rFonts w:eastAsiaTheme="minorHAnsi" w:cs="Arial"/>
          <w:lang w:eastAsia="en-US"/>
        </w:rPr>
        <w:t>Monitorovací a logovacího systém-vyhledávání činnosti uživatelů a systémů, běžná správa a kontrola funkce</w:t>
      </w:r>
    </w:p>
    <w:p w14:paraId="60B3BA73" w14:textId="46FAF94F" w:rsidR="00272858" w:rsidRPr="0016678B" w:rsidRDefault="0016678B" w:rsidP="00C50E62">
      <w:pPr>
        <w:pStyle w:val="Odstavecseseznamem"/>
        <w:numPr>
          <w:ilvl w:val="1"/>
          <w:numId w:val="3"/>
        </w:numPr>
        <w:spacing w:line="256" w:lineRule="auto"/>
        <w:rPr>
          <w:rFonts w:eastAsiaTheme="minorHAnsi" w:cs="Arial"/>
          <w:lang w:eastAsia="en-US"/>
        </w:rPr>
      </w:pPr>
      <w:r w:rsidRPr="0016678B">
        <w:rPr>
          <w:rFonts w:eastAsiaTheme="minorHAnsi" w:cs="Arial"/>
          <w:lang w:eastAsia="en-US"/>
        </w:rPr>
        <w:t>LAN a Wifi-připojení zařízení vč. podrobných uživatelských postupů pro Wifi připojení mobilních zařízení (tablety, chytré telefony, notebooky) s operačními systémy Windows 10 a vyšších, Android, iOS a MacOS.</w:t>
      </w:r>
    </w:p>
    <w:p w14:paraId="0D96DDEF" w14:textId="6FCCDB16" w:rsidR="0016678B" w:rsidRPr="0016678B" w:rsidRDefault="0016678B" w:rsidP="00AC0720">
      <w:pPr>
        <w:pStyle w:val="Odstavecseseznamem"/>
        <w:numPr>
          <w:ilvl w:val="0"/>
          <w:numId w:val="3"/>
        </w:numPr>
        <w:spacing w:line="257" w:lineRule="auto"/>
        <w:ind w:left="1077"/>
        <w:rPr>
          <w:rFonts w:eastAsiaTheme="minorHAnsi" w:cs="Arial"/>
          <w:lang w:eastAsia="en-US"/>
        </w:rPr>
      </w:pPr>
      <w:r w:rsidRPr="0016678B">
        <w:rPr>
          <w:rFonts w:cstheme="minorHAnsi"/>
        </w:rPr>
        <w:t>Zpracování dokumentu Zásady využívání ICT a přístupu k síti dle Standardu konektivity pro začlenění do vnitřních předpisů školy.</w:t>
      </w:r>
    </w:p>
    <w:p w14:paraId="4142B35D" w14:textId="06CE6FED" w:rsidR="0016678B" w:rsidRPr="0016678B" w:rsidRDefault="0016678B" w:rsidP="00AC0720">
      <w:pPr>
        <w:pStyle w:val="Odstavecseseznamem"/>
        <w:numPr>
          <w:ilvl w:val="0"/>
          <w:numId w:val="3"/>
        </w:numPr>
        <w:spacing w:line="256" w:lineRule="auto"/>
        <w:rPr>
          <w:rFonts w:eastAsiaTheme="minorHAnsi" w:cs="Arial"/>
          <w:lang w:eastAsia="en-US"/>
        </w:rPr>
      </w:pPr>
      <w:r w:rsidRPr="0016678B">
        <w:rPr>
          <w:rFonts w:cstheme="minorHAnsi"/>
        </w:rPr>
        <w:t>Zpracování materiálů pro školení a provedení školení</w:t>
      </w:r>
      <w:r>
        <w:rPr>
          <w:rFonts w:cstheme="minorHAnsi"/>
        </w:rPr>
        <w:t>.</w:t>
      </w:r>
    </w:p>
    <w:p w14:paraId="6B4D4737" w14:textId="0BABB109" w:rsidR="00BA1FC9" w:rsidRPr="00BA1FC9" w:rsidRDefault="0016678B" w:rsidP="00BA1FC9">
      <w:pPr>
        <w:pStyle w:val="Odstavecseseznamem"/>
        <w:numPr>
          <w:ilvl w:val="0"/>
          <w:numId w:val="3"/>
        </w:numPr>
        <w:spacing w:line="256" w:lineRule="auto"/>
        <w:rPr>
          <w:rFonts w:eastAsiaTheme="minorHAnsi" w:cs="Arial"/>
          <w:lang w:eastAsia="en-US"/>
        </w:rPr>
      </w:pPr>
      <w:r w:rsidRPr="0016678B">
        <w:rPr>
          <w:rFonts w:cstheme="minorHAnsi"/>
        </w:rPr>
        <w:t xml:space="preserve">Zajištění zkušebního provozu infrastruktury v délce minimálně 2 týdnů včetně technické podpory specialistů na dané zařízení/službu s dostupností maximálně do 2 hodin na místě realizace od nahlášení požadavku v pracovní den v době od </w:t>
      </w:r>
      <w:proofErr w:type="gramStart"/>
      <w:r w:rsidRPr="0016678B">
        <w:rPr>
          <w:rFonts w:cstheme="minorHAnsi"/>
        </w:rPr>
        <w:t>8h</w:t>
      </w:r>
      <w:proofErr w:type="gramEnd"/>
      <w:r w:rsidRPr="0016678B">
        <w:rPr>
          <w:rFonts w:cstheme="minorHAnsi"/>
        </w:rPr>
        <w:t xml:space="preserve"> do </w:t>
      </w:r>
      <w:proofErr w:type="gramStart"/>
      <w:r w:rsidRPr="0016678B">
        <w:rPr>
          <w:rFonts w:cstheme="minorHAnsi"/>
        </w:rPr>
        <w:t>17h</w:t>
      </w:r>
      <w:proofErr w:type="gramEnd"/>
      <w:r w:rsidRPr="0016678B">
        <w:rPr>
          <w:rFonts w:cstheme="minorHAnsi"/>
        </w:rPr>
        <w:t>.</w:t>
      </w:r>
    </w:p>
    <w:p w14:paraId="6A04A956" w14:textId="0FD58689" w:rsidR="00272858" w:rsidRPr="00272858" w:rsidRDefault="00272858" w:rsidP="00AC0720">
      <w:pPr>
        <w:pStyle w:val="Odstavecseseznamem"/>
        <w:numPr>
          <w:ilvl w:val="0"/>
          <w:numId w:val="3"/>
        </w:numPr>
        <w:spacing w:line="256" w:lineRule="auto"/>
        <w:ind w:left="1077"/>
        <w:rPr>
          <w:rFonts w:eastAsiaTheme="minorHAnsi" w:cs="Arial"/>
          <w:lang w:eastAsia="en-US"/>
        </w:rPr>
      </w:pPr>
      <w:r w:rsidRPr="00272858">
        <w:rPr>
          <w:rFonts w:eastAsiaTheme="minorHAnsi" w:cs="Arial"/>
          <w:lang w:eastAsia="en-US"/>
        </w:rPr>
        <w:t>zpracování a předání instalační dokumentace,</w:t>
      </w:r>
    </w:p>
    <w:p w14:paraId="01752FD2" w14:textId="3752734E" w:rsidR="00BA1FC9" w:rsidRPr="00BA1FC9" w:rsidRDefault="00272858" w:rsidP="00BA1FC9">
      <w:pPr>
        <w:pStyle w:val="Odstavecseseznamem"/>
        <w:numPr>
          <w:ilvl w:val="0"/>
          <w:numId w:val="3"/>
        </w:numPr>
        <w:spacing w:line="256" w:lineRule="auto"/>
        <w:ind w:left="1077"/>
        <w:rPr>
          <w:rFonts w:eastAsiaTheme="minorHAnsi" w:cs="Arial"/>
          <w:lang w:eastAsia="en-US"/>
        </w:rPr>
      </w:pPr>
      <w:r w:rsidRPr="00272858">
        <w:rPr>
          <w:rFonts w:eastAsiaTheme="minorHAnsi" w:cs="Arial"/>
          <w:lang w:eastAsia="en-US"/>
        </w:rPr>
        <w:t>zpracování a předání administrátorské dokumentace</w:t>
      </w:r>
    </w:p>
    <w:p w14:paraId="26935F77" w14:textId="77777777" w:rsidR="0016678B" w:rsidRPr="0016678B" w:rsidRDefault="0016678B" w:rsidP="00AC0720">
      <w:pPr>
        <w:pStyle w:val="Normln-Odstavec"/>
        <w:numPr>
          <w:ilvl w:val="0"/>
          <w:numId w:val="3"/>
        </w:numPr>
        <w:spacing w:after="60"/>
        <w:ind w:left="1077"/>
        <w:rPr>
          <w:rFonts w:asciiTheme="minorHAnsi" w:hAnsiTheme="minorHAnsi" w:cstheme="minorHAnsi"/>
        </w:rPr>
      </w:pPr>
      <w:r w:rsidRPr="0016678B">
        <w:rPr>
          <w:rFonts w:asciiTheme="minorHAnsi" w:hAnsiTheme="minorHAnsi" w:cstheme="minorHAnsi"/>
        </w:rPr>
        <w:t>Provedení akceptačních testů.</w:t>
      </w:r>
    </w:p>
    <w:p w14:paraId="7EC223FB" w14:textId="38B5F7C0" w:rsidR="0016678B" w:rsidRPr="0016678B" w:rsidRDefault="0016678B" w:rsidP="00AC0720">
      <w:pPr>
        <w:pStyle w:val="Normln-Odstavec"/>
        <w:numPr>
          <w:ilvl w:val="0"/>
          <w:numId w:val="3"/>
        </w:numPr>
        <w:spacing w:after="60"/>
        <w:ind w:left="1077"/>
        <w:rPr>
          <w:rFonts w:asciiTheme="minorHAnsi" w:hAnsiTheme="minorHAnsi" w:cstheme="minorHAnsi"/>
        </w:rPr>
      </w:pPr>
      <w:r w:rsidRPr="0016678B">
        <w:rPr>
          <w:rFonts w:asciiTheme="minorHAnsi" w:hAnsiTheme="minorHAnsi" w:cstheme="minorHAnsi"/>
        </w:rPr>
        <w:t>Předání do plného provozu.</w:t>
      </w:r>
    </w:p>
    <w:p w14:paraId="6F64FA23" w14:textId="273398D4" w:rsidR="00D83650" w:rsidRPr="006D2DDC" w:rsidRDefault="00272858" w:rsidP="00272858">
      <w:pPr>
        <w:spacing w:line="256" w:lineRule="auto"/>
        <w:jc w:val="both"/>
        <w:rPr>
          <w:rFonts w:eastAsiaTheme="minorHAnsi" w:cs="Arial"/>
          <w:lang w:eastAsia="en-US"/>
        </w:rPr>
      </w:pPr>
      <w:r w:rsidRPr="00272858">
        <w:rPr>
          <w:rFonts w:eastAsiaTheme="minorHAnsi" w:cs="Arial"/>
          <w:lang w:eastAsia="en-US"/>
        </w:rPr>
        <w:t xml:space="preserve">Požadujeme, aby práce mající dopad do fungování IT prostředí </w:t>
      </w:r>
      <w:r w:rsidR="00E2358A">
        <w:rPr>
          <w:rFonts w:eastAsiaTheme="minorHAnsi" w:cs="Arial"/>
          <w:lang w:eastAsia="en-US"/>
        </w:rPr>
        <w:t>kupujícího</w:t>
      </w:r>
      <w:r w:rsidRPr="00272858">
        <w:rPr>
          <w:rFonts w:eastAsiaTheme="minorHAnsi" w:cs="Arial"/>
          <w:lang w:eastAsia="en-US"/>
        </w:rPr>
        <w:t xml:space="preserve">, byly prováděny výhradně mimo dobu </w:t>
      </w:r>
      <w:r w:rsidR="009E36E1">
        <w:rPr>
          <w:rFonts w:eastAsiaTheme="minorHAnsi" w:cs="Arial"/>
          <w:lang w:eastAsia="en-US"/>
        </w:rPr>
        <w:t xml:space="preserve">výuky </w:t>
      </w:r>
      <w:r w:rsidRPr="00272858">
        <w:rPr>
          <w:rFonts w:eastAsiaTheme="minorHAnsi" w:cs="Arial"/>
          <w:lang w:eastAsia="en-US"/>
        </w:rPr>
        <w:t xml:space="preserve">(tedy byly prováděny v časech </w:t>
      </w:r>
      <w:r w:rsidRPr="009F5559">
        <w:rPr>
          <w:rFonts w:eastAsiaTheme="minorHAnsi" w:cs="Arial"/>
          <w:lang w:eastAsia="en-US"/>
        </w:rPr>
        <w:t>1</w:t>
      </w:r>
      <w:r w:rsidR="009E36E1" w:rsidRPr="009F5559">
        <w:rPr>
          <w:rFonts w:eastAsiaTheme="minorHAnsi" w:cs="Arial"/>
          <w:lang w:eastAsia="en-US"/>
        </w:rPr>
        <w:t>6</w:t>
      </w:r>
      <w:r w:rsidRPr="009F5559">
        <w:rPr>
          <w:rFonts w:eastAsiaTheme="minorHAnsi" w:cs="Arial"/>
          <w:lang w:eastAsia="en-US"/>
        </w:rPr>
        <w:t>:00 – 6:00</w:t>
      </w:r>
      <w:r w:rsidRPr="00272858">
        <w:rPr>
          <w:rFonts w:eastAsiaTheme="minorHAnsi" w:cs="Arial"/>
          <w:lang w:eastAsia="en-US"/>
        </w:rPr>
        <w:t>, případně mimo pracovní dny kdykoliv).</w:t>
      </w:r>
    </w:p>
    <w:p w14:paraId="3F800CF3" w14:textId="0C418963" w:rsidR="00D83650" w:rsidRDefault="00D83650" w:rsidP="00D83650">
      <w:pPr>
        <w:pStyle w:val="Normln-Odstavec"/>
        <w:rPr>
          <w:rFonts w:asciiTheme="minorHAnsi" w:hAnsiTheme="minorHAnsi" w:cstheme="minorHAnsi"/>
        </w:rPr>
      </w:pPr>
      <w:r w:rsidRPr="006D2DDC">
        <w:rPr>
          <w:rFonts w:asciiTheme="minorHAnsi" w:hAnsiTheme="minorHAnsi" w:cstheme="minorHAnsi"/>
        </w:rPr>
        <w:t xml:space="preserve">Veškerá dokumentace musí být zhotovena výhradně v českém jazyce, bude dodána v elektronické formě ve standartních formátech (např. MS Office) používaných </w:t>
      </w:r>
      <w:r w:rsidR="00EA7726">
        <w:rPr>
          <w:rFonts w:asciiTheme="minorHAnsi" w:hAnsiTheme="minorHAnsi" w:cstheme="minorHAnsi"/>
        </w:rPr>
        <w:t>kupujícím</w:t>
      </w:r>
      <w:r w:rsidRPr="006D2DDC">
        <w:rPr>
          <w:rFonts w:asciiTheme="minorHAnsi" w:hAnsiTheme="minorHAnsi" w:cstheme="minorHAnsi"/>
        </w:rPr>
        <w:t xml:space="preserve"> na datovém nosiči a 1x kopii v papírové formě.</w:t>
      </w:r>
    </w:p>
    <w:p w14:paraId="7FD233EA" w14:textId="437AB74F" w:rsidR="00E14B38" w:rsidRDefault="00E14B38" w:rsidP="00C07FDE">
      <w:pPr>
        <w:pStyle w:val="Nadpis2"/>
      </w:pPr>
      <w:bookmarkStart w:id="9" w:name="_Toc180084085"/>
      <w:r>
        <w:t>Instalační a implementační služby v oblasti sítě</w:t>
      </w:r>
      <w:bookmarkEnd w:id="9"/>
    </w:p>
    <w:p w14:paraId="39F34736" w14:textId="1D666586" w:rsidR="00E14B38" w:rsidRDefault="00E14B38" w:rsidP="00E14B38">
      <w:pPr>
        <w:jc w:val="both"/>
      </w:pPr>
      <w:r w:rsidRPr="00E14B38">
        <w:t xml:space="preserve">Po dokončení </w:t>
      </w:r>
      <w:r>
        <w:t>plnění dle této specifikace bude</w:t>
      </w:r>
      <w:r w:rsidRPr="00E14B38">
        <w:t xml:space="preserve"> škola plně pokryta LAN i </w:t>
      </w:r>
      <w:proofErr w:type="spellStart"/>
      <w:r w:rsidRPr="00E14B38">
        <w:t>WiFi</w:t>
      </w:r>
      <w:proofErr w:type="spellEnd"/>
      <w:r w:rsidRPr="00E14B38">
        <w:t xml:space="preserve"> sítěmi s parametry vyhovujícími technickým požadavkům Standard</w:t>
      </w:r>
      <w:r>
        <w:t>u</w:t>
      </w:r>
      <w:r w:rsidRPr="00E14B38">
        <w:t xml:space="preserve"> konektivity. Školní síť bude podporovat IPV6, bude </w:t>
      </w:r>
      <w:r w:rsidRPr="00E14B38">
        <w:lastRenderedPageBreak/>
        <w:t>chráněna Firewallem a provoz na síti bude monitorován a logován. Přístup do sítě bude zabezpečen protokolem 802.1X.</w:t>
      </w:r>
      <w:r>
        <w:t xml:space="preserve"> Jedná se zejména o následující:</w:t>
      </w:r>
    </w:p>
    <w:p w14:paraId="54227903" w14:textId="567891FB" w:rsidR="00E14B38" w:rsidRDefault="00E14B38" w:rsidP="00C50E62">
      <w:pPr>
        <w:pStyle w:val="Odstavecseseznamem"/>
        <w:numPr>
          <w:ilvl w:val="0"/>
          <w:numId w:val="7"/>
        </w:numPr>
      </w:pPr>
      <w:r>
        <w:t>Bude implementováno řízení přístupů k mediu (síti) na základě rolí a členství v uživatelské skupině adresářové služby s využitím technologie 802.1x.</w:t>
      </w:r>
    </w:p>
    <w:p w14:paraId="49894E5E" w14:textId="7C518D9C" w:rsidR="00E14B38" w:rsidRDefault="00E14B38" w:rsidP="00C50E62">
      <w:pPr>
        <w:pStyle w:val="Odstavecseseznamem"/>
        <w:numPr>
          <w:ilvl w:val="0"/>
          <w:numId w:val="7"/>
        </w:numPr>
      </w:pPr>
      <w:r>
        <w:t>Pro hosty a externí uživatele bude zřízena samostatná VLAN (</w:t>
      </w:r>
      <w:proofErr w:type="spellStart"/>
      <w:r>
        <w:t>Guest</w:t>
      </w:r>
      <w:proofErr w:type="spellEnd"/>
      <w:r>
        <w:t xml:space="preserve"> VLAN), které bude komunikačně (min. L3 pravidla, ACL) oddělena od vnitřních sítí organizace. Tato VLAN bude mít své L3 rozhraní až na úrovní firewallu, tak aby bylo možné komunikaci podrobit kontrole za pomoci UTM nástrojů (min. AV, IPS, kategorizace obsahu) a mohl jí být přiřazen samostatný profil odlišný od profilů pro učitele a žáky. Ověřování přístupu do této VLAN bude zajištěno pomocí tzv. </w:t>
      </w:r>
      <w:proofErr w:type="spellStart"/>
      <w:r>
        <w:t>captive</w:t>
      </w:r>
      <w:proofErr w:type="spellEnd"/>
      <w:r>
        <w:t xml:space="preserve"> portálu – webové autorizace. </w:t>
      </w:r>
      <w:proofErr w:type="spellStart"/>
      <w:r>
        <w:t>Captive</w:t>
      </w:r>
      <w:proofErr w:type="spellEnd"/>
      <w:r>
        <w:t xml:space="preserve"> portál bude zajištěn firewallem případně jiným samostatným řešením nebo prvkem, ale vždy s důrazem na bezpečné oddělení uživatelského provozu od zbytku vnitřních sítí.</w:t>
      </w:r>
    </w:p>
    <w:p w14:paraId="339043AA" w14:textId="23B97C03" w:rsidR="00E14B38" w:rsidRDefault="00E14B38" w:rsidP="00C50E62">
      <w:pPr>
        <w:pStyle w:val="Odstavecseseznamem"/>
        <w:numPr>
          <w:ilvl w:val="0"/>
          <w:numId w:val="7"/>
        </w:numPr>
      </w:pPr>
      <w:r>
        <w:t xml:space="preserve">Řízení provozu v LAN bude realizováno vytvořením VLAN (802.1Q), segmentací sítě s </w:t>
      </w:r>
      <w:proofErr w:type="spellStart"/>
      <w:r>
        <w:t>routováním</w:t>
      </w:r>
      <w:proofErr w:type="spellEnd"/>
      <w:r>
        <w:t xml:space="preserve"> (přepínáním) provozu mezi VLAN na úrovni centrálního přepínače s nastavitelnými ACL. Pro řízení provozu na úrovni kvality služeb bude k dispozici technologie </w:t>
      </w:r>
      <w:proofErr w:type="spellStart"/>
      <w:r>
        <w:t>QoS</w:t>
      </w:r>
      <w:proofErr w:type="spellEnd"/>
      <w:r>
        <w:t xml:space="preserve"> (</w:t>
      </w:r>
      <w:proofErr w:type="spellStart"/>
      <w:r>
        <w:t>Quality</w:t>
      </w:r>
      <w:proofErr w:type="spellEnd"/>
      <w:r>
        <w:t xml:space="preserve"> </w:t>
      </w:r>
      <w:proofErr w:type="spellStart"/>
      <w:r>
        <w:t>of</w:t>
      </w:r>
      <w:proofErr w:type="spellEnd"/>
      <w:r>
        <w:t xml:space="preserve"> </w:t>
      </w:r>
      <w:proofErr w:type="spellStart"/>
      <w:r>
        <w:t>Services</w:t>
      </w:r>
      <w:proofErr w:type="spellEnd"/>
      <w:r>
        <w:t>).</w:t>
      </w:r>
    </w:p>
    <w:p w14:paraId="4080B097" w14:textId="7CF6AF81" w:rsidR="00E14B38" w:rsidRDefault="00E14B38" w:rsidP="00C50E62">
      <w:pPr>
        <w:pStyle w:val="Odstavecseseznamem"/>
        <w:numPr>
          <w:ilvl w:val="0"/>
          <w:numId w:val="7"/>
        </w:numPr>
      </w:pPr>
      <w:r>
        <w:t xml:space="preserve">Architektura </w:t>
      </w:r>
      <w:proofErr w:type="spellStart"/>
      <w:r>
        <w:t>WiFi</w:t>
      </w:r>
      <w:proofErr w:type="spellEnd"/>
      <w:r>
        <w:t xml:space="preserve"> bude založena na řešení s centrální správou prováděnou hardwarovým</w:t>
      </w:r>
      <w:r w:rsidR="00E03408">
        <w:t>, SW, nebo</w:t>
      </w:r>
      <w:r>
        <w:t xml:space="preserve"> virtuálním </w:t>
      </w:r>
      <w:r w:rsidR="00E105F4">
        <w:t>kontrolérem</w:t>
      </w:r>
      <w:r>
        <w:t xml:space="preserve"> (řadičem</w:t>
      </w:r>
      <w:r w:rsidRPr="00230020">
        <w:t xml:space="preserve">). </w:t>
      </w:r>
      <w:r w:rsidR="00E03408">
        <w:t xml:space="preserve">Kontrolér </w:t>
      </w:r>
      <w:r w:rsidRPr="00230020">
        <w:t>zajistí</w:t>
      </w:r>
      <w:r>
        <w:t xml:space="preserve"> automatické rozložení zátěže klientů, roaming mezi spravovanými přístupovými body a automatické ladění kanálů a síly signálu včetně detekce a reakce na non-Wi-Fi rušení.</w:t>
      </w:r>
    </w:p>
    <w:p w14:paraId="33F58B42" w14:textId="47B58919" w:rsidR="00E14B38" w:rsidRDefault="00E14B38" w:rsidP="00C50E62">
      <w:pPr>
        <w:pStyle w:val="Odstavecseseznamem"/>
        <w:numPr>
          <w:ilvl w:val="0"/>
          <w:numId w:val="7"/>
        </w:numPr>
      </w:pPr>
      <w:r>
        <w:t xml:space="preserve">Ověřování přístupu do LAN bude realizováno protokolem 802.1x vůči adresářové službě prostřednictvím protokolů </w:t>
      </w:r>
      <w:proofErr w:type="spellStart"/>
      <w:r>
        <w:t>radius</w:t>
      </w:r>
      <w:proofErr w:type="spellEnd"/>
      <w:r>
        <w:t xml:space="preserve"> a P/EAP. Používaná zařízení (min. stolní i přenosné počítače) budou vybavena tzv. </w:t>
      </w:r>
      <w:proofErr w:type="spellStart"/>
      <w:r>
        <w:t>suplikantem</w:t>
      </w:r>
      <w:proofErr w:type="spellEnd"/>
      <w:r>
        <w:t xml:space="preserve">-softwarovou komponentou, která dokáže předávat ověřovací požadavky síťovým prvkům, které tyto požadavky ověří vůči adresářové službě. Pro ověření zařízení bez </w:t>
      </w:r>
      <w:proofErr w:type="spellStart"/>
      <w:r>
        <w:t>suplikantů</w:t>
      </w:r>
      <w:proofErr w:type="spellEnd"/>
      <w:r>
        <w:t xml:space="preserve"> (např. starší tiskárny, zařízení na bázi jednoduchých operačních systémů či firmware apod.) bude použit jiný-dodavatelem navržený vhodný způsob ověření. Neověřená zařízení nezískají přístup do sítě vůbec nebo jim bude zpřístupněna pouze VLAN s omezeným přístupem (např. intranet). Spolu s ověřováním (autentizací) bude implementována i autorizace, tedy dynamické zařazení klientského zařízení nebo uživatele do určené VLAN.</w:t>
      </w:r>
    </w:p>
    <w:p w14:paraId="6DEC28CF" w14:textId="4F10D792" w:rsidR="00E14B38" w:rsidRDefault="00E14B38" w:rsidP="00C50E62">
      <w:pPr>
        <w:pStyle w:val="Odstavecseseznamem"/>
        <w:numPr>
          <w:ilvl w:val="0"/>
          <w:numId w:val="7"/>
        </w:numPr>
      </w:pPr>
      <w:r>
        <w:t xml:space="preserve">Ověřování přístupu do </w:t>
      </w:r>
      <w:proofErr w:type="spellStart"/>
      <w:r>
        <w:t>WiFi</w:t>
      </w:r>
      <w:proofErr w:type="spellEnd"/>
      <w:r>
        <w:t xml:space="preserve"> sítě bude realizováno na stejném principu jako LAN (tj. protokol 802.1x + </w:t>
      </w:r>
      <w:proofErr w:type="spellStart"/>
      <w:r>
        <w:t>radius</w:t>
      </w:r>
      <w:proofErr w:type="spellEnd"/>
      <w:r>
        <w:t xml:space="preserve">). Wifi bude nabízet více SSID (učitelé, žáci, </w:t>
      </w:r>
      <w:proofErr w:type="spellStart"/>
      <w:r>
        <w:t>Guest</w:t>
      </w:r>
      <w:proofErr w:type="spellEnd"/>
      <w:r>
        <w:t xml:space="preserve">), které budou obsluhovány samostatnými VLAN a budou napojeny na </w:t>
      </w:r>
      <w:proofErr w:type="spellStart"/>
      <w:r w:rsidR="00E105F4">
        <w:t>radius</w:t>
      </w:r>
      <w:proofErr w:type="spellEnd"/>
      <w:r>
        <w:t xml:space="preserve"> servery. Učitelé a žáci budou prostřednictvím </w:t>
      </w:r>
      <w:proofErr w:type="spellStart"/>
      <w:r>
        <w:t>radius</w:t>
      </w:r>
      <w:proofErr w:type="spellEnd"/>
      <w:r>
        <w:t xml:space="preserve"> serveru ověřováni v adresářové služby. Zabezpečení vnitřních sítí (BSSID) školy bude provedeno dle 802.1i, tedy-WPA3 (v odůvodněných případech WPA2) s AES šifrováním a konfigurováno shodně pro obě frekvenční pásma. Výjimkou bude síť určená výhradně pro hosty (</w:t>
      </w:r>
      <w:proofErr w:type="spellStart"/>
      <w:r>
        <w:t>Guest</w:t>
      </w:r>
      <w:proofErr w:type="spellEnd"/>
      <w:r>
        <w:t xml:space="preserve"> </w:t>
      </w:r>
      <w:proofErr w:type="spellStart"/>
      <w:r>
        <w:t>WiFi</w:t>
      </w:r>
      <w:proofErr w:type="spellEnd"/>
      <w:r>
        <w:t xml:space="preserve">), kde bude realizován tzv. </w:t>
      </w:r>
      <w:proofErr w:type="spellStart"/>
      <w:r>
        <w:t>captive</w:t>
      </w:r>
      <w:proofErr w:type="spellEnd"/>
      <w:r>
        <w:t xml:space="preserve"> portál zajišťující webovou autentizaci hostů pomocí přidělených účtů nebo za pomoci před-generovaných číselných kupónů. Preferován bude </w:t>
      </w:r>
      <w:proofErr w:type="spellStart"/>
      <w:r>
        <w:t>captive</w:t>
      </w:r>
      <w:proofErr w:type="spellEnd"/>
      <w:r>
        <w:t xml:space="preserve"> portál firewallu nebo jiné technologie s tzv. lobby přístupem pro správu a generování účtů/kupónů ne-technickou osobou.</w:t>
      </w:r>
    </w:p>
    <w:p w14:paraId="3EECB161" w14:textId="7FE9F2A4" w:rsidR="00E14B38" w:rsidRDefault="00E14B38" w:rsidP="00C50E62">
      <w:pPr>
        <w:pStyle w:val="Odstavecseseznamem"/>
        <w:numPr>
          <w:ilvl w:val="0"/>
          <w:numId w:val="7"/>
        </w:numPr>
      </w:pPr>
      <w:r>
        <w:t xml:space="preserve">Federovaný systém EDUROAM (www.eduroam.cz) umožňuje přistupovat k sítím subjektů zapojených v systému a prostřednictvím těchto sítí k dalším službám, typicky internetu. Federace umožňuje ověření uživatele v libovolné zapojené síti (v České republice i zahraničí) pomocí uživatelovy jediné (centrální) identity. Správcem systému EDU je společnost </w:t>
      </w:r>
      <w:proofErr w:type="spellStart"/>
      <w:r>
        <w:t>Cesnet</w:t>
      </w:r>
      <w:proofErr w:type="spellEnd"/>
      <w:r>
        <w:t xml:space="preserve">. V rámci projektu bude realizováno připojení do systému EDUROAM a bude nakonfigurováno </w:t>
      </w:r>
      <w:r>
        <w:lastRenderedPageBreak/>
        <w:t xml:space="preserve">připojení </w:t>
      </w:r>
      <w:proofErr w:type="spellStart"/>
      <w:r>
        <w:t>WiFi</w:t>
      </w:r>
      <w:proofErr w:type="spellEnd"/>
      <w:r>
        <w:t xml:space="preserve"> sítě do systému EDUROM prostřednictvím vybudované autentizační a autorizační platformy na bázi </w:t>
      </w:r>
      <w:proofErr w:type="spellStart"/>
      <w:r>
        <w:t>radius</w:t>
      </w:r>
      <w:proofErr w:type="spellEnd"/>
      <w:r>
        <w:t xml:space="preserve"> serverů a adresářové služby. Současně budou realizovány další netechnické požadavky pro provoz EDUROAM – zejména vytvoření informační webové stránky a zajištění technického kontaktu. Zapojení do systému EDUROAM umožní národní i mezinárodní mobilitu žáků a učitelů.</w:t>
      </w:r>
    </w:p>
    <w:p w14:paraId="17EB1EF5" w14:textId="672789B7" w:rsidR="00E14B38" w:rsidRDefault="0016678B" w:rsidP="00E14B38">
      <w:r>
        <w:t>V rámci výše uvedeného nasazení technologií budou provedeny minimálně následující služby:</w:t>
      </w:r>
    </w:p>
    <w:p w14:paraId="369A1908" w14:textId="77777777" w:rsidR="0016678B" w:rsidRDefault="0016678B" w:rsidP="00C50E62">
      <w:pPr>
        <w:pStyle w:val="Odstavecseseznamem"/>
        <w:numPr>
          <w:ilvl w:val="0"/>
          <w:numId w:val="8"/>
        </w:numPr>
      </w:pPr>
      <w:r>
        <w:t xml:space="preserve">Analýza stávajícího síťového prostředí a návrh nového architektury LAN i </w:t>
      </w:r>
      <w:proofErr w:type="spellStart"/>
      <w:r>
        <w:t>WiFi</w:t>
      </w:r>
      <w:proofErr w:type="spellEnd"/>
    </w:p>
    <w:p w14:paraId="50BF0981" w14:textId="77777777" w:rsidR="0016678B" w:rsidRDefault="0016678B" w:rsidP="00C50E62">
      <w:pPr>
        <w:pStyle w:val="Odstavecseseznamem"/>
        <w:numPr>
          <w:ilvl w:val="0"/>
          <w:numId w:val="8"/>
        </w:numPr>
      </w:pPr>
      <w:r>
        <w:t>Implementace pořízených technologií</w:t>
      </w:r>
    </w:p>
    <w:p w14:paraId="4BDC87DC" w14:textId="77777777" w:rsidR="0016678B" w:rsidRDefault="0016678B" w:rsidP="00C50E62">
      <w:pPr>
        <w:pStyle w:val="Odstavecseseznamem"/>
        <w:numPr>
          <w:ilvl w:val="0"/>
          <w:numId w:val="8"/>
        </w:numPr>
      </w:pPr>
      <w:r>
        <w:t>Provedení segmentace LAN – VLAN, adresování, směrování/</w:t>
      </w:r>
      <w:proofErr w:type="spellStart"/>
      <w:r>
        <w:t>routování</w:t>
      </w:r>
      <w:proofErr w:type="spellEnd"/>
      <w:r>
        <w:t xml:space="preserve"> </w:t>
      </w:r>
    </w:p>
    <w:p w14:paraId="6654CF46" w14:textId="77777777" w:rsidR="0016678B" w:rsidRDefault="0016678B" w:rsidP="00C50E62">
      <w:pPr>
        <w:pStyle w:val="Odstavecseseznamem"/>
        <w:numPr>
          <w:ilvl w:val="0"/>
          <w:numId w:val="8"/>
        </w:numPr>
      </w:pPr>
      <w:r>
        <w:t>Zavedení IPv6 pro přístup k internetovým zdrojům publikovaným na IPv6 adresách</w:t>
      </w:r>
    </w:p>
    <w:p w14:paraId="5EA08DCA" w14:textId="5BF477BF" w:rsidR="0016678B" w:rsidRDefault="0016678B" w:rsidP="00C50E62">
      <w:pPr>
        <w:pStyle w:val="Odstavecseseznamem"/>
        <w:numPr>
          <w:ilvl w:val="0"/>
          <w:numId w:val="8"/>
        </w:numPr>
      </w:pPr>
      <w:r>
        <w:t>Zavedení IPv6 pro veškeré publikované služby z interních či externích prostředků. Včetně součinnosti pro zajištění změn u externích poskytovatelů služeb. Jde zejména (ale ne výhradně) o služby hostování domén škol, DNS, e-mail, weby škol, publikované nebo hostované školské informační systémy.</w:t>
      </w:r>
    </w:p>
    <w:p w14:paraId="695E7EE9" w14:textId="7A96829E" w:rsidR="0016678B" w:rsidRDefault="0016678B" w:rsidP="00C50E62">
      <w:pPr>
        <w:pStyle w:val="Odstavecseseznamem"/>
        <w:numPr>
          <w:ilvl w:val="0"/>
          <w:numId w:val="8"/>
        </w:numPr>
      </w:pPr>
      <w:r>
        <w:t>Zavedení DNSSEC pro interní DNS služby i součinnost při zabezpečení domén škol.</w:t>
      </w:r>
      <w:r w:rsidR="00EB021F">
        <w:t xml:space="preserve"> Dodavatel poskytne škole písemně parametry nutné pro správnou konfiguraci DNSSEC u poskytovatele internetového připojení.</w:t>
      </w:r>
      <w:r w:rsidR="00921EF6">
        <w:t xml:space="preserve"> Škola zajistí nutnou součinnost pro správné nastavení parametrů DNSSEC.</w:t>
      </w:r>
    </w:p>
    <w:p w14:paraId="6937907A" w14:textId="77777777" w:rsidR="0016678B" w:rsidRDefault="0016678B" w:rsidP="00C50E62">
      <w:pPr>
        <w:pStyle w:val="Odstavecseseznamem"/>
        <w:numPr>
          <w:ilvl w:val="0"/>
          <w:numId w:val="8"/>
        </w:numPr>
      </w:pPr>
      <w:r>
        <w:t xml:space="preserve">Návrh a implementace 802.1X pro kabelovou LAN i </w:t>
      </w:r>
      <w:proofErr w:type="spellStart"/>
      <w:r>
        <w:t>WiFi</w:t>
      </w:r>
      <w:proofErr w:type="spellEnd"/>
      <w:r>
        <w:t xml:space="preserve"> včetně uživatelské dokumentace pro konfigurace obvyklých zařízení a jejich systémů-PC, notebooky, chytré telefony, tablety, tiskárny-Windows, Linux, MacOS, Android, IOS, </w:t>
      </w:r>
      <w:proofErr w:type="spellStart"/>
      <w:r>
        <w:t>embedded</w:t>
      </w:r>
      <w:proofErr w:type="spellEnd"/>
      <w:r>
        <w:t xml:space="preserve"> systémy periferií</w:t>
      </w:r>
    </w:p>
    <w:p w14:paraId="13AE7E60" w14:textId="77777777" w:rsidR="0016678B" w:rsidRDefault="0016678B" w:rsidP="00C50E62">
      <w:pPr>
        <w:pStyle w:val="Odstavecseseznamem"/>
        <w:numPr>
          <w:ilvl w:val="0"/>
          <w:numId w:val="8"/>
        </w:numPr>
      </w:pPr>
      <w:r>
        <w:t>Návrh a implementace firewallu včetně vhodné konfigurace UTM (antivir, IPS, aplikační kontrola, URL filtrace dle kategorií) pro školy</w:t>
      </w:r>
    </w:p>
    <w:p w14:paraId="2832EB7D" w14:textId="229E8B72" w:rsidR="0016678B" w:rsidRDefault="0016678B" w:rsidP="00C50E62">
      <w:pPr>
        <w:pStyle w:val="Odstavecseseznamem"/>
        <w:numPr>
          <w:ilvl w:val="0"/>
          <w:numId w:val="8"/>
        </w:numPr>
      </w:pPr>
      <w:r>
        <w:t>Vybudování VPN pro vzdálený přístup uživatelů LAN na bázi webového portálu s využitím dodaných technologií.</w:t>
      </w:r>
    </w:p>
    <w:p w14:paraId="011496F1" w14:textId="167BF53A" w:rsidR="00791D0E" w:rsidRDefault="00791D0E" w:rsidP="00C50E62">
      <w:pPr>
        <w:pStyle w:val="Odstavecseseznamem"/>
        <w:numPr>
          <w:ilvl w:val="0"/>
          <w:numId w:val="8"/>
        </w:numPr>
      </w:pPr>
      <w:r w:rsidRPr="00791D0E">
        <w:t xml:space="preserve">Návrh a provedení akceptačních testů, musí zahrnovat testy propustnosti LAN a pokrytí </w:t>
      </w:r>
      <w:proofErr w:type="spellStart"/>
      <w:r w:rsidRPr="00791D0E">
        <w:t>WiFi</w:t>
      </w:r>
      <w:proofErr w:type="spellEnd"/>
    </w:p>
    <w:p w14:paraId="5654A444" w14:textId="2B4C3AEE" w:rsidR="005776A6" w:rsidRDefault="005776A6" w:rsidP="00C07FDE">
      <w:pPr>
        <w:pStyle w:val="Nadpis2"/>
      </w:pPr>
      <w:bookmarkStart w:id="10" w:name="_Toc180084086"/>
      <w:r>
        <w:t>Instalační a implementační služby v oblasti centrálního logování</w:t>
      </w:r>
      <w:bookmarkEnd w:id="10"/>
    </w:p>
    <w:p w14:paraId="48DCACDC" w14:textId="123B14EC" w:rsidR="005776A6" w:rsidRDefault="005776A6" w:rsidP="005776A6">
      <w:pPr>
        <w:jc w:val="both"/>
      </w:pPr>
      <w:r>
        <w:t>Bude implementováno řešení, které umožní příjem a vyhodnocení všech požadovaných informací. Řešení umožní správu z jedné grafické konzole, přístupné nativně skrze https bez nutnosti instalace klienta. Data bude ukládána do jedné databáze (nebo více integrovaných databází) tak, aby bylo možno realizovat multikriteriální vyhledávání napříč informacemi z různých zdrojů (např. přepínače /</w:t>
      </w:r>
      <w:proofErr w:type="spellStart"/>
      <w:r>
        <w:t>netflow</w:t>
      </w:r>
      <w:proofErr w:type="spellEnd"/>
      <w:r>
        <w:t xml:space="preserve"> a firewall /</w:t>
      </w:r>
      <w:proofErr w:type="spellStart"/>
      <w:r>
        <w:t>syslog</w:t>
      </w:r>
      <w:proofErr w:type="spellEnd"/>
      <w:r>
        <w:t>).</w:t>
      </w:r>
    </w:p>
    <w:p w14:paraId="54E04EE2" w14:textId="2F2E0369" w:rsidR="005776A6" w:rsidRDefault="005776A6" w:rsidP="005776A6">
      <w:pPr>
        <w:jc w:val="both"/>
      </w:pPr>
      <w:r>
        <w:t xml:space="preserve">Veškeré dále požadované informace si bude systém automaticky získávat, vyčítat z monitorovaných systémů a současně bude umožňovat příjem protokolů určených pro přenos logovacích, provozních informací, </w:t>
      </w:r>
      <w:proofErr w:type="spellStart"/>
      <w:r>
        <w:t>alertů</w:t>
      </w:r>
      <w:proofErr w:type="spellEnd"/>
      <w:r>
        <w:t xml:space="preserve"> a událostí. Systém bude přijímat informace standardními protokoly ze síťových </w:t>
      </w:r>
    </w:p>
    <w:p w14:paraId="3C3F2193" w14:textId="77777777" w:rsidR="005776A6" w:rsidRDefault="005776A6" w:rsidP="005776A6">
      <w:pPr>
        <w:jc w:val="both"/>
      </w:pPr>
      <w:r>
        <w:t>a dalších aktivních zařízení a Windows server systémů.</w:t>
      </w:r>
    </w:p>
    <w:p w14:paraId="5CF7C656" w14:textId="7492A852" w:rsidR="005776A6" w:rsidRDefault="005776A6" w:rsidP="005776A6">
      <w:pPr>
        <w:jc w:val="both"/>
      </w:pPr>
      <w:r>
        <w:t xml:space="preserve">Mandatorní informace, která bude v systému vždy obsažena a uchována, je vazba IP-uživatel-čas. Tuto informaci bude systém čerpat ze </w:t>
      </w:r>
      <w:proofErr w:type="spellStart"/>
      <w:r>
        <w:t>security</w:t>
      </w:r>
      <w:proofErr w:type="spellEnd"/>
      <w:r>
        <w:t xml:space="preserve"> event-logu adresářové služby, dále z informací o probíhajících komunikacích prostřednictvím firewallu a dalších přístupových a autentifikačních systémů (např. </w:t>
      </w:r>
      <w:proofErr w:type="spellStart"/>
      <w:r>
        <w:t>radius</w:t>
      </w:r>
      <w:proofErr w:type="spellEnd"/>
      <w:r>
        <w:t xml:space="preserve"> logy). Dále budou získávány informace o překladu zdrojových, vnitřních IP adres na externím výstupním rozhraní firewallu, kde bude prováděn NAT. Bude se tedy jednat o informace obsažené v NAT tabulce. Spolu s tím musí být po stanovenou dobu možné zpětně dohledat i vnější provoz k vnitřnímu zařízení. </w:t>
      </w:r>
    </w:p>
    <w:p w14:paraId="2880CB74" w14:textId="2C9D98CE" w:rsidR="005776A6" w:rsidRDefault="005776A6" w:rsidP="005776A6">
      <w:pPr>
        <w:jc w:val="both"/>
      </w:pPr>
      <w:r>
        <w:t xml:space="preserve">Z pohledu požadavku Standardu konektivity škol a praktického pohledu na možné časové prodlení mezi vznikem incidentu a jeho vyšetřováním je definováno, že monitorovací a logovací systém bude umožňovat retenci dat min. 3 měsíce. Na tento rozsah retence musí být systém dostatečně </w:t>
      </w:r>
      <w:r>
        <w:lastRenderedPageBreak/>
        <w:t>dimenzován, tak aby nedocházelo k výkonovým problémům a systém měl dostatečnou rezervu pro očekávatelný budoucí nárůst informací a jejich zdrojů.</w:t>
      </w:r>
    </w:p>
    <w:p w14:paraId="739118EB" w14:textId="3802C949" w:rsidR="00E4589E" w:rsidRPr="00947158" w:rsidRDefault="00E4589E" w:rsidP="005776A6">
      <w:pPr>
        <w:jc w:val="both"/>
      </w:pPr>
      <w:r w:rsidRPr="00947158">
        <w:t xml:space="preserve">Technicky se může jednat o virtuální </w:t>
      </w:r>
      <w:proofErr w:type="spellStart"/>
      <w:r w:rsidRPr="00947158">
        <w:t>appliance</w:t>
      </w:r>
      <w:proofErr w:type="spellEnd"/>
      <w:r w:rsidRPr="00947158">
        <w:t xml:space="preserve"> nebo o samostatné komplexní řešení. V případě, že bude </w:t>
      </w:r>
      <w:r w:rsidR="0055243D" w:rsidRPr="00947158">
        <w:t>použito</w:t>
      </w:r>
      <w:r w:rsidRPr="00947158">
        <w:t xml:space="preserve"> virtuální řešení</w:t>
      </w:r>
      <w:r w:rsidR="002D386D" w:rsidRPr="00947158">
        <w:t xml:space="preserve"> nainstalované na </w:t>
      </w:r>
      <w:r w:rsidR="00383213" w:rsidRPr="00947158">
        <w:t>cen</w:t>
      </w:r>
      <w:r w:rsidR="002D386D" w:rsidRPr="00947158">
        <w:t>trálním serveru,</w:t>
      </w:r>
      <w:r w:rsidR="0055243D" w:rsidRPr="00947158">
        <w:t xml:space="preserve"> </w:t>
      </w:r>
      <w:r w:rsidR="00643C3A" w:rsidRPr="00947158">
        <w:t xml:space="preserve">nesmí systém centrálního </w:t>
      </w:r>
      <w:r w:rsidR="00D22A2D" w:rsidRPr="00947158">
        <w:t>logování</w:t>
      </w:r>
      <w:r w:rsidR="00383213" w:rsidRPr="00947158">
        <w:t xml:space="preserve"> při plné zátěži </w:t>
      </w:r>
      <w:r w:rsidR="00D22A2D" w:rsidRPr="00947158">
        <w:t xml:space="preserve">spotřebovat více než </w:t>
      </w:r>
      <w:proofErr w:type="gramStart"/>
      <w:r w:rsidR="00D22A2D" w:rsidRPr="00947158">
        <w:t>30%</w:t>
      </w:r>
      <w:proofErr w:type="gramEnd"/>
      <w:r w:rsidR="00D22A2D" w:rsidRPr="00947158">
        <w:t xml:space="preserve"> systémových </w:t>
      </w:r>
      <w:r w:rsidR="002D386D" w:rsidRPr="00947158">
        <w:t>zdrojů centrálního serveru.</w:t>
      </w:r>
    </w:p>
    <w:p w14:paraId="021E18BD" w14:textId="77777777" w:rsidR="00791D0E" w:rsidRDefault="00791D0E" w:rsidP="00791D0E">
      <w:pPr>
        <w:keepNext/>
      </w:pPr>
      <w:r>
        <w:t>V rámci výše uvedeného nasazení technologií budou provedeny minimálně následující služby:</w:t>
      </w:r>
    </w:p>
    <w:p w14:paraId="1B009508" w14:textId="77777777" w:rsidR="00791D0E" w:rsidRDefault="00791D0E" w:rsidP="00C50E62">
      <w:pPr>
        <w:pStyle w:val="Odstavecseseznamem"/>
        <w:numPr>
          <w:ilvl w:val="0"/>
          <w:numId w:val="9"/>
        </w:numPr>
      </w:pPr>
      <w:r>
        <w:t>Návrh a implementace systému pro centrální logování pro naplnění požadavků Standardu konektivity, především, ale nejen:</w:t>
      </w:r>
    </w:p>
    <w:p w14:paraId="509054EC" w14:textId="0E4B1CC4" w:rsidR="00791D0E" w:rsidRDefault="00791D0E" w:rsidP="002144B4">
      <w:pPr>
        <w:pStyle w:val="Odstavecseseznamem"/>
        <w:numPr>
          <w:ilvl w:val="1"/>
          <w:numId w:val="9"/>
        </w:numPr>
      </w:pPr>
      <w:r>
        <w:t>monitoring a logování NAT (RFC 2663) provozu za účelem dohledatelnosti veřejného provozu k vnitřnímu zařízení (ve spolupráci s firewallem)</w:t>
      </w:r>
    </w:p>
    <w:p w14:paraId="4C16BC06" w14:textId="77777777" w:rsidR="00791D0E" w:rsidRDefault="00791D0E" w:rsidP="00C50E62">
      <w:pPr>
        <w:pStyle w:val="Odstavecseseznamem"/>
        <w:numPr>
          <w:ilvl w:val="1"/>
          <w:numId w:val="9"/>
        </w:numPr>
      </w:pPr>
      <w:r>
        <w:t>logování přístupu uživatelů do sítě umožňující dohledání vazeb IP adresa – čas – uživatel, a to včetně ošetření v případě sdílených učeben (pracovních stanic apod.)</w:t>
      </w:r>
    </w:p>
    <w:p w14:paraId="5BEC09B2" w14:textId="597881EF" w:rsidR="00791D0E" w:rsidRDefault="00791D0E" w:rsidP="00C50E62">
      <w:pPr>
        <w:pStyle w:val="Odstavecseseznamem"/>
        <w:numPr>
          <w:ilvl w:val="0"/>
          <w:numId w:val="9"/>
        </w:numPr>
      </w:pPr>
      <w:r>
        <w:t>Provedení souvisejících konfigurací monitorovaných systémů (vyplývá z požadavků standardu konektivity)</w:t>
      </w:r>
    </w:p>
    <w:p w14:paraId="60591D85" w14:textId="093CC9DC" w:rsidR="00791D0E" w:rsidRPr="005776A6" w:rsidRDefault="00791D0E" w:rsidP="00C50E62">
      <w:pPr>
        <w:pStyle w:val="Odstavecseseznamem"/>
        <w:numPr>
          <w:ilvl w:val="0"/>
          <w:numId w:val="9"/>
        </w:numPr>
      </w:pPr>
      <w:r>
        <w:t>Návrh a provedení akceptačních testů, musí zahrnovat ověření logování veškerých požadovaných uživatelů a správnost přiřazení identit uživatelů logovaným údajům</w:t>
      </w:r>
    </w:p>
    <w:p w14:paraId="455BA92F" w14:textId="4665E162" w:rsidR="00A922A4" w:rsidRDefault="00A922A4" w:rsidP="00C07FDE">
      <w:pPr>
        <w:pStyle w:val="Nadpis2"/>
      </w:pPr>
      <w:bookmarkStart w:id="11" w:name="_Toc180084087"/>
      <w:r>
        <w:t xml:space="preserve">Instalační a implementační služby v oblasti serveru, zálohování dat a </w:t>
      </w:r>
      <w:r w:rsidR="00213A27">
        <w:t xml:space="preserve">elektrické </w:t>
      </w:r>
      <w:r>
        <w:t>energie a serverových operačních systémů</w:t>
      </w:r>
      <w:bookmarkEnd w:id="11"/>
    </w:p>
    <w:p w14:paraId="5152A83A" w14:textId="6B0CA1D2" w:rsidR="00A922A4" w:rsidRDefault="00A922A4" w:rsidP="00A922A4">
      <w:pPr>
        <w:jc w:val="both"/>
      </w:pPr>
      <w:r>
        <w:t>V rámci plnění bude nasazen nový server, který bude sloužit jako hlavní virtualizační platforma, a to jak pro nově pořízené technologie, tak pro současné. Server bude připojen optickou linkou 4x 10Gbit/s do páteřní sítě školy. Dodávka nových licencí operačních systémů a klientské přístupové licence jsou také součástí plnění.</w:t>
      </w:r>
    </w:p>
    <w:p w14:paraId="4DC05DC0" w14:textId="63E84F84" w:rsidR="00A922A4" w:rsidRDefault="00A922A4" w:rsidP="00A922A4">
      <w:pPr>
        <w:jc w:val="both"/>
      </w:pPr>
      <w:r>
        <w:t>Prodávající provede přesun virtuálních serverů a služeb ze stávajícího na nový server v rámci stejné virtualizační platformy a bude také proveden upgrade všech operačních systémů na nejnovější dostupné verze.</w:t>
      </w:r>
    </w:p>
    <w:p w14:paraId="1A717BD3" w14:textId="2DCB3AB8" w:rsidR="00A922A4" w:rsidRDefault="00A922A4" w:rsidP="00A922A4">
      <w:r>
        <w:t>Bude nasazena ochran</w:t>
      </w:r>
      <w:r w:rsidR="007F7CDD">
        <w:t>a</w:t>
      </w:r>
      <w:r>
        <w:t xml:space="preserve"> nově pořízených technologií vůči výpadku elektrického proudu v podobě UPS </w:t>
      </w:r>
    </w:p>
    <w:p w14:paraId="0EA80387" w14:textId="5EE5E953" w:rsidR="00A922A4" w:rsidRDefault="00A922A4" w:rsidP="00A922A4">
      <w:r>
        <w:t xml:space="preserve">Dodávka licencí pro hypervizor není součástí projektu – bude použita </w:t>
      </w:r>
      <w:r w:rsidR="00A46C81">
        <w:t>technologie Hyper-V, která bude součástí dodávaného serverového operačního systému.</w:t>
      </w:r>
    </w:p>
    <w:p w14:paraId="5E9C1C85" w14:textId="56D284CA" w:rsidR="00A922A4" w:rsidRDefault="00A922A4" w:rsidP="00A922A4">
      <w:pPr>
        <w:jc w:val="both"/>
      </w:pPr>
      <w:r>
        <w:t>Aktuálně používaný systém zálohování bude nahrazen novým síťovým úložištěm „NAS“ s dostatečnou kapacitou pro ukládání provozních záloh. Zálohování bude řízeno pokročilým zálohovacím softwarem, který bude prostřednictvím virtualizačního hypervizoru zálohovat všechny virtuální servery. Zálohovací systém umožní zálohovat i fyzické servery a osobní počítače. Síťové úložiště NAS bude kvůli bezpečnému oddělení záloh umístěno mimo místnost serveru.</w:t>
      </w:r>
    </w:p>
    <w:p w14:paraId="25FF094A" w14:textId="26508C81" w:rsidR="00A922A4" w:rsidRDefault="00A922A4" w:rsidP="00A922A4">
      <w:pPr>
        <w:jc w:val="both"/>
      </w:pPr>
      <w:r>
        <w:t>Licence operačních systémů musí umožnit využití implementovaných funkcionalit serverových řešení.</w:t>
      </w:r>
    </w:p>
    <w:p w14:paraId="44140FBC" w14:textId="7DE4273B" w:rsidR="00A922A4" w:rsidRDefault="00A922A4" w:rsidP="00A922A4">
      <w:pPr>
        <w:jc w:val="both"/>
      </w:pPr>
      <w:r>
        <w:t xml:space="preserve">Požadované licence desktopových operačních systémů musí umožnit začlenění stávajících počítačů pod kontrolu a centrální řízení adresářové služby </w:t>
      </w:r>
      <w:proofErr w:type="spellStart"/>
      <w:r>
        <w:t>Active</w:t>
      </w:r>
      <w:proofErr w:type="spellEnd"/>
      <w:r>
        <w:t xml:space="preserve"> </w:t>
      </w:r>
      <w:proofErr w:type="spellStart"/>
      <w:r>
        <w:t>Directory</w:t>
      </w:r>
      <w:proofErr w:type="spellEnd"/>
      <w:r>
        <w:t>, ověřování přístupu k síti a poskytování potřebných informací pro systém centrálního logování.</w:t>
      </w:r>
    </w:p>
    <w:p w14:paraId="20E2E9E8" w14:textId="12FA2CCF" w:rsidR="00A922A4" w:rsidRDefault="00A922A4" w:rsidP="00A922A4">
      <w:pPr>
        <w:jc w:val="both"/>
      </w:pPr>
      <w:r>
        <w:t>Pro obvyklá zařízení využívané školami a určená k připojení do počítačové sítě (kategorie stolní a přenosné počítače, tiskárny, tablety a chytré telefony, ostatní síťová koncová zařízení) bude předvedena vzorová konfigurace a plné funkcionalita zařízení v síti, dále bude provedeno seznámení s vazbami zabezpečení sítě-konfigurace zařízení a demonstrováno logování provozu zařízení a činnosti jeho uživatele. Předvedení bude provedeno pro takový počet vzorků, aby byly pokryty významné odlišnosti vzorků v rámci kategorie z pohledu funkcí či potřebných konfigurací (např. tablety s OS Android a IOS).</w:t>
      </w:r>
    </w:p>
    <w:p w14:paraId="536CD545" w14:textId="4E3A1A26" w:rsidR="00BC4735" w:rsidRDefault="00BC4735" w:rsidP="00C07FDE">
      <w:pPr>
        <w:pStyle w:val="Nadpis2"/>
      </w:pPr>
      <w:bookmarkStart w:id="12" w:name="_Toc180084088"/>
      <w:r>
        <w:t>Instalační a implementační služby v oblasti koncových zařízení</w:t>
      </w:r>
      <w:bookmarkEnd w:id="12"/>
    </w:p>
    <w:p w14:paraId="67829E0D" w14:textId="39247DCB" w:rsidR="00BC4735" w:rsidRDefault="00BC4735" w:rsidP="00BC4735">
      <w:pPr>
        <w:jc w:val="both"/>
      </w:pPr>
      <w:r w:rsidRPr="00BC4735">
        <w:t>Součástí komodity je dodávka, instalace a konfigurace koncových zařízení potřebných pro vedení výuky.</w:t>
      </w:r>
    </w:p>
    <w:p w14:paraId="74849F21" w14:textId="1F535702" w:rsidR="00BC4735" w:rsidRDefault="00BC4735" w:rsidP="00BC4735">
      <w:pPr>
        <w:jc w:val="both"/>
      </w:pPr>
      <w:r>
        <w:t xml:space="preserve">U PC se bude jednat zejména o jejich zapojení a napojení na MS </w:t>
      </w:r>
      <w:proofErr w:type="spellStart"/>
      <w:r>
        <w:t>Active</w:t>
      </w:r>
      <w:proofErr w:type="spellEnd"/>
      <w:r>
        <w:t xml:space="preserve"> </w:t>
      </w:r>
      <w:proofErr w:type="spellStart"/>
      <w:r>
        <w:t>Directory</w:t>
      </w:r>
      <w:proofErr w:type="spellEnd"/>
    </w:p>
    <w:p w14:paraId="251DB5A4" w14:textId="5A656949" w:rsidR="00BC4735" w:rsidRPr="00BC4735" w:rsidRDefault="00BC4735" w:rsidP="00BC4735">
      <w:pPr>
        <w:jc w:val="both"/>
      </w:pPr>
      <w:r>
        <w:lastRenderedPageBreak/>
        <w:t>U projektorů se bude jednat o jejich montáž, napojení na zdroje signálu a dat, předvedení a ověř</w:t>
      </w:r>
      <w:r w:rsidR="007E017C">
        <w:t>en</w:t>
      </w:r>
      <w:r>
        <w:t>í funkčnosti.</w:t>
      </w:r>
    </w:p>
    <w:p w14:paraId="49FAB524" w14:textId="26DBA59A" w:rsidR="007550E3" w:rsidRDefault="007550E3" w:rsidP="00C07FDE">
      <w:pPr>
        <w:pStyle w:val="Nadpis2"/>
      </w:pPr>
      <w:bookmarkStart w:id="13" w:name="_Toc180084089"/>
      <w:r>
        <w:t>Školení</w:t>
      </w:r>
      <w:bookmarkEnd w:id="13"/>
    </w:p>
    <w:p w14:paraId="0DB97A8D" w14:textId="77F525D4" w:rsidR="007550E3" w:rsidRDefault="007550E3" w:rsidP="007550E3">
      <w:pPr>
        <w:jc w:val="both"/>
      </w:pPr>
      <w:r>
        <w:t>Prodávající provede pro každý typ zařízení a software odborné školení na obsluhu a práci s dodanými zařízeními, a to minimálně v rozsahu provozní dokumentace.</w:t>
      </w:r>
    </w:p>
    <w:p w14:paraId="1F9F1DEF" w14:textId="5AAF5982" w:rsidR="007550E3" w:rsidRDefault="007550E3" w:rsidP="007550E3">
      <w:pPr>
        <w:jc w:val="both"/>
      </w:pPr>
      <w:r>
        <w:t>Školení bude pokrývat všechna zařízení a systémy všech komodit, dodávané v rámci plnění této specifikace, a to minimálně v rozsahu:</w:t>
      </w:r>
    </w:p>
    <w:p w14:paraId="6A078C37" w14:textId="77777777" w:rsidR="007550E3" w:rsidRDefault="007550E3" w:rsidP="00C50E62">
      <w:pPr>
        <w:pStyle w:val="Odstavecseseznamem"/>
        <w:numPr>
          <w:ilvl w:val="0"/>
          <w:numId w:val="6"/>
        </w:numPr>
      </w:pPr>
      <w:r>
        <w:t>běžných administrátorských činností pro implementované systémy</w:t>
      </w:r>
    </w:p>
    <w:p w14:paraId="7F1CF2C7" w14:textId="77777777" w:rsidR="007550E3" w:rsidRDefault="007550E3" w:rsidP="00C50E62">
      <w:pPr>
        <w:pStyle w:val="Odstavecseseznamem"/>
        <w:numPr>
          <w:ilvl w:val="0"/>
          <w:numId w:val="6"/>
        </w:numPr>
      </w:pPr>
      <w:r>
        <w:t>standardní údržby systémů pro administrátory zadavatele</w:t>
      </w:r>
    </w:p>
    <w:p w14:paraId="122D2D60" w14:textId="37BBF379" w:rsidR="007550E3" w:rsidRDefault="007550E3" w:rsidP="007550E3">
      <w:pPr>
        <w:jc w:val="both"/>
      </w:pPr>
      <w:r>
        <w:t>Školení dále zajistí seznámení pracovníků zadavatele se všemi podstatnými částmi plnění v rozsahu potřebném pro provoz, údržbu a identifikaci nestandardních stavů systému a jejich příčin.</w:t>
      </w:r>
    </w:p>
    <w:p w14:paraId="353C0F7E" w14:textId="29373F34" w:rsidR="007550E3" w:rsidRPr="007550E3" w:rsidRDefault="007550E3" w:rsidP="007550E3">
      <w:pPr>
        <w:jc w:val="both"/>
      </w:pPr>
      <w:r>
        <w:t>Minimální rozsah školení pro každé zařízení a software jsou 2 hodiny, není-li uvedeno jinak. Školení bude probíhat v sídle kupujícího. Počet školených osob kupujícího je stanovena na max. 3 osoby.</w:t>
      </w:r>
    </w:p>
    <w:p w14:paraId="78A195A7" w14:textId="65FD8596" w:rsidR="00C07FDE" w:rsidRDefault="003449AC" w:rsidP="00C07FDE">
      <w:pPr>
        <w:pStyle w:val="Nadpis2"/>
      </w:pPr>
      <w:bookmarkStart w:id="14" w:name="_Toc180084090"/>
      <w:r>
        <w:t>Plnění standardu konektivity škol</w:t>
      </w:r>
      <w:bookmarkEnd w:id="14"/>
    </w:p>
    <w:p w14:paraId="69A23C11" w14:textId="3EEDB76F" w:rsidR="003449AC" w:rsidRDefault="003449AC" w:rsidP="00F003BE">
      <w:pPr>
        <w:jc w:val="both"/>
      </w:pPr>
      <w:r>
        <w:t xml:space="preserve">Předmět plnění dle této technické specifikace slouží k naplnění účelu dosažení standardu konektivity školy stanovenému na URL: </w:t>
      </w:r>
      <w:hyperlink r:id="rId16" w:history="1">
        <w:r w:rsidRPr="00B05016">
          <w:rPr>
            <w:rStyle w:val="Hypertextovodkaz"/>
          </w:rPr>
          <w:t>https://www.edu.cz/digitalizujeme/standard-konektivity-skol/</w:t>
        </w:r>
      </w:hyperlink>
    </w:p>
    <w:p w14:paraId="50D72B9F" w14:textId="5BF5689D" w:rsidR="003449AC" w:rsidRDefault="003449AC" w:rsidP="00F003BE">
      <w:pPr>
        <w:jc w:val="both"/>
      </w:pPr>
      <w:r>
        <w:t xml:space="preserve">Prodávajícího se v rámci realizace tohoto plnění zavazuje pro kupujícího dodat a nakonfigurovat technologie tak, aby jejich prostřednictvím bylo dosaženo standardu </w:t>
      </w:r>
      <w:r w:rsidR="00F003BE">
        <w:t>konektivity,</w:t>
      </w:r>
      <w:r>
        <w:t xml:space="preserve"> a to v rozsahu, ve kterém jsou tyto technologie pro plnění standardu konektivity pořizovány.</w:t>
      </w:r>
    </w:p>
    <w:p w14:paraId="30476E7F" w14:textId="77777777" w:rsidR="003449AC" w:rsidRDefault="003449AC" w:rsidP="003449AC"/>
    <w:p w14:paraId="3E421C83" w14:textId="149E227F" w:rsidR="00F003BE" w:rsidRDefault="00F003BE" w:rsidP="00F003BE">
      <w:pPr>
        <w:jc w:val="both"/>
      </w:pPr>
      <w:r>
        <w:t xml:space="preserve">Dále se prodávající zavazuje poskytnout kupujícímu součinnost a zejména konkrétní sestavení požadavků na plnění standardu konektivity z pohledu služeb </w:t>
      </w:r>
      <w:r w:rsidRPr="00A65986">
        <w:rPr>
          <w:b/>
          <w:bCs/>
        </w:rPr>
        <w:t>poskytovatele internetového připojení</w:t>
      </w:r>
      <w:r>
        <w:t xml:space="preserve"> tak, aby v návaznosti na nasazené technologie bylo možné u poskytovatele internetového připojení provést zbývající konfigurace k dosažení potřebného naplnění standardu konektivity dostupnému na výše uvedeném URL. Prodávající za tímto účelem poskytne kupujícímu</w:t>
      </w:r>
      <w:r w:rsidR="00A65986">
        <w:t xml:space="preserve"> až</w:t>
      </w:r>
      <w:r>
        <w:t xml:space="preserve"> 5 hodin odborných konzultačních služeb, jejichž součástí bude písemné zpracování požadavků na změnu služeb a technologií na straně poskytovatele internetového připojení a dále konzultace k jejich nasazení.</w:t>
      </w:r>
    </w:p>
    <w:p w14:paraId="063F0202" w14:textId="77777777" w:rsidR="00A65986" w:rsidRDefault="00A65986" w:rsidP="00F003BE">
      <w:pPr>
        <w:jc w:val="both"/>
      </w:pPr>
    </w:p>
    <w:p w14:paraId="446D2955" w14:textId="27777AE9" w:rsidR="00A65986" w:rsidRDefault="00A65986" w:rsidP="00F003BE">
      <w:pPr>
        <w:jc w:val="both"/>
      </w:pPr>
      <w:r>
        <w:t xml:space="preserve">Dále se prodávající zavazuje poskytnout kupujícímu součinnost a zejména konkrétní sestavení požadavků na plnění standardu konektivity z pohledu služeb </w:t>
      </w:r>
      <w:r w:rsidRPr="00A65986">
        <w:rPr>
          <w:b/>
          <w:bCs/>
        </w:rPr>
        <w:t>poskytovatele hostingu</w:t>
      </w:r>
      <w:r>
        <w:t xml:space="preserve"> webových stránek a emailů školy tak, by tyto služby byly zabezpečeny v rozsahu definovaném standardem konektivity, tedy zejména DNSSEC. Prodávající za tímto účelem poskytne kupujícímu až 5 hodin odborných konzultačních služeb, jejichž součástí bude písemné zpracování požadavků na změnu služeb a technologií na straně poskytovatele hostingu a dále konzultace k jejich nasazení.</w:t>
      </w:r>
    </w:p>
    <w:p w14:paraId="0CA77EC5" w14:textId="77777777" w:rsidR="00F003BE" w:rsidRDefault="00F003BE" w:rsidP="00F003BE">
      <w:pPr>
        <w:jc w:val="both"/>
      </w:pPr>
    </w:p>
    <w:p w14:paraId="618881BE" w14:textId="054BA449" w:rsidR="00072A80" w:rsidRDefault="00072A80" w:rsidP="00F003BE">
      <w:pPr>
        <w:jc w:val="both"/>
      </w:pPr>
      <w:r>
        <w:t xml:space="preserve">Prodávající je dále povinen v rámci plnění standardu konektivity dostupném na výše uvedeném URL pro kupujícího navrhnout </w:t>
      </w:r>
      <w:r w:rsidRPr="00072A80">
        <w:rPr>
          <w:b/>
          <w:bCs/>
        </w:rPr>
        <w:t>Směrnici a další dokumentaci</w:t>
      </w:r>
      <w:r>
        <w:t>, kterou standard konektivity vyžaduje a je ji potřeba předložit k prokázání jeho dosažení. Směrnice musí odpovídat minimálnímu rozsahu stanovenému standardem konektivity, zohledňovat nasazené technologie a zajistit synergii procesů stanovených touto směrnicí s nově vybudovaným a vybaveným technologickým prostředím školy.</w:t>
      </w:r>
    </w:p>
    <w:p w14:paraId="3850A5BB" w14:textId="77777777" w:rsidR="00072A80" w:rsidRDefault="00072A80" w:rsidP="00F003BE">
      <w:pPr>
        <w:jc w:val="both"/>
      </w:pPr>
    </w:p>
    <w:p w14:paraId="5720FDA4" w14:textId="71BC16CF" w:rsidR="00F003BE" w:rsidRDefault="00F003BE" w:rsidP="00F003BE">
      <w:pPr>
        <w:jc w:val="both"/>
      </w:pPr>
      <w:r>
        <w:t>Veškerou součinnost poskytovatele internetového připojení kupujícího zajišťuje kupující. Pro podání nabídky proto služby poskytovatele internetového připojení nevstupují jako součást plnění a není proto ze strany prodávajícího potřeba zajistit pro jeho nabídku potřebou přímou součinnost poskytovatele internetového připojení kupujícího.</w:t>
      </w:r>
    </w:p>
    <w:p w14:paraId="575E0812" w14:textId="77777777" w:rsidR="00F003BE" w:rsidRPr="003449AC" w:rsidRDefault="00F003BE" w:rsidP="003449AC"/>
    <w:p w14:paraId="355D2203" w14:textId="77777777" w:rsidR="00F003BE" w:rsidRDefault="00C07FDE" w:rsidP="00C07FDE">
      <w:pPr>
        <w:jc w:val="both"/>
      </w:pPr>
      <w:r>
        <w:t>V rámci plnění této specifikace nedochází k budování ICT kabelových rozvodů, které jsou samostatným plnění mimo plnění podle této dokumentace. ICT kabelové rozvody budou vybudovány a připraveny pro realizaci tohoto plnění</w:t>
      </w:r>
      <w:r w:rsidR="00F003BE">
        <w:t>.</w:t>
      </w:r>
    </w:p>
    <w:p w14:paraId="6A98B765" w14:textId="77777777" w:rsidR="00F003BE" w:rsidRDefault="00F003BE" w:rsidP="00C07FDE">
      <w:pPr>
        <w:jc w:val="both"/>
      </w:pPr>
    </w:p>
    <w:p w14:paraId="3D0186EC" w14:textId="1B6D2611" w:rsidR="00C07FDE" w:rsidRDefault="004B5877" w:rsidP="00C07FDE">
      <w:pPr>
        <w:jc w:val="both"/>
      </w:pPr>
      <w:r>
        <w:t>Plnění</w:t>
      </w:r>
      <w:r w:rsidR="00C07FDE">
        <w:t xml:space="preserve"> </w:t>
      </w:r>
      <w:r w:rsidR="000B1BEA">
        <w:t xml:space="preserve">Standardu </w:t>
      </w:r>
      <w:r w:rsidR="00C07FDE">
        <w:t>konektivit</w:t>
      </w:r>
      <w:r w:rsidR="000B1BEA">
        <w:t>y</w:t>
      </w:r>
      <w:r w:rsidR="00C07FDE">
        <w:t xml:space="preserve"> škol</w:t>
      </w:r>
      <w:r>
        <w:t>, kterého musí být v rámci realizace plnění dle této specifikace dosaženo je mimo jiné definované</w:t>
      </w:r>
      <w:r w:rsidR="00C07FDE">
        <w:t xml:space="preserve"> v následující podobě (uvedeno ve sloupci komentář)</w:t>
      </w:r>
      <w:r>
        <w:t>, které kupující užil jako stanovení cíle pro dotační žádost, ze které bude toto plnění kofinancováno</w:t>
      </w:r>
      <w:r w:rsidR="00C07FDE">
        <w:t>:</w:t>
      </w:r>
    </w:p>
    <w:tbl>
      <w:tblPr>
        <w:tblStyle w:val="Mkatabulky"/>
        <w:tblW w:w="0" w:type="auto"/>
        <w:tblInd w:w="-10" w:type="dxa"/>
        <w:tblLook w:val="04A0" w:firstRow="1" w:lastRow="0" w:firstColumn="1" w:lastColumn="0" w:noHBand="0" w:noVBand="1"/>
      </w:tblPr>
      <w:tblGrid>
        <w:gridCol w:w="3946"/>
        <w:gridCol w:w="1340"/>
        <w:gridCol w:w="3786"/>
      </w:tblGrid>
      <w:tr w:rsidR="00C07FDE" w:rsidRPr="00076AD2" w14:paraId="7ED589B4" w14:textId="77777777" w:rsidTr="00FD258A">
        <w:tc>
          <w:tcPr>
            <w:tcW w:w="3946" w:type="dxa"/>
            <w:shd w:val="clear" w:color="auto" w:fill="E7E6E6" w:themeFill="background2"/>
            <w:vAlign w:val="center"/>
          </w:tcPr>
          <w:p w14:paraId="7C7DB674" w14:textId="77777777" w:rsidR="00C07FDE" w:rsidRPr="00076AD2" w:rsidRDefault="00C07FDE" w:rsidP="00C4190C">
            <w:pPr>
              <w:pStyle w:val="odrka1odsazen"/>
              <w:numPr>
                <w:ilvl w:val="0"/>
                <w:numId w:val="0"/>
              </w:numPr>
              <w:jc w:val="center"/>
              <w:rPr>
                <w:b/>
                <w:sz w:val="18"/>
                <w:szCs w:val="18"/>
              </w:rPr>
            </w:pPr>
            <w:r w:rsidRPr="00076AD2">
              <w:rPr>
                <w:b/>
                <w:sz w:val="18"/>
                <w:szCs w:val="18"/>
              </w:rPr>
              <w:t>Parametr</w:t>
            </w:r>
          </w:p>
        </w:tc>
        <w:tc>
          <w:tcPr>
            <w:tcW w:w="1340" w:type="dxa"/>
            <w:shd w:val="clear" w:color="auto" w:fill="E7E6E6" w:themeFill="background2"/>
            <w:vAlign w:val="center"/>
          </w:tcPr>
          <w:p w14:paraId="7DCD733A" w14:textId="77777777" w:rsidR="00C07FDE" w:rsidRPr="00076AD2" w:rsidRDefault="00C07FDE" w:rsidP="00C4190C">
            <w:pPr>
              <w:pStyle w:val="odrka1odsazen"/>
              <w:numPr>
                <w:ilvl w:val="0"/>
                <w:numId w:val="0"/>
              </w:numPr>
              <w:jc w:val="center"/>
              <w:rPr>
                <w:b/>
                <w:sz w:val="18"/>
                <w:szCs w:val="18"/>
              </w:rPr>
            </w:pPr>
            <w:r w:rsidRPr="00076AD2">
              <w:rPr>
                <w:b/>
                <w:sz w:val="18"/>
                <w:szCs w:val="18"/>
              </w:rPr>
              <w:t>Plnění</w:t>
            </w:r>
          </w:p>
          <w:p w14:paraId="4DCA7846" w14:textId="77777777" w:rsidR="00C07FDE" w:rsidRPr="00076AD2" w:rsidRDefault="00C07FDE" w:rsidP="00C4190C">
            <w:pPr>
              <w:pStyle w:val="odrka1odsazen"/>
              <w:numPr>
                <w:ilvl w:val="0"/>
                <w:numId w:val="0"/>
              </w:numPr>
              <w:jc w:val="center"/>
              <w:rPr>
                <w:b/>
                <w:sz w:val="18"/>
                <w:szCs w:val="18"/>
              </w:rPr>
            </w:pPr>
            <w:r w:rsidRPr="00076AD2">
              <w:rPr>
                <w:b/>
                <w:sz w:val="18"/>
                <w:szCs w:val="18"/>
              </w:rPr>
              <w:t>(ano/ne/ nerelevantní)</w:t>
            </w:r>
          </w:p>
        </w:tc>
        <w:tc>
          <w:tcPr>
            <w:tcW w:w="3786" w:type="dxa"/>
            <w:shd w:val="clear" w:color="auto" w:fill="E7E6E6" w:themeFill="background2"/>
            <w:vAlign w:val="center"/>
          </w:tcPr>
          <w:p w14:paraId="6B74E72D" w14:textId="77777777" w:rsidR="00C07FDE" w:rsidRPr="00076AD2" w:rsidRDefault="00C07FDE" w:rsidP="00C4190C">
            <w:pPr>
              <w:pStyle w:val="odrka1odsazen"/>
              <w:numPr>
                <w:ilvl w:val="0"/>
                <w:numId w:val="0"/>
              </w:numPr>
              <w:jc w:val="center"/>
              <w:rPr>
                <w:b/>
                <w:sz w:val="18"/>
                <w:szCs w:val="18"/>
              </w:rPr>
            </w:pPr>
            <w:r w:rsidRPr="00076AD2">
              <w:rPr>
                <w:b/>
                <w:sz w:val="18"/>
                <w:szCs w:val="18"/>
              </w:rPr>
              <w:t>Komentář</w:t>
            </w:r>
          </w:p>
        </w:tc>
      </w:tr>
      <w:tr w:rsidR="00C07FDE" w:rsidRPr="00076AD2" w14:paraId="5816B9DD" w14:textId="77777777" w:rsidTr="00FD258A">
        <w:tc>
          <w:tcPr>
            <w:tcW w:w="9072" w:type="dxa"/>
            <w:gridSpan w:val="3"/>
            <w:shd w:val="clear" w:color="auto" w:fill="E7E6E6" w:themeFill="background2"/>
          </w:tcPr>
          <w:p w14:paraId="6110AF02" w14:textId="77777777" w:rsidR="00C07FDE" w:rsidRPr="00076AD2" w:rsidRDefault="00C07FDE" w:rsidP="00C4190C">
            <w:pPr>
              <w:pStyle w:val="odrka1odsazen"/>
              <w:numPr>
                <w:ilvl w:val="0"/>
                <w:numId w:val="0"/>
              </w:numPr>
              <w:jc w:val="center"/>
              <w:rPr>
                <w:bCs/>
                <w:sz w:val="18"/>
                <w:szCs w:val="18"/>
              </w:rPr>
            </w:pPr>
            <w:r w:rsidRPr="00076AD2">
              <w:rPr>
                <w:bCs/>
                <w:sz w:val="18"/>
                <w:szCs w:val="18"/>
              </w:rPr>
              <w:t>Konektivita školy k veřejnému internetu (WAN) - povinné parametry</w:t>
            </w:r>
          </w:p>
        </w:tc>
      </w:tr>
      <w:tr w:rsidR="00C07FDE" w:rsidRPr="00076AD2" w14:paraId="5CB1626C" w14:textId="77777777" w:rsidTr="00FD258A">
        <w:tc>
          <w:tcPr>
            <w:tcW w:w="3946" w:type="dxa"/>
          </w:tcPr>
          <w:p w14:paraId="7AE540D4" w14:textId="77777777" w:rsidR="00C07FDE" w:rsidRPr="00076AD2" w:rsidRDefault="00C07FDE" w:rsidP="00C4190C">
            <w:pPr>
              <w:pStyle w:val="odrka1odsazen"/>
              <w:numPr>
                <w:ilvl w:val="0"/>
                <w:numId w:val="0"/>
              </w:numPr>
              <w:rPr>
                <w:sz w:val="18"/>
                <w:szCs w:val="18"/>
              </w:rPr>
            </w:pPr>
            <w:r w:rsidRPr="00076AD2">
              <w:rPr>
                <w:color w:val="000000"/>
                <w:sz w:val="18"/>
                <w:szCs w:val="18"/>
              </w:rPr>
              <w:t>Šíře pásma (</w:t>
            </w:r>
            <w:proofErr w:type="spellStart"/>
            <w:r w:rsidRPr="00076AD2">
              <w:rPr>
                <w:color w:val="000000"/>
                <w:sz w:val="18"/>
                <w:szCs w:val="18"/>
              </w:rPr>
              <w:t>bandwidth</w:t>
            </w:r>
            <w:proofErr w:type="spellEnd"/>
            <w:r w:rsidRPr="00076AD2">
              <w:rPr>
                <w:color w:val="000000"/>
                <w:sz w:val="18"/>
                <w:szCs w:val="18"/>
              </w:rPr>
              <w:t>) odpovídající 0,25 Mbps/žák či student nebo 0,5 Mbps/koncové uživatelské zařízení a zároveň taková šířka pásma, která neomezuje provoz zařízení a uživatelů. Šíře pásma se vztahuje na počet žáků/studentů/koncových uživatelských zařízení v budově/areálu, kde se projekt realizuje</w:t>
            </w:r>
          </w:p>
        </w:tc>
        <w:tc>
          <w:tcPr>
            <w:tcW w:w="1340" w:type="dxa"/>
          </w:tcPr>
          <w:sdt>
            <w:sdtPr>
              <w:rPr>
                <w:rStyle w:val="Zstupntext"/>
                <w:rFonts w:cs="Segoe UI"/>
                <w:sz w:val="18"/>
                <w:szCs w:val="18"/>
              </w:rPr>
              <w:id w:val="-2057312739"/>
              <w:placeholder>
                <w:docPart w:val="786762A695854EB78E09EA0A1B1A1B91"/>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7F4F449" w14:textId="77777777" w:rsidR="00C07FDE" w:rsidRPr="00076AD2" w:rsidRDefault="00C07FDE" w:rsidP="00C4190C">
                <w:pPr>
                  <w:rPr>
                    <w:rFonts w:cs="Segoe UI"/>
                    <w:color w:val="808080"/>
                    <w:sz w:val="18"/>
                    <w:szCs w:val="18"/>
                  </w:rPr>
                </w:pPr>
                <w:r w:rsidRPr="00076AD2">
                  <w:rPr>
                    <w:rStyle w:val="Zstupntext"/>
                    <w:rFonts w:cs="Segoe UI"/>
                    <w:sz w:val="18"/>
                    <w:szCs w:val="18"/>
                  </w:rPr>
                  <w:t>Ano</w:t>
                </w:r>
              </w:p>
            </w:sdtContent>
          </w:sdt>
        </w:tc>
        <w:tc>
          <w:tcPr>
            <w:tcW w:w="3786" w:type="dxa"/>
          </w:tcPr>
          <w:p w14:paraId="1B4C6452"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splňuje.</w:t>
            </w:r>
          </w:p>
        </w:tc>
      </w:tr>
      <w:tr w:rsidR="00C07FDE" w:rsidRPr="00076AD2" w14:paraId="3D2AAAB7" w14:textId="77777777" w:rsidTr="00FD258A">
        <w:tc>
          <w:tcPr>
            <w:tcW w:w="3946" w:type="dxa"/>
          </w:tcPr>
          <w:p w14:paraId="1C19B1C3" w14:textId="77777777" w:rsidR="00C07FDE" w:rsidRPr="00076AD2" w:rsidRDefault="00C07FDE" w:rsidP="00C4190C">
            <w:pPr>
              <w:pStyle w:val="odrka1odsazen"/>
              <w:numPr>
                <w:ilvl w:val="0"/>
                <w:numId w:val="0"/>
              </w:numPr>
              <w:rPr>
                <w:sz w:val="18"/>
                <w:szCs w:val="18"/>
              </w:rPr>
            </w:pPr>
            <w:r w:rsidRPr="00076AD2">
              <w:rPr>
                <w:color w:val="000000"/>
                <w:sz w:val="18"/>
                <w:szCs w:val="18"/>
              </w:rPr>
              <w:t>Vlastní nebo poskytovatelem přidělené veřejné IPv4 adresy.</w:t>
            </w:r>
          </w:p>
        </w:tc>
        <w:tc>
          <w:tcPr>
            <w:tcW w:w="1340" w:type="dxa"/>
          </w:tcPr>
          <w:sdt>
            <w:sdtPr>
              <w:rPr>
                <w:rStyle w:val="Zstupntext"/>
                <w:rFonts w:cs="Segoe UI"/>
                <w:sz w:val="18"/>
                <w:szCs w:val="18"/>
              </w:rPr>
              <w:id w:val="-408072658"/>
              <w:placeholder>
                <w:docPart w:val="D13DA85C8BDF4FB6A4E1055D37AB44D1"/>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20C5483B" w14:textId="77777777" w:rsidR="00C07FDE" w:rsidRPr="00076AD2" w:rsidRDefault="00C07FDE" w:rsidP="00C4190C">
                <w:pPr>
                  <w:rPr>
                    <w:rFonts w:eastAsiaTheme="minorHAnsi" w:cs="Segoe UI"/>
                    <w:color w:val="808080"/>
                    <w:sz w:val="18"/>
                    <w:szCs w:val="18"/>
                    <w:lang w:eastAsia="en-US"/>
                  </w:rPr>
                </w:pPr>
                <w:r>
                  <w:rPr>
                    <w:rStyle w:val="Zstupntext"/>
                    <w:rFonts w:cs="Segoe UI"/>
                    <w:sz w:val="18"/>
                    <w:szCs w:val="18"/>
                  </w:rPr>
                  <w:t>Ano</w:t>
                </w:r>
              </w:p>
            </w:sdtContent>
          </w:sdt>
        </w:tc>
        <w:tc>
          <w:tcPr>
            <w:tcW w:w="3786" w:type="dxa"/>
          </w:tcPr>
          <w:p w14:paraId="4B70B05D"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splňuje</w:t>
            </w:r>
            <w:r>
              <w:rPr>
                <w:bCs/>
                <w:color w:val="000000"/>
                <w:sz w:val="18"/>
                <w:szCs w:val="18"/>
              </w:rPr>
              <w:t>.</w:t>
            </w:r>
            <w:r w:rsidRPr="00076AD2">
              <w:rPr>
                <w:bCs/>
                <w:color w:val="000000"/>
                <w:sz w:val="18"/>
                <w:szCs w:val="18"/>
              </w:rPr>
              <w:t xml:space="preserve"> </w:t>
            </w:r>
          </w:p>
        </w:tc>
      </w:tr>
      <w:tr w:rsidR="00C07FDE" w:rsidRPr="00076AD2" w14:paraId="1DDDCFE5" w14:textId="77777777" w:rsidTr="00FD258A">
        <w:tc>
          <w:tcPr>
            <w:tcW w:w="3946" w:type="dxa"/>
          </w:tcPr>
          <w:p w14:paraId="28E3FA89"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Zajištění monitoringu a logování NAT (RFC 2663) provozu za účelem dohledatelnosti veřejného provozu k vnitřnímu koncovému zařízení v minimální délce 3 měsíců.</w:t>
            </w:r>
          </w:p>
        </w:tc>
        <w:tc>
          <w:tcPr>
            <w:tcW w:w="1340" w:type="dxa"/>
          </w:tcPr>
          <w:sdt>
            <w:sdtPr>
              <w:rPr>
                <w:rStyle w:val="Zstupntext"/>
                <w:rFonts w:cs="Segoe UI"/>
                <w:sz w:val="18"/>
                <w:szCs w:val="18"/>
              </w:rPr>
              <w:id w:val="-1128459254"/>
              <w:placeholder>
                <w:docPart w:val="05BECD7371A340AF96AFB1EBCEC05D69"/>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D0F1B42" w14:textId="77777777" w:rsidR="00C07FDE" w:rsidRPr="00076AD2" w:rsidRDefault="00C07FDE" w:rsidP="00C4190C">
                <w:pPr>
                  <w:rPr>
                    <w:rStyle w:val="Zstupntext"/>
                    <w:rFonts w:cs="Segoe UI"/>
                    <w:sz w:val="18"/>
                    <w:szCs w:val="18"/>
                  </w:rPr>
                </w:pPr>
                <w:r>
                  <w:rPr>
                    <w:rStyle w:val="Zstupntext"/>
                    <w:rFonts w:cs="Segoe UI"/>
                    <w:sz w:val="18"/>
                    <w:szCs w:val="18"/>
                  </w:rPr>
                  <w:t>Ano</w:t>
                </w:r>
              </w:p>
            </w:sdtContent>
          </w:sdt>
        </w:tc>
        <w:tc>
          <w:tcPr>
            <w:tcW w:w="3786" w:type="dxa"/>
          </w:tcPr>
          <w:p w14:paraId="57958360" w14:textId="77777777" w:rsidR="00C07FDE" w:rsidRPr="00076AD2" w:rsidRDefault="00C07FDE" w:rsidP="00C4190C">
            <w:pPr>
              <w:pStyle w:val="odrka1odsazen"/>
              <w:numPr>
                <w:ilvl w:val="0"/>
                <w:numId w:val="0"/>
              </w:numPr>
              <w:rPr>
                <w:bCs/>
                <w:color w:val="000000"/>
                <w:sz w:val="18"/>
                <w:szCs w:val="18"/>
              </w:rPr>
            </w:pPr>
            <w:r w:rsidRPr="00076AD2">
              <w:rPr>
                <w:bCs/>
                <w:color w:val="000000"/>
                <w:sz w:val="18"/>
                <w:szCs w:val="18"/>
              </w:rPr>
              <w:t>Tento parametr škola v současné době nesplňuje, proto bude v rámci projektu implementován systém "log management". Tím bude parametr naplněn.</w:t>
            </w:r>
          </w:p>
        </w:tc>
      </w:tr>
      <w:tr w:rsidR="00C07FDE" w:rsidRPr="00076AD2" w14:paraId="6AF1E047" w14:textId="77777777" w:rsidTr="00FD258A">
        <w:tc>
          <w:tcPr>
            <w:tcW w:w="3946" w:type="dxa"/>
          </w:tcPr>
          <w:p w14:paraId="617D4BBF"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 xml:space="preserve">Síťové zařízení podporující </w:t>
            </w:r>
            <w:proofErr w:type="spellStart"/>
            <w:r w:rsidRPr="00076AD2">
              <w:rPr>
                <w:color w:val="000000"/>
                <w:sz w:val="18"/>
                <w:szCs w:val="18"/>
              </w:rPr>
              <w:t>rate</w:t>
            </w:r>
            <w:proofErr w:type="spellEnd"/>
            <w:r w:rsidRPr="00076AD2">
              <w:rPr>
                <w:color w:val="000000"/>
                <w:sz w:val="18"/>
                <w:szCs w:val="18"/>
              </w:rPr>
              <w:t xml:space="preserve"> </w:t>
            </w:r>
            <w:proofErr w:type="spellStart"/>
            <w:r w:rsidRPr="00076AD2">
              <w:rPr>
                <w:color w:val="000000"/>
                <w:sz w:val="18"/>
                <w:szCs w:val="18"/>
              </w:rPr>
              <w:t>limiting</w:t>
            </w:r>
            <w:proofErr w:type="spellEnd"/>
            <w:r w:rsidRPr="00076AD2">
              <w:rPr>
                <w:color w:val="000000"/>
                <w:sz w:val="18"/>
                <w:szCs w:val="18"/>
              </w:rPr>
              <w:t xml:space="preserve">, </w:t>
            </w:r>
            <w:proofErr w:type="spellStart"/>
            <w:r w:rsidRPr="00076AD2">
              <w:rPr>
                <w:color w:val="000000"/>
                <w:sz w:val="18"/>
                <w:szCs w:val="18"/>
              </w:rPr>
              <w:t>antispoofing</w:t>
            </w:r>
            <w:proofErr w:type="spellEnd"/>
            <w:r w:rsidRPr="00076AD2">
              <w:rPr>
                <w:color w:val="000000"/>
                <w:sz w:val="18"/>
                <w:szCs w:val="18"/>
              </w:rPr>
              <w:t xml:space="preserve">, </w:t>
            </w:r>
            <w:proofErr w:type="spellStart"/>
            <w:r w:rsidRPr="00076AD2">
              <w:rPr>
                <w:color w:val="000000"/>
                <w:sz w:val="18"/>
                <w:szCs w:val="18"/>
              </w:rPr>
              <w:t>access</w:t>
            </w:r>
            <w:proofErr w:type="spellEnd"/>
            <w:r w:rsidRPr="00076AD2">
              <w:rPr>
                <w:color w:val="000000"/>
                <w:sz w:val="18"/>
                <w:szCs w:val="18"/>
              </w:rPr>
              <w:t xml:space="preserve"> </w:t>
            </w:r>
            <w:proofErr w:type="gramStart"/>
            <w:r w:rsidRPr="00076AD2">
              <w:rPr>
                <w:color w:val="000000"/>
                <w:sz w:val="18"/>
                <w:szCs w:val="18"/>
              </w:rPr>
              <w:t>listy - zařízení</w:t>
            </w:r>
            <w:proofErr w:type="gramEnd"/>
            <w:r w:rsidRPr="00076AD2">
              <w:rPr>
                <w:color w:val="000000"/>
                <w:sz w:val="18"/>
                <w:szCs w:val="18"/>
              </w:rPr>
              <w:t xml:space="preserve"> musí obsahovat všechny potřebné komponenty a licence pro zajištění řádné funkcionality.</w:t>
            </w:r>
          </w:p>
        </w:tc>
        <w:tc>
          <w:tcPr>
            <w:tcW w:w="1340" w:type="dxa"/>
          </w:tcPr>
          <w:sdt>
            <w:sdtPr>
              <w:rPr>
                <w:rStyle w:val="Zstupntext"/>
                <w:rFonts w:cs="Segoe UI"/>
                <w:sz w:val="18"/>
                <w:szCs w:val="18"/>
              </w:rPr>
              <w:id w:val="227970415"/>
              <w:placeholder>
                <w:docPart w:val="B2EFFB13B83342ADA7BCD12ACAEA2D1E"/>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ECFCA23"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248A5BD6" w14:textId="77777777" w:rsidR="00C07FDE" w:rsidRPr="00076AD2" w:rsidRDefault="00C07FDE" w:rsidP="00C4190C">
            <w:pPr>
              <w:pStyle w:val="odrka1odsazen"/>
              <w:numPr>
                <w:ilvl w:val="0"/>
                <w:numId w:val="0"/>
              </w:numPr>
              <w:rPr>
                <w:bCs/>
                <w:color w:val="000000"/>
                <w:sz w:val="18"/>
                <w:szCs w:val="18"/>
              </w:rPr>
            </w:pPr>
            <w:r w:rsidRPr="00076AD2">
              <w:rPr>
                <w:bCs/>
                <w:color w:val="000000"/>
                <w:sz w:val="18"/>
                <w:szCs w:val="18"/>
              </w:rPr>
              <w:t xml:space="preserve">Tento parametr škola v současné době nesplňuje, proto budou v rámci projektu pořízeny aktivní síťové prvky (firewall, přepínače, </w:t>
            </w:r>
            <w:proofErr w:type="spellStart"/>
            <w:r w:rsidRPr="00076AD2">
              <w:rPr>
                <w:bCs/>
                <w:color w:val="000000"/>
                <w:sz w:val="18"/>
                <w:szCs w:val="18"/>
              </w:rPr>
              <w:t>WiFi</w:t>
            </w:r>
            <w:proofErr w:type="spellEnd"/>
            <w:r w:rsidRPr="00076AD2">
              <w:rPr>
                <w:bCs/>
                <w:color w:val="000000"/>
                <w:sz w:val="18"/>
                <w:szCs w:val="18"/>
              </w:rPr>
              <w:t xml:space="preserve"> AP) s požadovanými funkcemi. Tím bude parametr naplněn.</w:t>
            </w:r>
          </w:p>
        </w:tc>
      </w:tr>
      <w:tr w:rsidR="00C07FDE" w:rsidRPr="00076AD2" w14:paraId="3892F4B7" w14:textId="77777777" w:rsidTr="00FD258A">
        <w:tc>
          <w:tcPr>
            <w:tcW w:w="3946" w:type="dxa"/>
          </w:tcPr>
          <w:p w14:paraId="5C360531"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Schopnost snadné/automatické rekonfigurace pravidel firewallu (</w:t>
            </w:r>
            <w:proofErr w:type="spellStart"/>
            <w:r w:rsidRPr="00076AD2">
              <w:rPr>
                <w:color w:val="000000"/>
                <w:sz w:val="18"/>
                <w:szCs w:val="18"/>
              </w:rPr>
              <w:t>access</w:t>
            </w:r>
            <w:proofErr w:type="spellEnd"/>
            <w:r w:rsidRPr="00076AD2">
              <w:rPr>
                <w:color w:val="000000"/>
                <w:sz w:val="18"/>
                <w:szCs w:val="18"/>
              </w:rPr>
              <w:t xml:space="preserve"> listů) na základě identifikovaných útoků.</w:t>
            </w:r>
          </w:p>
        </w:tc>
        <w:tc>
          <w:tcPr>
            <w:tcW w:w="1340" w:type="dxa"/>
          </w:tcPr>
          <w:sdt>
            <w:sdtPr>
              <w:rPr>
                <w:rStyle w:val="Zstupntext"/>
                <w:rFonts w:cs="Segoe UI"/>
                <w:sz w:val="18"/>
                <w:szCs w:val="18"/>
              </w:rPr>
              <w:id w:val="1731184076"/>
              <w:placeholder>
                <w:docPart w:val="938C632B493042F58811B77A2468E4E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F721D51"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77DB7135" w14:textId="77777777" w:rsidR="00C07FDE" w:rsidRPr="00076AD2" w:rsidRDefault="00C07FDE" w:rsidP="00C4190C">
            <w:pPr>
              <w:pStyle w:val="odrka1odsazen"/>
              <w:numPr>
                <w:ilvl w:val="0"/>
                <w:numId w:val="0"/>
              </w:numPr>
              <w:rPr>
                <w:bCs/>
                <w:color w:val="000000"/>
                <w:sz w:val="18"/>
                <w:szCs w:val="18"/>
              </w:rPr>
            </w:pPr>
            <w:r w:rsidRPr="00076AD2">
              <w:rPr>
                <w:bCs/>
                <w:color w:val="000000"/>
                <w:sz w:val="18"/>
                <w:szCs w:val="18"/>
              </w:rPr>
              <w:t xml:space="preserve">Tento parametr škola v současné době nesplňuje, proto budou v rámci projektu pořízeny aktivní síťové prvky (firewall, přepínače, </w:t>
            </w:r>
            <w:proofErr w:type="spellStart"/>
            <w:r w:rsidRPr="00076AD2">
              <w:rPr>
                <w:bCs/>
                <w:color w:val="000000"/>
                <w:sz w:val="18"/>
                <w:szCs w:val="18"/>
              </w:rPr>
              <w:t>WiFi</w:t>
            </w:r>
            <w:proofErr w:type="spellEnd"/>
            <w:r w:rsidRPr="00076AD2">
              <w:rPr>
                <w:bCs/>
                <w:color w:val="000000"/>
                <w:sz w:val="18"/>
                <w:szCs w:val="18"/>
              </w:rPr>
              <w:t xml:space="preserve"> AP) s požadovanými funkcemi. Tím bude parametr naplněn.</w:t>
            </w:r>
          </w:p>
        </w:tc>
      </w:tr>
      <w:tr w:rsidR="00C07FDE" w:rsidRPr="00076AD2" w14:paraId="1B761174" w14:textId="77777777" w:rsidTr="00FD258A">
        <w:tc>
          <w:tcPr>
            <w:tcW w:w="3946" w:type="dxa"/>
          </w:tcPr>
          <w:p w14:paraId="78C2F10F"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Zajištění šifrovaného přístupu (SSL/TLS) a podepsání DNSSEC domén pro služby školy dostupné online (např. emailové služby, webové servery, studijní a ekonomické agendy atp.).</w:t>
            </w:r>
          </w:p>
        </w:tc>
        <w:tc>
          <w:tcPr>
            <w:tcW w:w="1340" w:type="dxa"/>
          </w:tcPr>
          <w:sdt>
            <w:sdtPr>
              <w:rPr>
                <w:rStyle w:val="Zstupntext"/>
                <w:rFonts w:cs="Segoe UI"/>
                <w:sz w:val="18"/>
                <w:szCs w:val="18"/>
              </w:rPr>
              <w:id w:val="1934547804"/>
              <w:placeholder>
                <w:docPart w:val="DAF6AD8F72E44923ABA7E8D564276699"/>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9A6D1D2"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3FCC4B6B" w14:textId="43163C08" w:rsidR="00C07FDE" w:rsidRPr="00076AD2" w:rsidRDefault="00FD258A" w:rsidP="00C4190C">
            <w:pPr>
              <w:pStyle w:val="odrka1odsazen"/>
              <w:numPr>
                <w:ilvl w:val="0"/>
                <w:numId w:val="0"/>
              </w:numPr>
              <w:rPr>
                <w:bCs/>
                <w:color w:val="000000"/>
                <w:sz w:val="18"/>
                <w:szCs w:val="18"/>
              </w:rPr>
            </w:pPr>
            <w:r w:rsidRPr="00FD258A">
              <w:rPr>
                <w:bCs/>
                <w:color w:val="000000"/>
                <w:sz w:val="18"/>
                <w:szCs w:val="18"/>
              </w:rPr>
              <w:t xml:space="preserve">Tento parametr škola v současné době nesplňuje, proto bude v rámci projektu pořízen </w:t>
            </w:r>
            <w:proofErr w:type="spellStart"/>
            <w:r w:rsidRPr="00FD258A">
              <w:rPr>
                <w:bCs/>
                <w:color w:val="000000"/>
                <w:sz w:val="18"/>
                <w:szCs w:val="18"/>
              </w:rPr>
              <w:t>wildcard</w:t>
            </w:r>
            <w:proofErr w:type="spellEnd"/>
            <w:r w:rsidRPr="00FD258A">
              <w:rPr>
                <w:bCs/>
                <w:color w:val="000000"/>
                <w:sz w:val="18"/>
                <w:szCs w:val="18"/>
              </w:rPr>
              <w:t xml:space="preserve"> certifikát a bude provedena rozšířená konfigurace DNS serveru. Tím bude parametr naplněn.</w:t>
            </w:r>
          </w:p>
        </w:tc>
      </w:tr>
      <w:tr w:rsidR="00FD258A" w:rsidRPr="00076AD2" w14:paraId="16BF7F37" w14:textId="77777777" w:rsidTr="00FD258A">
        <w:tc>
          <w:tcPr>
            <w:tcW w:w="3946" w:type="dxa"/>
          </w:tcPr>
          <w:p w14:paraId="1B8850DB" w14:textId="77777777" w:rsidR="00FD258A" w:rsidRPr="00076AD2" w:rsidRDefault="00FD258A" w:rsidP="00FD258A">
            <w:pPr>
              <w:pStyle w:val="odrka1odsazen"/>
              <w:numPr>
                <w:ilvl w:val="0"/>
                <w:numId w:val="0"/>
              </w:numPr>
              <w:rPr>
                <w:color w:val="000000"/>
                <w:sz w:val="18"/>
                <w:szCs w:val="18"/>
              </w:rPr>
            </w:pPr>
            <w:r w:rsidRPr="00076AD2">
              <w:rPr>
                <w:color w:val="000000"/>
                <w:sz w:val="18"/>
                <w:szCs w:val="18"/>
              </w:rPr>
              <w:t xml:space="preserve">Validující DNSSEC </w:t>
            </w:r>
            <w:proofErr w:type="spellStart"/>
            <w:r w:rsidRPr="00076AD2">
              <w:rPr>
                <w:color w:val="000000"/>
                <w:sz w:val="18"/>
                <w:szCs w:val="18"/>
              </w:rPr>
              <w:t>resolver</w:t>
            </w:r>
            <w:proofErr w:type="spellEnd"/>
            <w:r w:rsidRPr="00076AD2">
              <w:rPr>
                <w:color w:val="000000"/>
                <w:sz w:val="18"/>
                <w:szCs w:val="18"/>
              </w:rPr>
              <w:t xml:space="preserve"> na straně školy, nebo poskytovatele konektivity, nebo otevřeným DNSSEC validujícím </w:t>
            </w:r>
            <w:proofErr w:type="spellStart"/>
            <w:r w:rsidRPr="00076AD2">
              <w:rPr>
                <w:color w:val="000000"/>
                <w:sz w:val="18"/>
                <w:szCs w:val="18"/>
              </w:rPr>
              <w:t>resolverem</w:t>
            </w:r>
            <w:proofErr w:type="spellEnd"/>
          </w:p>
        </w:tc>
        <w:tc>
          <w:tcPr>
            <w:tcW w:w="1340" w:type="dxa"/>
          </w:tcPr>
          <w:sdt>
            <w:sdtPr>
              <w:rPr>
                <w:rStyle w:val="Zstupntext"/>
                <w:rFonts w:cs="Segoe UI"/>
                <w:sz w:val="18"/>
                <w:szCs w:val="18"/>
              </w:rPr>
              <w:id w:val="-1654137794"/>
              <w:placeholder>
                <w:docPart w:val="650800D969DC41E2B5EC8D2A7539A78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792A07F"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2F241828" w14:textId="6DEEF977" w:rsidR="00FD258A" w:rsidRPr="00076AD2" w:rsidRDefault="00FD258A" w:rsidP="00FD258A">
            <w:pPr>
              <w:pStyle w:val="odrka1odsazen"/>
              <w:numPr>
                <w:ilvl w:val="0"/>
                <w:numId w:val="0"/>
              </w:numPr>
              <w:rPr>
                <w:bCs/>
                <w:color w:val="000000"/>
                <w:sz w:val="18"/>
                <w:szCs w:val="18"/>
              </w:rPr>
            </w:pPr>
            <w:r>
              <w:t>Tento parametr škola v současné době nesplňuje, proto bude v rámci projektu provedena rozšířená konfigurace DNS serveru. Tím bude parametr naplněn.</w:t>
            </w:r>
          </w:p>
        </w:tc>
      </w:tr>
      <w:tr w:rsidR="00C07FDE" w:rsidRPr="00076AD2" w14:paraId="7B4EBDC1" w14:textId="77777777" w:rsidTr="00FD258A">
        <w:tc>
          <w:tcPr>
            <w:tcW w:w="3946" w:type="dxa"/>
          </w:tcPr>
          <w:p w14:paraId="4B801BCC"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Software a firmware je aktualizován po dobu udržitelnosti projektu, jsou-li aktualizace k dispozici</w:t>
            </w:r>
          </w:p>
        </w:tc>
        <w:tc>
          <w:tcPr>
            <w:tcW w:w="1340" w:type="dxa"/>
          </w:tcPr>
          <w:sdt>
            <w:sdtPr>
              <w:rPr>
                <w:rStyle w:val="Zstupntext"/>
                <w:rFonts w:cs="Segoe UI"/>
                <w:sz w:val="18"/>
                <w:szCs w:val="18"/>
              </w:rPr>
              <w:id w:val="-458113853"/>
              <w:placeholder>
                <w:docPart w:val="D58AD575DEB84BE3980491BFC0414917"/>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0CB75181"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6FBE8705" w14:textId="77777777" w:rsidR="00C07FDE" w:rsidRPr="00076AD2" w:rsidRDefault="00C07FDE" w:rsidP="00C4190C">
            <w:pPr>
              <w:pStyle w:val="odrka1odsazen"/>
              <w:numPr>
                <w:ilvl w:val="0"/>
                <w:numId w:val="0"/>
              </w:numPr>
              <w:rPr>
                <w:bCs/>
                <w:color w:val="000000"/>
                <w:sz w:val="18"/>
                <w:szCs w:val="18"/>
              </w:rPr>
            </w:pPr>
            <w:r w:rsidRPr="00076AD2">
              <w:rPr>
                <w:bCs/>
                <w:color w:val="000000"/>
                <w:sz w:val="18"/>
                <w:szCs w:val="18"/>
              </w:rPr>
              <w:t xml:space="preserve">Tento parametr škola v současné době nesplňuje, proto budou v rámci projektu pořízeny aktivní síťové prvky (firewall, přepínače, </w:t>
            </w:r>
            <w:proofErr w:type="spellStart"/>
            <w:r w:rsidRPr="00076AD2">
              <w:rPr>
                <w:bCs/>
                <w:color w:val="000000"/>
                <w:sz w:val="18"/>
                <w:szCs w:val="18"/>
              </w:rPr>
              <w:t>WiFi</w:t>
            </w:r>
            <w:proofErr w:type="spellEnd"/>
            <w:r w:rsidRPr="00076AD2">
              <w:rPr>
                <w:bCs/>
                <w:color w:val="000000"/>
                <w:sz w:val="18"/>
                <w:szCs w:val="18"/>
              </w:rPr>
              <w:t xml:space="preserve"> AP) s požadovanými funkcemi. Tím bude parametr naplněn.</w:t>
            </w:r>
          </w:p>
        </w:tc>
      </w:tr>
      <w:tr w:rsidR="00C07FDE" w:rsidRPr="00076AD2" w14:paraId="3A2132C4" w14:textId="77777777" w:rsidTr="00FD258A">
        <w:tc>
          <w:tcPr>
            <w:tcW w:w="3946" w:type="dxa"/>
          </w:tcPr>
          <w:p w14:paraId="16D28788"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lastRenderedPageBreak/>
              <w:t>Poskytovatel konektivity je schopen zajistit kontaktní bod pro komunikaci, trvalý monitoring dostupnosti konektivity, realizovat blokování nežádoucí komunikace zahlcující nebo jinak omezující konektivitu a systémy školy na straně poskytovatele na základě požadavku školy.</w:t>
            </w:r>
          </w:p>
        </w:tc>
        <w:tc>
          <w:tcPr>
            <w:tcW w:w="1340" w:type="dxa"/>
          </w:tcPr>
          <w:sdt>
            <w:sdtPr>
              <w:rPr>
                <w:rStyle w:val="Zstupntext"/>
                <w:rFonts w:cs="Segoe UI"/>
                <w:sz w:val="18"/>
                <w:szCs w:val="18"/>
              </w:rPr>
              <w:id w:val="-195542481"/>
              <w:placeholder>
                <w:docPart w:val="54C243CFF23345668FCF1E8CB308B0AF"/>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25A62DF8"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733E5A75" w14:textId="0A50A06B" w:rsidR="00C07FDE" w:rsidRPr="00076AD2" w:rsidRDefault="00FD258A" w:rsidP="00C4190C">
            <w:pPr>
              <w:pStyle w:val="odrka1odsazen"/>
              <w:numPr>
                <w:ilvl w:val="0"/>
                <w:numId w:val="0"/>
              </w:numPr>
              <w:rPr>
                <w:bCs/>
                <w:color w:val="000000"/>
                <w:sz w:val="18"/>
                <w:szCs w:val="18"/>
              </w:rPr>
            </w:pPr>
            <w:r w:rsidRPr="00FD258A">
              <w:rPr>
                <w:bCs/>
                <w:color w:val="000000"/>
                <w:sz w:val="18"/>
                <w:szCs w:val="18"/>
              </w:rPr>
              <w:t>Tento parametr škola v současné době splňuje</w:t>
            </w:r>
          </w:p>
        </w:tc>
      </w:tr>
      <w:tr w:rsidR="00C07FDE" w:rsidRPr="00076AD2" w14:paraId="2F294D73" w14:textId="77777777" w:rsidTr="00FD258A">
        <w:tc>
          <w:tcPr>
            <w:tcW w:w="9072" w:type="dxa"/>
            <w:gridSpan w:val="3"/>
            <w:shd w:val="clear" w:color="auto" w:fill="E7E6E6" w:themeFill="background2"/>
          </w:tcPr>
          <w:p w14:paraId="26A55136" w14:textId="77777777" w:rsidR="00C07FDE" w:rsidRPr="00076AD2" w:rsidRDefault="00C07FDE" w:rsidP="00C4190C">
            <w:pPr>
              <w:pStyle w:val="odrka1odsazen"/>
              <w:numPr>
                <w:ilvl w:val="0"/>
                <w:numId w:val="0"/>
              </w:numPr>
              <w:jc w:val="center"/>
              <w:rPr>
                <w:bCs/>
                <w:sz w:val="18"/>
                <w:szCs w:val="18"/>
              </w:rPr>
            </w:pPr>
            <w:r w:rsidRPr="00076AD2">
              <w:rPr>
                <w:bCs/>
                <w:sz w:val="18"/>
                <w:szCs w:val="18"/>
              </w:rPr>
              <w:t>Konektivita školy k veřejnému internetu (WAN) - doporučené parametry</w:t>
            </w:r>
          </w:p>
        </w:tc>
      </w:tr>
      <w:tr w:rsidR="00C07FDE" w:rsidRPr="00076AD2" w14:paraId="669C8674" w14:textId="77777777" w:rsidTr="00FD258A">
        <w:tc>
          <w:tcPr>
            <w:tcW w:w="3946" w:type="dxa"/>
          </w:tcPr>
          <w:p w14:paraId="5E8CFD88" w14:textId="77777777" w:rsidR="00C07FDE" w:rsidRPr="00076AD2" w:rsidRDefault="00C07FDE" w:rsidP="00C4190C">
            <w:pPr>
              <w:pStyle w:val="odrka1odsazen"/>
              <w:numPr>
                <w:ilvl w:val="0"/>
                <w:numId w:val="0"/>
              </w:numPr>
              <w:rPr>
                <w:sz w:val="18"/>
                <w:szCs w:val="18"/>
              </w:rPr>
            </w:pPr>
            <w:r w:rsidRPr="00076AD2">
              <w:rPr>
                <w:color w:val="000000"/>
                <w:sz w:val="18"/>
                <w:szCs w:val="18"/>
              </w:rPr>
              <w:t>Symetrické připojení (zajištění konektivity) bez agregace a omezení.</w:t>
            </w:r>
          </w:p>
        </w:tc>
        <w:tc>
          <w:tcPr>
            <w:tcW w:w="1340" w:type="dxa"/>
          </w:tcPr>
          <w:sdt>
            <w:sdtPr>
              <w:rPr>
                <w:rStyle w:val="Zstupntext"/>
                <w:rFonts w:cs="Segoe UI"/>
                <w:sz w:val="18"/>
                <w:szCs w:val="18"/>
              </w:rPr>
              <w:id w:val="-901051061"/>
              <w:placeholder>
                <w:docPart w:val="419B56B58668446B851A1A121EF009B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1E7328E" w14:textId="77777777" w:rsidR="00C07FDE" w:rsidRPr="00076AD2" w:rsidRDefault="00C07FDE" w:rsidP="00C4190C">
                <w:pPr>
                  <w:rPr>
                    <w:rFonts w:eastAsiaTheme="minorHAnsi" w:cs="Segoe UI"/>
                    <w:color w:val="808080"/>
                    <w:sz w:val="18"/>
                    <w:szCs w:val="18"/>
                    <w:lang w:eastAsia="en-US"/>
                  </w:rPr>
                </w:pPr>
                <w:r w:rsidRPr="00076AD2">
                  <w:rPr>
                    <w:rStyle w:val="Zstupntext"/>
                    <w:rFonts w:cs="Segoe UI"/>
                    <w:sz w:val="18"/>
                    <w:szCs w:val="18"/>
                  </w:rPr>
                  <w:t>Ano</w:t>
                </w:r>
              </w:p>
            </w:sdtContent>
          </w:sdt>
        </w:tc>
        <w:tc>
          <w:tcPr>
            <w:tcW w:w="3786" w:type="dxa"/>
          </w:tcPr>
          <w:p w14:paraId="7D8B5DDB"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splňuje.</w:t>
            </w:r>
          </w:p>
        </w:tc>
      </w:tr>
      <w:tr w:rsidR="00C07FDE" w:rsidRPr="00076AD2" w14:paraId="660F1FE6" w14:textId="77777777" w:rsidTr="00FD258A">
        <w:tc>
          <w:tcPr>
            <w:tcW w:w="3946" w:type="dxa"/>
          </w:tcPr>
          <w:p w14:paraId="1DDEFF90" w14:textId="77777777" w:rsidR="00C07FDE" w:rsidRPr="00076AD2" w:rsidRDefault="00C07FDE" w:rsidP="00C4190C">
            <w:pPr>
              <w:pStyle w:val="odrka1odsazen"/>
              <w:numPr>
                <w:ilvl w:val="0"/>
                <w:numId w:val="0"/>
              </w:numPr>
              <w:rPr>
                <w:sz w:val="18"/>
                <w:szCs w:val="18"/>
              </w:rPr>
            </w:pPr>
            <w:r w:rsidRPr="00076AD2">
              <w:rPr>
                <w:color w:val="000000"/>
                <w:sz w:val="18"/>
                <w:szCs w:val="18"/>
              </w:rPr>
              <w:t>Plná podpora připojení do veřejného internetu přes protokol IPv4 i IPv6, včetně zajištění dostupnosti online služeb školy na IPv6 adresách.</w:t>
            </w:r>
          </w:p>
        </w:tc>
        <w:tc>
          <w:tcPr>
            <w:tcW w:w="1340" w:type="dxa"/>
          </w:tcPr>
          <w:sdt>
            <w:sdtPr>
              <w:rPr>
                <w:rStyle w:val="Zstupntext"/>
                <w:rFonts w:cs="Segoe UI"/>
                <w:sz w:val="18"/>
                <w:szCs w:val="18"/>
              </w:rPr>
              <w:id w:val="-1753576167"/>
              <w:placeholder>
                <w:docPart w:val="F90091E9273943FDB2026FD68EF8458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0EFEEE9D"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6514B275"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s podporou IPv6 a ve spolupráci s poskytovatelem internetu provedena konfigurace, tím bude parametr naplněn.</w:t>
            </w:r>
          </w:p>
        </w:tc>
      </w:tr>
      <w:tr w:rsidR="00C07FDE" w:rsidRPr="00076AD2" w14:paraId="39961DAB" w14:textId="77777777" w:rsidTr="00FD258A">
        <w:tc>
          <w:tcPr>
            <w:tcW w:w="3946" w:type="dxa"/>
          </w:tcPr>
          <w:p w14:paraId="6D479BE2" w14:textId="77777777" w:rsidR="00C07FDE" w:rsidRPr="00076AD2" w:rsidRDefault="00C07FDE" w:rsidP="00C4190C">
            <w:pPr>
              <w:pStyle w:val="odrka1odsazen"/>
              <w:numPr>
                <w:ilvl w:val="0"/>
                <w:numId w:val="0"/>
              </w:numPr>
              <w:rPr>
                <w:sz w:val="18"/>
                <w:szCs w:val="18"/>
              </w:rPr>
            </w:pPr>
            <w:r w:rsidRPr="00076AD2">
              <w:rPr>
                <w:color w:val="000000"/>
                <w:sz w:val="18"/>
                <w:szCs w:val="18"/>
              </w:rPr>
              <w:t>Poskytovatel konektivity je schopen zajistit funkci systému incident response, monitoring a aktivní notifikaci anomálií síťového provozu, zamezení podvržení zdrojových IP adres (anti-</w:t>
            </w:r>
            <w:proofErr w:type="spellStart"/>
            <w:r w:rsidRPr="00076AD2">
              <w:rPr>
                <w:color w:val="000000"/>
                <w:sz w:val="18"/>
                <w:szCs w:val="18"/>
              </w:rPr>
              <w:t>spoofing</w:t>
            </w:r>
            <w:proofErr w:type="spellEnd"/>
            <w:r w:rsidRPr="00076AD2">
              <w:rPr>
                <w:color w:val="000000"/>
                <w:sz w:val="18"/>
                <w:szCs w:val="18"/>
              </w:rPr>
              <w:t xml:space="preserve">), funkci pro blokování nežádoucí komunikace zahlcující nebo jinak omezující konektivitu a systémy školy pro zamezení zahlcení linky (např. RTBH, </w:t>
            </w:r>
            <w:proofErr w:type="spellStart"/>
            <w:r w:rsidRPr="00076AD2">
              <w:rPr>
                <w:color w:val="000000"/>
                <w:sz w:val="18"/>
                <w:szCs w:val="18"/>
              </w:rPr>
              <w:t>FlowSpec</w:t>
            </w:r>
            <w:proofErr w:type="spellEnd"/>
            <w:r w:rsidRPr="00076AD2">
              <w:rPr>
                <w:color w:val="000000"/>
                <w:sz w:val="18"/>
                <w:szCs w:val="18"/>
              </w:rPr>
              <w:t xml:space="preserve">, služby </w:t>
            </w:r>
            <w:proofErr w:type="spellStart"/>
            <w:r w:rsidRPr="00076AD2">
              <w:rPr>
                <w:color w:val="000000"/>
                <w:sz w:val="18"/>
                <w:szCs w:val="18"/>
              </w:rPr>
              <w:t>AntiDDoS</w:t>
            </w:r>
            <w:proofErr w:type="spellEnd"/>
            <w:r w:rsidRPr="00076AD2">
              <w:rPr>
                <w:color w:val="000000"/>
                <w:sz w:val="18"/>
                <w:szCs w:val="18"/>
              </w:rPr>
              <w:t xml:space="preserve"> řešení), detekci a zamezení amplifikačních útoků, zabezpečení směrování síťového provozu pomocí RPKI a konfigurace odmítnutí nevalidních prefixů.</w:t>
            </w:r>
          </w:p>
        </w:tc>
        <w:tc>
          <w:tcPr>
            <w:tcW w:w="1340" w:type="dxa"/>
          </w:tcPr>
          <w:sdt>
            <w:sdtPr>
              <w:rPr>
                <w:rStyle w:val="Zstupntext"/>
                <w:rFonts w:cs="Segoe UI"/>
                <w:sz w:val="18"/>
                <w:szCs w:val="18"/>
              </w:rPr>
              <w:id w:val="1263726026"/>
              <w:placeholder>
                <w:docPart w:val="8A98FE4187E84820B8203ED4ABA2ACE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F342B6E" w14:textId="3ABFF2E6" w:rsidR="00C07FDE" w:rsidRPr="00076AD2" w:rsidRDefault="00FD258A" w:rsidP="00C4190C">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3F72FE64" w14:textId="70D627C3" w:rsidR="00C07FDE" w:rsidRPr="00076AD2" w:rsidRDefault="00C07FDE" w:rsidP="00C4190C">
            <w:pPr>
              <w:pStyle w:val="odrka1odsazen"/>
              <w:numPr>
                <w:ilvl w:val="0"/>
                <w:numId w:val="0"/>
              </w:numPr>
              <w:rPr>
                <w:bCs/>
                <w:sz w:val="18"/>
                <w:szCs w:val="18"/>
              </w:rPr>
            </w:pPr>
          </w:p>
        </w:tc>
      </w:tr>
      <w:tr w:rsidR="00C07FDE" w:rsidRPr="00076AD2" w14:paraId="30A76E2F" w14:textId="77777777" w:rsidTr="00FD258A">
        <w:tc>
          <w:tcPr>
            <w:tcW w:w="3946" w:type="dxa"/>
          </w:tcPr>
          <w:p w14:paraId="4EFCECB5" w14:textId="77777777" w:rsidR="00C07FDE" w:rsidRPr="00076AD2" w:rsidRDefault="00C07FDE" w:rsidP="00C4190C">
            <w:pPr>
              <w:pStyle w:val="odrka1odsazen"/>
              <w:numPr>
                <w:ilvl w:val="0"/>
                <w:numId w:val="0"/>
              </w:numPr>
              <w:rPr>
                <w:sz w:val="18"/>
                <w:szCs w:val="18"/>
              </w:rPr>
            </w:pPr>
            <w:r w:rsidRPr="00076AD2">
              <w:rPr>
                <w:color w:val="000000"/>
                <w:sz w:val="18"/>
                <w:szCs w:val="18"/>
              </w:rPr>
              <w:t>Antivirová kontrola internetového provozu</w:t>
            </w:r>
          </w:p>
        </w:tc>
        <w:tc>
          <w:tcPr>
            <w:tcW w:w="1340" w:type="dxa"/>
          </w:tcPr>
          <w:sdt>
            <w:sdtPr>
              <w:rPr>
                <w:rStyle w:val="Zstupntext"/>
                <w:rFonts w:cs="Segoe UI"/>
                <w:sz w:val="18"/>
                <w:szCs w:val="18"/>
              </w:rPr>
              <w:id w:val="1212235227"/>
              <w:placeholder>
                <w:docPart w:val="CE3635D63F924663AE1B6F1B735B175F"/>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811AF73" w14:textId="052D60D3" w:rsidR="00C07FDE" w:rsidRPr="00076AD2" w:rsidRDefault="00FD258A" w:rsidP="00C4190C">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3984A47F" w14:textId="38E83773" w:rsidR="00C07FDE" w:rsidRPr="00076AD2" w:rsidRDefault="00C07FDE" w:rsidP="00C4190C">
            <w:pPr>
              <w:pStyle w:val="odrka1odsazen"/>
              <w:numPr>
                <w:ilvl w:val="0"/>
                <w:numId w:val="0"/>
              </w:numPr>
              <w:rPr>
                <w:bCs/>
                <w:sz w:val="18"/>
                <w:szCs w:val="18"/>
              </w:rPr>
            </w:pPr>
          </w:p>
        </w:tc>
      </w:tr>
      <w:tr w:rsidR="00C07FDE" w:rsidRPr="00076AD2" w14:paraId="4654BB89" w14:textId="77777777" w:rsidTr="00FD258A">
        <w:tc>
          <w:tcPr>
            <w:tcW w:w="9072" w:type="dxa"/>
            <w:gridSpan w:val="3"/>
            <w:shd w:val="clear" w:color="auto" w:fill="E7E6E6" w:themeFill="background2"/>
          </w:tcPr>
          <w:p w14:paraId="223AD6F2" w14:textId="77777777" w:rsidR="00C07FDE" w:rsidRPr="00076AD2" w:rsidRDefault="00C07FDE" w:rsidP="00C4190C">
            <w:pPr>
              <w:pStyle w:val="odrka1odsazen"/>
              <w:numPr>
                <w:ilvl w:val="0"/>
                <w:numId w:val="0"/>
              </w:numPr>
              <w:jc w:val="center"/>
              <w:rPr>
                <w:bCs/>
                <w:sz w:val="18"/>
                <w:szCs w:val="18"/>
              </w:rPr>
            </w:pPr>
            <w:r w:rsidRPr="00076AD2">
              <w:rPr>
                <w:bCs/>
                <w:sz w:val="18"/>
                <w:szCs w:val="18"/>
              </w:rPr>
              <w:t>Vnitřní konektivita školy (LAN a WLAN) - společné povinné parametry</w:t>
            </w:r>
          </w:p>
        </w:tc>
      </w:tr>
      <w:tr w:rsidR="00C07FDE" w:rsidRPr="00076AD2" w14:paraId="7E7C9D98" w14:textId="77777777" w:rsidTr="00FD258A">
        <w:tc>
          <w:tcPr>
            <w:tcW w:w="3946" w:type="dxa"/>
          </w:tcPr>
          <w:p w14:paraId="3BAB4465"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Systém správy uživatelů (Identity Management), tj. centrální databáze identit (LDAP, AD apod.) a její využití pro autentizaci uživatelů (žáci i učitelé) za účelem bezpečného a </w:t>
            </w:r>
            <w:proofErr w:type="spellStart"/>
            <w:r w:rsidRPr="00076AD2">
              <w:rPr>
                <w:color w:val="000000"/>
                <w:sz w:val="18"/>
                <w:szCs w:val="18"/>
              </w:rPr>
              <w:t>auditovatelného</w:t>
            </w:r>
            <w:proofErr w:type="spellEnd"/>
            <w:r w:rsidRPr="00076AD2">
              <w:rPr>
                <w:color w:val="000000"/>
                <w:sz w:val="18"/>
                <w:szCs w:val="18"/>
              </w:rPr>
              <w:t xml:space="preserve"> přístupu k síti, resp. službám. Využívání jednoho účtu více uživateli není povoleno (využívání tzv. anonymních účtů).</w:t>
            </w:r>
          </w:p>
        </w:tc>
        <w:tc>
          <w:tcPr>
            <w:tcW w:w="1340" w:type="dxa"/>
          </w:tcPr>
          <w:sdt>
            <w:sdtPr>
              <w:rPr>
                <w:rStyle w:val="Zstupntext"/>
                <w:rFonts w:cs="Segoe UI"/>
                <w:sz w:val="18"/>
                <w:szCs w:val="18"/>
              </w:rPr>
              <w:id w:val="1411974312"/>
              <w:placeholder>
                <w:docPart w:val="DAB1AE4916E14AE8A5CB0D2F8588AA5B"/>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46BB76D"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2368972F"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w:t>
            </w:r>
            <w:proofErr w:type="gramStart"/>
            <w:r>
              <w:rPr>
                <w:bCs/>
                <w:color w:val="000000"/>
                <w:sz w:val="18"/>
                <w:szCs w:val="18"/>
              </w:rPr>
              <w:t>prvky ,</w:t>
            </w:r>
            <w:proofErr w:type="gramEnd"/>
            <w:r>
              <w:rPr>
                <w:bCs/>
                <w:color w:val="000000"/>
                <w:sz w:val="18"/>
                <w:szCs w:val="18"/>
              </w:rPr>
              <w:t xml:space="preserve"> server a serverový OS s podporou </w:t>
            </w:r>
            <w:proofErr w:type="spellStart"/>
            <w:r>
              <w:rPr>
                <w:bCs/>
                <w:color w:val="000000"/>
                <w:sz w:val="18"/>
                <w:szCs w:val="18"/>
              </w:rPr>
              <w:t>auditovatelného</w:t>
            </w:r>
            <w:proofErr w:type="spellEnd"/>
            <w:r>
              <w:rPr>
                <w:bCs/>
                <w:color w:val="000000"/>
                <w:sz w:val="18"/>
                <w:szCs w:val="18"/>
              </w:rPr>
              <w:t xml:space="preserve"> přístupu k síti a tím bude parametr naplněn. </w:t>
            </w:r>
          </w:p>
        </w:tc>
      </w:tr>
      <w:tr w:rsidR="00C07FDE" w:rsidRPr="00076AD2" w14:paraId="1BE2D3BD" w14:textId="77777777" w:rsidTr="00FD258A">
        <w:tc>
          <w:tcPr>
            <w:tcW w:w="3946" w:type="dxa"/>
          </w:tcPr>
          <w:p w14:paraId="0DB6C0EA" w14:textId="77777777" w:rsidR="00C07FDE" w:rsidRPr="00076AD2" w:rsidRDefault="00C07FDE" w:rsidP="00C4190C">
            <w:pPr>
              <w:pStyle w:val="odrka1odsazen"/>
              <w:numPr>
                <w:ilvl w:val="0"/>
                <w:numId w:val="0"/>
              </w:numPr>
              <w:rPr>
                <w:sz w:val="18"/>
                <w:szCs w:val="18"/>
              </w:rPr>
            </w:pPr>
            <w:r w:rsidRPr="00076AD2">
              <w:rPr>
                <w:color w:val="000000"/>
                <w:sz w:val="18"/>
                <w:szCs w:val="18"/>
              </w:rPr>
              <w:t>Logování přístupu uživatelů do sítě umožňující dohledání vazeb IP adresa – čas-počítačový systém</w:t>
            </w:r>
          </w:p>
        </w:tc>
        <w:tc>
          <w:tcPr>
            <w:tcW w:w="1340" w:type="dxa"/>
          </w:tcPr>
          <w:sdt>
            <w:sdtPr>
              <w:rPr>
                <w:rStyle w:val="Zstupntext"/>
                <w:rFonts w:cs="Segoe UI"/>
                <w:sz w:val="18"/>
                <w:szCs w:val="18"/>
              </w:rPr>
              <w:id w:val="-1334137602"/>
              <w:placeholder>
                <w:docPart w:val="C9AF42A857C9464A87BC3B59A3AA597D"/>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7138BAD"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03E24E4F"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bude v rámci projektu implementován systém "log management". Tím bude parametr naplněn.</w:t>
            </w:r>
          </w:p>
        </w:tc>
      </w:tr>
      <w:tr w:rsidR="00C07FDE" w:rsidRPr="00076AD2" w14:paraId="3493C72F" w14:textId="77777777" w:rsidTr="00FD258A">
        <w:tc>
          <w:tcPr>
            <w:tcW w:w="3946" w:type="dxa"/>
          </w:tcPr>
          <w:p w14:paraId="67E1C57C" w14:textId="77777777" w:rsidR="00C07FDE" w:rsidRPr="00076AD2" w:rsidRDefault="00C07FDE" w:rsidP="00C4190C">
            <w:pPr>
              <w:pStyle w:val="odrka1odsazen"/>
              <w:numPr>
                <w:ilvl w:val="0"/>
                <w:numId w:val="0"/>
              </w:numPr>
              <w:rPr>
                <w:sz w:val="18"/>
                <w:szCs w:val="18"/>
              </w:rPr>
            </w:pPr>
            <w:r w:rsidRPr="00076AD2">
              <w:rPr>
                <w:color w:val="000000"/>
                <w:sz w:val="18"/>
                <w:szCs w:val="18"/>
              </w:rPr>
              <w:t>Systémy zálohování a obnovy dat serverové infrastruktury</w:t>
            </w:r>
          </w:p>
        </w:tc>
        <w:tc>
          <w:tcPr>
            <w:tcW w:w="1340" w:type="dxa"/>
          </w:tcPr>
          <w:sdt>
            <w:sdtPr>
              <w:rPr>
                <w:rStyle w:val="Zstupntext"/>
                <w:rFonts w:cs="Segoe UI"/>
                <w:sz w:val="18"/>
                <w:szCs w:val="18"/>
              </w:rPr>
              <w:id w:val="1194732401"/>
              <w:placeholder>
                <w:docPart w:val="622F13E15EB44F14910ECA789FF97973"/>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B621F5B"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5E59C2D1"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 xml:space="preserve">Tento parametr škola v současné době nesplňuje, proto bude v rámci projektu </w:t>
            </w:r>
            <w:r>
              <w:rPr>
                <w:bCs/>
                <w:color w:val="000000"/>
                <w:sz w:val="18"/>
                <w:szCs w:val="18"/>
              </w:rPr>
              <w:t>pořízen zálohovací SW a NAS a tím bude parametr naplněn.</w:t>
            </w:r>
          </w:p>
        </w:tc>
      </w:tr>
      <w:tr w:rsidR="00C07FDE" w:rsidRPr="00076AD2" w14:paraId="7B47B648" w14:textId="77777777" w:rsidTr="00FD258A">
        <w:tc>
          <w:tcPr>
            <w:tcW w:w="3946" w:type="dxa"/>
          </w:tcPr>
          <w:p w14:paraId="244D2833" w14:textId="77777777" w:rsidR="00C07FDE" w:rsidRPr="00076AD2" w:rsidRDefault="00C07FDE" w:rsidP="00C4190C">
            <w:pPr>
              <w:pStyle w:val="odrka1odsazen"/>
              <w:numPr>
                <w:ilvl w:val="0"/>
                <w:numId w:val="0"/>
              </w:numPr>
              <w:rPr>
                <w:sz w:val="18"/>
                <w:szCs w:val="18"/>
              </w:rPr>
            </w:pPr>
            <w:r w:rsidRPr="00076AD2">
              <w:rPr>
                <w:color w:val="000000"/>
                <w:sz w:val="18"/>
                <w:szCs w:val="18"/>
              </w:rPr>
              <w:lastRenderedPageBreak/>
              <w:t>Systémy pro antivirovou ochranu počítačových systémů, antispamovou ochranu poštovních serverů</w:t>
            </w:r>
          </w:p>
        </w:tc>
        <w:tc>
          <w:tcPr>
            <w:tcW w:w="1340" w:type="dxa"/>
          </w:tcPr>
          <w:sdt>
            <w:sdtPr>
              <w:rPr>
                <w:rStyle w:val="Zstupntext"/>
                <w:rFonts w:cs="Segoe UI"/>
                <w:sz w:val="18"/>
                <w:szCs w:val="18"/>
              </w:rPr>
              <w:id w:val="-676734390"/>
              <w:placeholder>
                <w:docPart w:val="74116C5268BB4911A02D7AAE68F87C8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F0BE300"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61052DD"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splňuje.</w:t>
            </w:r>
          </w:p>
        </w:tc>
      </w:tr>
      <w:tr w:rsidR="00C07FDE" w:rsidRPr="00076AD2" w14:paraId="01E83D47" w14:textId="77777777" w:rsidTr="00FD258A">
        <w:tc>
          <w:tcPr>
            <w:tcW w:w="9072" w:type="dxa"/>
            <w:gridSpan w:val="3"/>
            <w:shd w:val="clear" w:color="auto" w:fill="E7E6E6" w:themeFill="background2"/>
          </w:tcPr>
          <w:p w14:paraId="0928EBBC" w14:textId="77777777" w:rsidR="00C07FDE" w:rsidRPr="00076AD2" w:rsidRDefault="00C07FDE" w:rsidP="00C4190C">
            <w:pPr>
              <w:pStyle w:val="odrka1odsazen"/>
              <w:numPr>
                <w:ilvl w:val="0"/>
                <w:numId w:val="0"/>
              </w:numPr>
              <w:jc w:val="center"/>
              <w:rPr>
                <w:bCs/>
                <w:sz w:val="18"/>
                <w:szCs w:val="18"/>
              </w:rPr>
            </w:pPr>
            <w:r w:rsidRPr="00076AD2">
              <w:rPr>
                <w:bCs/>
                <w:sz w:val="18"/>
                <w:szCs w:val="18"/>
              </w:rPr>
              <w:t>Vnitřní konektivita školy (LAN a WLAN) - povinné parametry pevné LAN</w:t>
            </w:r>
          </w:p>
        </w:tc>
      </w:tr>
      <w:tr w:rsidR="00C07FDE" w:rsidRPr="00076AD2" w14:paraId="6AD2DD43" w14:textId="77777777" w:rsidTr="00FD258A">
        <w:tc>
          <w:tcPr>
            <w:tcW w:w="3946" w:type="dxa"/>
          </w:tcPr>
          <w:p w14:paraId="45838630"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Minimální konektivita koncových uživatelských zařízení 1000 Mbps </w:t>
            </w:r>
            <w:proofErr w:type="spellStart"/>
            <w:r w:rsidRPr="00076AD2">
              <w:rPr>
                <w:color w:val="000000"/>
                <w:sz w:val="18"/>
                <w:szCs w:val="18"/>
              </w:rPr>
              <w:t>fullduplex</w:t>
            </w:r>
            <w:proofErr w:type="spellEnd"/>
          </w:p>
        </w:tc>
        <w:tc>
          <w:tcPr>
            <w:tcW w:w="1340" w:type="dxa"/>
          </w:tcPr>
          <w:sdt>
            <w:sdtPr>
              <w:rPr>
                <w:rStyle w:val="Zstupntext"/>
                <w:rFonts w:cs="Segoe UI"/>
                <w:sz w:val="18"/>
                <w:szCs w:val="18"/>
              </w:rPr>
              <w:id w:val="-1868819809"/>
              <w:placeholder>
                <w:docPart w:val="A63D41F3BC3B4DBA9E11BEEBC03428F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1BFBE86"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13FCF86B"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3C8E0129" w14:textId="77777777" w:rsidTr="00FD258A">
        <w:tc>
          <w:tcPr>
            <w:tcW w:w="3946" w:type="dxa"/>
          </w:tcPr>
          <w:p w14:paraId="367F3C9D"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Minimální konektivita serverů, aktivních síťových prvků, bezpečnostních zařízení (např. IPS, IDS, </w:t>
            </w:r>
            <w:proofErr w:type="spellStart"/>
            <w:r w:rsidRPr="00076AD2">
              <w:rPr>
                <w:color w:val="000000"/>
                <w:sz w:val="18"/>
                <w:szCs w:val="18"/>
              </w:rPr>
              <w:t>Next</w:t>
            </w:r>
            <w:proofErr w:type="spellEnd"/>
            <w:r w:rsidRPr="00076AD2">
              <w:rPr>
                <w:color w:val="000000"/>
                <w:sz w:val="18"/>
                <w:szCs w:val="18"/>
              </w:rPr>
              <w:t xml:space="preserve"> </w:t>
            </w:r>
            <w:proofErr w:type="spellStart"/>
            <w:r w:rsidRPr="00076AD2">
              <w:rPr>
                <w:color w:val="000000"/>
                <w:sz w:val="18"/>
                <w:szCs w:val="18"/>
              </w:rPr>
              <w:t>Generation</w:t>
            </w:r>
            <w:proofErr w:type="spellEnd"/>
            <w:r w:rsidRPr="00076AD2">
              <w:rPr>
                <w:color w:val="000000"/>
                <w:sz w:val="18"/>
                <w:szCs w:val="18"/>
              </w:rPr>
              <w:t xml:space="preserve"> Firewall aj.), datových úložišť (NAS) 1000 Mbps </w:t>
            </w:r>
            <w:proofErr w:type="spellStart"/>
            <w:r w:rsidRPr="00076AD2">
              <w:rPr>
                <w:color w:val="000000"/>
                <w:sz w:val="18"/>
                <w:szCs w:val="18"/>
              </w:rPr>
              <w:t>fullduplex</w:t>
            </w:r>
            <w:proofErr w:type="spellEnd"/>
          </w:p>
        </w:tc>
        <w:tc>
          <w:tcPr>
            <w:tcW w:w="1340" w:type="dxa"/>
          </w:tcPr>
          <w:sdt>
            <w:sdtPr>
              <w:rPr>
                <w:rStyle w:val="Zstupntext"/>
                <w:rFonts w:cs="Segoe UI"/>
                <w:sz w:val="18"/>
                <w:szCs w:val="18"/>
              </w:rPr>
              <w:id w:val="1071320223"/>
              <w:placeholder>
                <w:docPart w:val="A4D2A20BE8C84C83B67AED4FDEAA9525"/>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A4534D1"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5C081156"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6801FA7E" w14:textId="77777777" w:rsidTr="00FD258A">
        <w:tc>
          <w:tcPr>
            <w:tcW w:w="3946" w:type="dxa"/>
          </w:tcPr>
          <w:p w14:paraId="2ECF5178" w14:textId="77777777" w:rsidR="00C07FDE" w:rsidRPr="00076AD2" w:rsidRDefault="00C07FDE" w:rsidP="00C4190C">
            <w:pPr>
              <w:pStyle w:val="odrka1odsazen"/>
              <w:numPr>
                <w:ilvl w:val="0"/>
                <w:numId w:val="0"/>
              </w:numPr>
              <w:rPr>
                <w:sz w:val="18"/>
                <w:szCs w:val="18"/>
              </w:rPr>
            </w:pPr>
            <w:r w:rsidRPr="00076AD2">
              <w:rPr>
                <w:color w:val="000000"/>
                <w:sz w:val="18"/>
                <w:szCs w:val="18"/>
              </w:rPr>
              <w:t>Síťové prvky musí splňovat následující funkcionality: centrální směrovače a centrální přepínače (L2 i L3) s neblokující architekturou přepínacího subsystému (</w:t>
            </w:r>
            <w:proofErr w:type="spellStart"/>
            <w:r w:rsidRPr="00076AD2">
              <w:rPr>
                <w:color w:val="000000"/>
                <w:sz w:val="18"/>
                <w:szCs w:val="18"/>
              </w:rPr>
              <w:t>wire</w:t>
            </w:r>
            <w:proofErr w:type="spellEnd"/>
            <w:r w:rsidRPr="00076AD2">
              <w:rPr>
                <w:color w:val="000000"/>
                <w:sz w:val="18"/>
                <w:szCs w:val="18"/>
              </w:rPr>
              <w:t xml:space="preserve"> speed), management, podpora 802.1Q VLAN (možnost tvorby virtuálních </w:t>
            </w:r>
            <w:proofErr w:type="gramStart"/>
            <w:r w:rsidRPr="00076AD2">
              <w:rPr>
                <w:color w:val="000000"/>
                <w:sz w:val="18"/>
                <w:szCs w:val="18"/>
              </w:rPr>
              <w:t>sítí - VLAN</w:t>
            </w:r>
            <w:proofErr w:type="gramEnd"/>
            <w:r w:rsidRPr="00076AD2">
              <w:rPr>
                <w:color w:val="000000"/>
                <w:sz w:val="18"/>
                <w:szCs w:val="18"/>
              </w:rPr>
              <w:t xml:space="preserve">), základní bezpečnostní prvky proti zneužití přístupu k síti [např. MAC </w:t>
            </w:r>
            <w:proofErr w:type="spellStart"/>
            <w:r w:rsidRPr="00076AD2">
              <w:rPr>
                <w:color w:val="000000"/>
                <w:sz w:val="18"/>
                <w:szCs w:val="18"/>
              </w:rPr>
              <w:t>based</w:t>
            </w:r>
            <w:proofErr w:type="spellEnd"/>
            <w:r w:rsidRPr="00076AD2">
              <w:rPr>
                <w:color w:val="000000"/>
                <w:sz w:val="18"/>
                <w:szCs w:val="18"/>
              </w:rPr>
              <w:t xml:space="preserve"> omezení (port-sec), 802.1X autentizace aj.].</w:t>
            </w:r>
          </w:p>
        </w:tc>
        <w:tc>
          <w:tcPr>
            <w:tcW w:w="1340" w:type="dxa"/>
          </w:tcPr>
          <w:sdt>
            <w:sdtPr>
              <w:rPr>
                <w:rStyle w:val="Zstupntext"/>
                <w:rFonts w:cs="Segoe UI"/>
                <w:sz w:val="18"/>
                <w:szCs w:val="18"/>
              </w:rPr>
              <w:id w:val="1951967140"/>
              <w:placeholder>
                <w:docPart w:val="83BD14EF18A74B5496B248928BCC42F5"/>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2753EAF"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6F2B476"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7CDE2D5C" w14:textId="77777777" w:rsidTr="00FD258A">
        <w:tc>
          <w:tcPr>
            <w:tcW w:w="3946" w:type="dxa"/>
          </w:tcPr>
          <w:p w14:paraId="2EF395A2" w14:textId="77777777" w:rsidR="00C07FDE" w:rsidRPr="00076AD2" w:rsidRDefault="00C07FDE" w:rsidP="00C4190C">
            <w:pPr>
              <w:pStyle w:val="odrka1odsazen"/>
              <w:numPr>
                <w:ilvl w:val="0"/>
                <w:numId w:val="0"/>
              </w:numPr>
              <w:rPr>
                <w:sz w:val="18"/>
                <w:szCs w:val="18"/>
              </w:rPr>
            </w:pPr>
            <w:r w:rsidRPr="00076AD2">
              <w:rPr>
                <w:color w:val="000000"/>
                <w:sz w:val="18"/>
                <w:szCs w:val="18"/>
              </w:rPr>
              <w:t>Strukturovaná kabeláž pro připojení počítačových systémů a dalších zařízení (tiskárny, servery, AP aj.).</w:t>
            </w:r>
          </w:p>
        </w:tc>
        <w:tc>
          <w:tcPr>
            <w:tcW w:w="1340" w:type="dxa"/>
          </w:tcPr>
          <w:sdt>
            <w:sdtPr>
              <w:rPr>
                <w:rStyle w:val="Zstupntext"/>
                <w:rFonts w:cs="Segoe UI"/>
                <w:sz w:val="18"/>
                <w:szCs w:val="18"/>
              </w:rPr>
              <w:id w:val="-1948298136"/>
              <w:placeholder>
                <w:docPart w:val="974D573F766D44CCAEB3159FB4C1304B"/>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1C023DE"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532CE872"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0C3B38B6" w14:textId="77777777" w:rsidTr="00FD258A">
        <w:tc>
          <w:tcPr>
            <w:tcW w:w="3946" w:type="dxa"/>
          </w:tcPr>
          <w:p w14:paraId="727F1B5A" w14:textId="77777777" w:rsidR="00C07FDE" w:rsidRPr="00076AD2" w:rsidRDefault="00C07FDE" w:rsidP="00C4190C">
            <w:pPr>
              <w:pStyle w:val="odrka1odsazen"/>
              <w:numPr>
                <w:ilvl w:val="0"/>
                <w:numId w:val="0"/>
              </w:numPr>
              <w:rPr>
                <w:sz w:val="18"/>
                <w:szCs w:val="18"/>
              </w:rPr>
            </w:pPr>
            <w:r w:rsidRPr="00076AD2">
              <w:rPr>
                <w:color w:val="000000"/>
                <w:sz w:val="18"/>
                <w:szCs w:val="18"/>
              </w:rPr>
              <w:t>Páteřní rozvody mezi budovami v areálu, kde probíhá výuka nebo příprava na ni, realizovány prostřednictvím optických vláken nebo metalických kabelů. Vztahuje se na budovu/areál, kde se projekt realizuje.</w:t>
            </w:r>
          </w:p>
        </w:tc>
        <w:tc>
          <w:tcPr>
            <w:tcW w:w="1340" w:type="dxa"/>
          </w:tcPr>
          <w:sdt>
            <w:sdtPr>
              <w:rPr>
                <w:rStyle w:val="Zstupntext"/>
                <w:rFonts w:cs="Segoe UI"/>
                <w:sz w:val="18"/>
                <w:szCs w:val="18"/>
              </w:rPr>
              <w:id w:val="1664663480"/>
              <w:placeholder>
                <w:docPart w:val="36A8D5403FCC43E4ADBA8174031E13FF"/>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149527F"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4EE7CEC"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050B2826" w14:textId="77777777" w:rsidTr="00FD258A">
        <w:tc>
          <w:tcPr>
            <w:tcW w:w="9072" w:type="dxa"/>
            <w:gridSpan w:val="3"/>
            <w:shd w:val="clear" w:color="auto" w:fill="E7E6E6" w:themeFill="background2"/>
          </w:tcPr>
          <w:p w14:paraId="56FB62D3" w14:textId="77777777" w:rsidR="00C07FDE" w:rsidRPr="00076AD2" w:rsidRDefault="00C07FDE" w:rsidP="00C4190C">
            <w:pPr>
              <w:pStyle w:val="odrka1odsazen"/>
              <w:numPr>
                <w:ilvl w:val="0"/>
                <w:numId w:val="0"/>
              </w:numPr>
              <w:jc w:val="center"/>
              <w:rPr>
                <w:bCs/>
                <w:sz w:val="18"/>
                <w:szCs w:val="18"/>
              </w:rPr>
            </w:pPr>
            <w:r w:rsidRPr="00076AD2">
              <w:rPr>
                <w:bCs/>
                <w:sz w:val="18"/>
                <w:szCs w:val="18"/>
              </w:rPr>
              <w:t>Vnitřní konektivita školy (LAN a WLAN) - povinné parametry bezdrátové sítě WLAN</w:t>
            </w:r>
          </w:p>
        </w:tc>
      </w:tr>
      <w:tr w:rsidR="00C07FDE" w:rsidRPr="00076AD2" w14:paraId="0D223B35" w14:textId="77777777" w:rsidTr="00FD258A">
        <w:tc>
          <w:tcPr>
            <w:tcW w:w="3946" w:type="dxa"/>
          </w:tcPr>
          <w:p w14:paraId="180FF813" w14:textId="77777777" w:rsidR="00C07FDE" w:rsidRPr="00076AD2" w:rsidRDefault="00C07FDE" w:rsidP="00C4190C">
            <w:pPr>
              <w:pStyle w:val="odrka1odsazen"/>
              <w:numPr>
                <w:ilvl w:val="0"/>
                <w:numId w:val="0"/>
              </w:numPr>
              <w:rPr>
                <w:sz w:val="18"/>
                <w:szCs w:val="18"/>
              </w:rPr>
            </w:pPr>
            <w:r w:rsidRPr="00076AD2">
              <w:rPr>
                <w:color w:val="000000"/>
                <w:sz w:val="18"/>
                <w:szCs w:val="18"/>
              </w:rPr>
              <w:t>Návrh topologie Wi-Fi sítě a analýza pokrytí signálem počítající s konzistentní Wi-Fi službou v příslušných prostorách školy a s kapacitami pro provoz mobilních zařízení pedagogického sboru i studentů.</w:t>
            </w:r>
          </w:p>
        </w:tc>
        <w:tc>
          <w:tcPr>
            <w:tcW w:w="1340" w:type="dxa"/>
          </w:tcPr>
          <w:sdt>
            <w:sdtPr>
              <w:rPr>
                <w:rStyle w:val="Zstupntext"/>
                <w:rFonts w:cs="Segoe UI"/>
                <w:sz w:val="18"/>
                <w:szCs w:val="18"/>
              </w:rPr>
              <w:id w:val="-1271001987"/>
              <w:placeholder>
                <w:docPart w:val="44CB59115C274A3F8BA37A1706A9F5E5"/>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7ACA235"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74D792A8"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 xml:space="preserve">pořízeny aktivní prvky, natažena kabeláž a nainstalovány </w:t>
            </w:r>
            <w:proofErr w:type="spellStart"/>
            <w:r>
              <w:rPr>
                <w:bCs/>
                <w:color w:val="000000"/>
                <w:sz w:val="18"/>
                <w:szCs w:val="18"/>
              </w:rPr>
              <w:t>WiFi</w:t>
            </w:r>
            <w:proofErr w:type="spellEnd"/>
            <w:r>
              <w:rPr>
                <w:bCs/>
                <w:color w:val="000000"/>
                <w:sz w:val="18"/>
                <w:szCs w:val="18"/>
              </w:rPr>
              <w:t xml:space="preserve"> vysílače, tím bude parametr naplněn.</w:t>
            </w:r>
          </w:p>
        </w:tc>
      </w:tr>
      <w:tr w:rsidR="00C07FDE" w:rsidRPr="00076AD2" w14:paraId="224EE0FC" w14:textId="77777777" w:rsidTr="00FD258A">
        <w:tc>
          <w:tcPr>
            <w:tcW w:w="3946" w:type="dxa"/>
          </w:tcPr>
          <w:p w14:paraId="7546239D"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Zabezpečení minimálně AES šifrováním a standardem WPA2-Enterprise nebo WPA3-Enterprise, </w:t>
            </w:r>
            <w:proofErr w:type="spellStart"/>
            <w:r w:rsidRPr="00076AD2">
              <w:rPr>
                <w:color w:val="000000"/>
                <w:sz w:val="18"/>
                <w:szCs w:val="18"/>
              </w:rPr>
              <w:t>multi</w:t>
            </w:r>
            <w:proofErr w:type="spellEnd"/>
            <w:r w:rsidRPr="00076AD2">
              <w:rPr>
                <w:color w:val="000000"/>
                <w:sz w:val="18"/>
                <w:szCs w:val="18"/>
              </w:rPr>
              <w:t xml:space="preserve"> SSID, ACL pro filtrování provozu.</w:t>
            </w:r>
          </w:p>
        </w:tc>
        <w:tc>
          <w:tcPr>
            <w:tcW w:w="1340" w:type="dxa"/>
          </w:tcPr>
          <w:sdt>
            <w:sdtPr>
              <w:rPr>
                <w:rStyle w:val="Zstupntext"/>
                <w:rFonts w:cs="Segoe UI"/>
                <w:sz w:val="18"/>
                <w:szCs w:val="18"/>
              </w:rPr>
              <w:id w:val="1653564487"/>
              <w:placeholder>
                <w:docPart w:val="FC4F4FC1F23149729E5A41B4D5DE25A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ED12331"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583FCAAB"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 xml:space="preserve">pořízeny aktivní prvky, natažena kabeláž a nainstalovány </w:t>
            </w:r>
            <w:proofErr w:type="spellStart"/>
            <w:r>
              <w:rPr>
                <w:bCs/>
                <w:color w:val="000000"/>
                <w:sz w:val="18"/>
                <w:szCs w:val="18"/>
              </w:rPr>
              <w:t>WiFi</w:t>
            </w:r>
            <w:proofErr w:type="spellEnd"/>
            <w:r>
              <w:rPr>
                <w:bCs/>
                <w:color w:val="000000"/>
                <w:sz w:val="18"/>
                <w:szCs w:val="18"/>
              </w:rPr>
              <w:t xml:space="preserve"> vysílače, tím bude parametr naplněn.</w:t>
            </w:r>
          </w:p>
        </w:tc>
      </w:tr>
      <w:tr w:rsidR="00C07FDE" w:rsidRPr="00076AD2" w14:paraId="230E3A42" w14:textId="77777777" w:rsidTr="00FD258A">
        <w:tc>
          <w:tcPr>
            <w:tcW w:w="3946" w:type="dxa"/>
          </w:tcPr>
          <w:p w14:paraId="4719D560" w14:textId="77777777" w:rsidR="00C07FDE" w:rsidRPr="00076AD2" w:rsidRDefault="00C07FDE" w:rsidP="00C4190C">
            <w:pPr>
              <w:pStyle w:val="odrka1odsazen"/>
              <w:numPr>
                <w:ilvl w:val="0"/>
                <w:numId w:val="0"/>
              </w:numPr>
              <w:rPr>
                <w:sz w:val="18"/>
                <w:szCs w:val="18"/>
              </w:rPr>
            </w:pPr>
            <w:r w:rsidRPr="00076AD2">
              <w:rPr>
                <w:color w:val="000000"/>
                <w:sz w:val="18"/>
                <w:szCs w:val="18"/>
              </w:rPr>
              <w:t>Zajištění vzájemně oddělených sítí pro zaměstnance školy, žáky/studenty školy a externí zařízení (hosty).</w:t>
            </w:r>
          </w:p>
        </w:tc>
        <w:tc>
          <w:tcPr>
            <w:tcW w:w="1340" w:type="dxa"/>
          </w:tcPr>
          <w:sdt>
            <w:sdtPr>
              <w:rPr>
                <w:rStyle w:val="Zstupntext"/>
                <w:rFonts w:cs="Segoe UI"/>
                <w:sz w:val="18"/>
                <w:szCs w:val="18"/>
              </w:rPr>
              <w:id w:val="268204406"/>
              <w:placeholder>
                <w:docPart w:val="25ADFBCC862F48C88842EAEF925012CD"/>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51B95B2"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E4AB4FD" w14:textId="55448430" w:rsidR="00C07FDE" w:rsidRPr="00076AD2" w:rsidRDefault="00FD258A" w:rsidP="00C4190C">
            <w:pPr>
              <w:pStyle w:val="odrka1odsazen"/>
              <w:numPr>
                <w:ilvl w:val="0"/>
                <w:numId w:val="0"/>
              </w:numPr>
              <w:rPr>
                <w:bCs/>
                <w:sz w:val="18"/>
                <w:szCs w:val="18"/>
              </w:rPr>
            </w:pPr>
            <w:r w:rsidRPr="00FD258A">
              <w:rPr>
                <w:bCs/>
                <w:color w:val="000000"/>
                <w:sz w:val="18"/>
                <w:szCs w:val="18"/>
              </w:rPr>
              <w:t>Tento parametr škola v současné době nesplňuje, proto budou v rámci projektu pořízeny aktivní síťové prvky (</w:t>
            </w:r>
            <w:proofErr w:type="spellStart"/>
            <w:r w:rsidRPr="00FD258A">
              <w:rPr>
                <w:bCs/>
                <w:color w:val="000000"/>
                <w:sz w:val="18"/>
                <w:szCs w:val="18"/>
              </w:rPr>
              <w:t>WiFi</w:t>
            </w:r>
            <w:proofErr w:type="spellEnd"/>
            <w:r w:rsidRPr="00FD258A">
              <w:rPr>
                <w:bCs/>
                <w:color w:val="000000"/>
                <w:sz w:val="18"/>
                <w:szCs w:val="18"/>
              </w:rPr>
              <w:t xml:space="preserve"> AP) s požadovanými funkcemi. V rámci nové </w:t>
            </w:r>
            <w:proofErr w:type="spellStart"/>
            <w:r w:rsidRPr="00FD258A">
              <w:rPr>
                <w:bCs/>
                <w:color w:val="000000"/>
                <w:sz w:val="18"/>
                <w:szCs w:val="18"/>
              </w:rPr>
              <w:t>WiFi</w:t>
            </w:r>
            <w:proofErr w:type="spellEnd"/>
            <w:r w:rsidRPr="00FD258A">
              <w:rPr>
                <w:bCs/>
                <w:color w:val="000000"/>
                <w:sz w:val="18"/>
                <w:szCs w:val="18"/>
              </w:rPr>
              <w:t xml:space="preserve"> sítě budou zřízené nové SSID sítě, které </w:t>
            </w:r>
            <w:r w:rsidRPr="00FD258A">
              <w:rPr>
                <w:bCs/>
                <w:color w:val="000000"/>
                <w:sz w:val="18"/>
                <w:szCs w:val="18"/>
              </w:rPr>
              <w:lastRenderedPageBreak/>
              <w:t>oddělí zaměstnance školy, žáky/studenty školy a externí zařízení (hosty).</w:t>
            </w:r>
          </w:p>
        </w:tc>
      </w:tr>
      <w:tr w:rsidR="00C07FDE" w:rsidRPr="00076AD2" w14:paraId="2E10CE97" w14:textId="77777777" w:rsidTr="00FD258A">
        <w:tc>
          <w:tcPr>
            <w:tcW w:w="3946" w:type="dxa"/>
          </w:tcPr>
          <w:p w14:paraId="73DDC27A" w14:textId="77777777" w:rsidR="00C07FDE" w:rsidRPr="00076AD2" w:rsidRDefault="00C07FDE" w:rsidP="00C4190C">
            <w:pPr>
              <w:pStyle w:val="odrka1odsazen"/>
              <w:numPr>
                <w:ilvl w:val="0"/>
                <w:numId w:val="0"/>
              </w:numPr>
              <w:rPr>
                <w:sz w:val="18"/>
                <w:szCs w:val="18"/>
              </w:rPr>
            </w:pPr>
            <w:r w:rsidRPr="00076AD2">
              <w:rPr>
                <w:color w:val="000000"/>
                <w:sz w:val="18"/>
                <w:szCs w:val="18"/>
              </w:rPr>
              <w:lastRenderedPageBreak/>
              <w:t>Podpora mechanismu izolace uživatelů.</w:t>
            </w:r>
          </w:p>
        </w:tc>
        <w:tc>
          <w:tcPr>
            <w:tcW w:w="1340" w:type="dxa"/>
          </w:tcPr>
          <w:sdt>
            <w:sdtPr>
              <w:rPr>
                <w:rStyle w:val="Zstupntext"/>
                <w:rFonts w:cs="Segoe UI"/>
                <w:sz w:val="18"/>
                <w:szCs w:val="18"/>
              </w:rPr>
              <w:id w:val="-1367669226"/>
              <w:placeholder>
                <w:docPart w:val="B8A5FED22662448DA1958B1E55CE3DA5"/>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D7AAD9F"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06636470" w14:textId="3E8EFA58" w:rsidR="00C07FDE" w:rsidRPr="00076AD2" w:rsidRDefault="00FD258A" w:rsidP="00C4190C">
            <w:pPr>
              <w:pStyle w:val="odrka1odsazen"/>
              <w:numPr>
                <w:ilvl w:val="0"/>
                <w:numId w:val="0"/>
              </w:numPr>
              <w:rPr>
                <w:bCs/>
                <w:sz w:val="18"/>
                <w:szCs w:val="18"/>
              </w:rPr>
            </w:pPr>
            <w:r w:rsidRPr="00FD258A">
              <w:rPr>
                <w:bCs/>
                <w:color w:val="000000"/>
                <w:sz w:val="18"/>
                <w:szCs w:val="18"/>
              </w:rPr>
              <w:t>Tento parametr škola v současné době nesplňuje, proto budou v rámci projektu pořízeny aktivní síťové prvky (</w:t>
            </w:r>
            <w:proofErr w:type="spellStart"/>
            <w:r w:rsidRPr="00FD258A">
              <w:rPr>
                <w:bCs/>
                <w:color w:val="000000"/>
                <w:sz w:val="18"/>
                <w:szCs w:val="18"/>
              </w:rPr>
              <w:t>WiFi</w:t>
            </w:r>
            <w:proofErr w:type="spellEnd"/>
            <w:r w:rsidRPr="00FD258A">
              <w:rPr>
                <w:bCs/>
                <w:color w:val="000000"/>
                <w:sz w:val="18"/>
                <w:szCs w:val="18"/>
              </w:rPr>
              <w:t xml:space="preserve"> AP) s požadovanými funkcemi. Tím bude parametr naplněn.</w:t>
            </w:r>
          </w:p>
        </w:tc>
      </w:tr>
      <w:tr w:rsidR="00FD258A" w:rsidRPr="00076AD2" w14:paraId="7EDD7C3C" w14:textId="77777777" w:rsidTr="00FD258A">
        <w:tc>
          <w:tcPr>
            <w:tcW w:w="3946" w:type="dxa"/>
          </w:tcPr>
          <w:p w14:paraId="55D24FA5" w14:textId="77777777" w:rsidR="00FD258A" w:rsidRPr="00076AD2" w:rsidRDefault="00FD258A" w:rsidP="00FD258A">
            <w:pPr>
              <w:pStyle w:val="odrka1odsazen"/>
              <w:numPr>
                <w:ilvl w:val="0"/>
                <w:numId w:val="0"/>
              </w:numPr>
              <w:rPr>
                <w:sz w:val="18"/>
                <w:szCs w:val="18"/>
              </w:rPr>
            </w:pPr>
            <w:r w:rsidRPr="00076AD2">
              <w:rPr>
                <w:color w:val="000000"/>
                <w:sz w:val="18"/>
                <w:szCs w:val="18"/>
              </w:rPr>
              <w:t>Podpora standardu IEEE 802.11ac (Wi-Fi 5) a případně novějších (Wi-Fi 6), současná funkce AP v pásmu 2,4 a 5 GHz a novějších protokolů a pásem.</w:t>
            </w:r>
          </w:p>
        </w:tc>
        <w:tc>
          <w:tcPr>
            <w:tcW w:w="1340" w:type="dxa"/>
          </w:tcPr>
          <w:sdt>
            <w:sdtPr>
              <w:rPr>
                <w:rStyle w:val="Zstupntext"/>
                <w:rFonts w:cs="Segoe UI"/>
                <w:sz w:val="18"/>
                <w:szCs w:val="18"/>
              </w:rPr>
              <w:id w:val="-2078510059"/>
              <w:placeholder>
                <w:docPart w:val="30D86231C6194A00B6440AA340010D62"/>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00465027"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247D882A" w14:textId="3C14DFAC" w:rsidR="00FD258A" w:rsidRPr="00076AD2" w:rsidRDefault="00FD258A" w:rsidP="00FD258A">
            <w:pPr>
              <w:pStyle w:val="odrka1odsazen"/>
              <w:numPr>
                <w:ilvl w:val="0"/>
                <w:numId w:val="0"/>
              </w:numPr>
              <w:rPr>
                <w:bCs/>
                <w:sz w:val="18"/>
                <w:szCs w:val="18"/>
              </w:rPr>
            </w:pPr>
            <w:r>
              <w:t>Tento parametr škola v současné době nesplňuje, proto budou v rámci projektu pořízeny aktivní síťové prvky (</w:t>
            </w:r>
            <w:proofErr w:type="spellStart"/>
            <w:r>
              <w:t>WiFi</w:t>
            </w:r>
            <w:proofErr w:type="spellEnd"/>
            <w:r>
              <w:t xml:space="preserve"> AP s podporou Wi-Fi 6) s požadovanými funkcemi. Tím bude parametr naplněn.</w:t>
            </w:r>
          </w:p>
        </w:tc>
      </w:tr>
      <w:tr w:rsidR="00C07FDE" w:rsidRPr="00076AD2" w14:paraId="5BDFA059" w14:textId="77777777" w:rsidTr="00FD258A">
        <w:tc>
          <w:tcPr>
            <w:tcW w:w="9072" w:type="dxa"/>
            <w:gridSpan w:val="3"/>
            <w:shd w:val="clear" w:color="auto" w:fill="E7E6E6" w:themeFill="background2"/>
          </w:tcPr>
          <w:p w14:paraId="11F4153E" w14:textId="77777777" w:rsidR="00C07FDE" w:rsidRPr="00076AD2" w:rsidRDefault="00C07FDE" w:rsidP="00C4190C">
            <w:pPr>
              <w:pStyle w:val="odrka1odsazen"/>
              <w:numPr>
                <w:ilvl w:val="0"/>
                <w:numId w:val="0"/>
              </w:numPr>
              <w:jc w:val="center"/>
              <w:rPr>
                <w:bCs/>
                <w:sz w:val="18"/>
                <w:szCs w:val="18"/>
              </w:rPr>
            </w:pPr>
            <w:r w:rsidRPr="00076AD2">
              <w:rPr>
                <w:bCs/>
                <w:sz w:val="18"/>
                <w:szCs w:val="18"/>
              </w:rPr>
              <w:t>Vnitřní konektivita školy (LAN a WLAN) - společné doporučené parametry</w:t>
            </w:r>
          </w:p>
        </w:tc>
      </w:tr>
      <w:tr w:rsidR="00C07FDE" w:rsidRPr="00076AD2" w14:paraId="722D427D" w14:textId="77777777" w:rsidTr="00FD258A">
        <w:tc>
          <w:tcPr>
            <w:tcW w:w="3946" w:type="dxa"/>
          </w:tcPr>
          <w:p w14:paraId="2D175258" w14:textId="77777777" w:rsidR="00C07FDE" w:rsidRPr="00076AD2" w:rsidRDefault="00C07FDE" w:rsidP="00C4190C">
            <w:pPr>
              <w:pStyle w:val="odrka1odsazen"/>
              <w:numPr>
                <w:ilvl w:val="0"/>
                <w:numId w:val="0"/>
              </w:numPr>
              <w:rPr>
                <w:sz w:val="18"/>
                <w:szCs w:val="18"/>
              </w:rPr>
            </w:pPr>
            <w:r w:rsidRPr="00076AD2">
              <w:rPr>
                <w:color w:val="000000"/>
                <w:sz w:val="18"/>
                <w:szCs w:val="18"/>
              </w:rPr>
              <w:t>Logování provozu za účelem dohledatelnosti na úroveň koncového uživatele.</w:t>
            </w:r>
          </w:p>
        </w:tc>
        <w:tc>
          <w:tcPr>
            <w:tcW w:w="1340" w:type="dxa"/>
          </w:tcPr>
          <w:sdt>
            <w:sdtPr>
              <w:rPr>
                <w:rStyle w:val="Zstupntext"/>
                <w:rFonts w:cs="Segoe UI"/>
                <w:sz w:val="18"/>
                <w:szCs w:val="18"/>
              </w:rPr>
              <w:id w:val="1013181808"/>
              <w:placeholder>
                <w:docPart w:val="5C89C9F1C9DD4CC8B3BD053B5462810C"/>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72BED5E7"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1E20FA41" w14:textId="1419B8E2" w:rsidR="00C07FDE" w:rsidRPr="00076AD2" w:rsidRDefault="00FD258A" w:rsidP="00C4190C">
            <w:pPr>
              <w:pStyle w:val="odrka1odsazen"/>
              <w:numPr>
                <w:ilvl w:val="0"/>
                <w:numId w:val="0"/>
              </w:numPr>
              <w:rPr>
                <w:bCs/>
                <w:sz w:val="18"/>
                <w:szCs w:val="18"/>
              </w:rPr>
            </w:pPr>
            <w:r w:rsidRPr="00FD258A">
              <w:rPr>
                <w:bCs/>
                <w:color w:val="000000"/>
                <w:sz w:val="18"/>
                <w:szCs w:val="18"/>
              </w:rPr>
              <w:t xml:space="preserve">Tento parametr škola v současné době nesplňuje. Budou pořízeny aktivní prvky, server a serverový OS s podporou </w:t>
            </w:r>
            <w:proofErr w:type="spellStart"/>
            <w:r w:rsidRPr="00FD258A">
              <w:rPr>
                <w:bCs/>
                <w:color w:val="000000"/>
                <w:sz w:val="18"/>
                <w:szCs w:val="18"/>
              </w:rPr>
              <w:t>auditovatelného</w:t>
            </w:r>
            <w:proofErr w:type="spellEnd"/>
            <w:r w:rsidRPr="00FD258A">
              <w:rPr>
                <w:bCs/>
                <w:color w:val="000000"/>
                <w:sz w:val="18"/>
                <w:szCs w:val="18"/>
              </w:rPr>
              <w:t xml:space="preserve"> přístupu k síti, implementován systém "log management". Tím bude parametr naplněn.</w:t>
            </w:r>
          </w:p>
        </w:tc>
      </w:tr>
      <w:tr w:rsidR="00FD258A" w:rsidRPr="00076AD2" w14:paraId="4B2C6E74" w14:textId="77777777" w:rsidTr="00FD258A">
        <w:tc>
          <w:tcPr>
            <w:tcW w:w="3946" w:type="dxa"/>
          </w:tcPr>
          <w:p w14:paraId="4D5C9C10" w14:textId="77777777" w:rsidR="00FD258A" w:rsidRPr="00076AD2" w:rsidRDefault="00FD258A" w:rsidP="00FD258A">
            <w:pPr>
              <w:pStyle w:val="odrka1odsazen"/>
              <w:numPr>
                <w:ilvl w:val="0"/>
                <w:numId w:val="0"/>
              </w:numPr>
              <w:rPr>
                <w:sz w:val="18"/>
                <w:szCs w:val="18"/>
              </w:rPr>
            </w:pPr>
            <w:r w:rsidRPr="00076AD2">
              <w:rPr>
                <w:color w:val="000000"/>
                <w:sz w:val="18"/>
                <w:szCs w:val="18"/>
              </w:rPr>
              <w:t>Řešení dočasných přístupů (hosté, brigádníci, praktikanti, zákonní zástupci, externí subjekty) a systému blokace Wi-Fi v určitém čase.</w:t>
            </w:r>
          </w:p>
        </w:tc>
        <w:tc>
          <w:tcPr>
            <w:tcW w:w="1340" w:type="dxa"/>
          </w:tcPr>
          <w:sdt>
            <w:sdtPr>
              <w:rPr>
                <w:rStyle w:val="Zstupntext"/>
                <w:rFonts w:cs="Segoe UI"/>
                <w:sz w:val="18"/>
                <w:szCs w:val="18"/>
              </w:rPr>
              <w:id w:val="1750386299"/>
              <w:placeholder>
                <w:docPart w:val="07AF028B63054463A58CAC5E2371868B"/>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74DBE5F4"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3311C12B" w14:textId="32ADF559" w:rsidR="00FD258A" w:rsidRPr="00076AD2" w:rsidRDefault="00FD258A" w:rsidP="00FD258A">
            <w:pPr>
              <w:pStyle w:val="odrka1odsazen"/>
              <w:numPr>
                <w:ilvl w:val="0"/>
                <w:numId w:val="0"/>
              </w:numPr>
              <w:rPr>
                <w:bCs/>
                <w:sz w:val="18"/>
                <w:szCs w:val="18"/>
              </w:rPr>
            </w:pPr>
            <w:r w:rsidRPr="00CF17CA">
              <w:rPr>
                <w:bCs/>
                <w:color w:val="000000"/>
                <w:sz w:val="18"/>
                <w:szCs w:val="18"/>
              </w:rPr>
              <w:t>Tento parametr škola v současné době nesplňuje, proto budou v rámci projektu pořízeny aktivní síťové prvky (</w:t>
            </w:r>
            <w:proofErr w:type="spellStart"/>
            <w:r w:rsidRPr="00CF17CA">
              <w:rPr>
                <w:bCs/>
                <w:color w:val="000000"/>
                <w:sz w:val="18"/>
                <w:szCs w:val="18"/>
              </w:rPr>
              <w:t>WiFi</w:t>
            </w:r>
            <w:proofErr w:type="spellEnd"/>
            <w:r w:rsidRPr="00CF17CA">
              <w:rPr>
                <w:bCs/>
                <w:color w:val="000000"/>
                <w:sz w:val="18"/>
                <w:szCs w:val="18"/>
              </w:rPr>
              <w:t xml:space="preserve"> AP) s požadovanými funkcemi. Řešení bude vybudováno na </w:t>
            </w:r>
            <w:proofErr w:type="spellStart"/>
            <w:r w:rsidRPr="00CF17CA">
              <w:rPr>
                <w:bCs/>
                <w:color w:val="000000"/>
                <w:sz w:val="18"/>
                <w:szCs w:val="18"/>
              </w:rPr>
              <w:t>Captive</w:t>
            </w:r>
            <w:proofErr w:type="spellEnd"/>
            <w:r w:rsidRPr="00CF17CA">
              <w:rPr>
                <w:bCs/>
                <w:color w:val="000000"/>
                <w:sz w:val="18"/>
                <w:szCs w:val="18"/>
              </w:rPr>
              <w:t xml:space="preserve"> portálu. Tím bude parametr naplněn.</w:t>
            </w:r>
          </w:p>
        </w:tc>
      </w:tr>
      <w:tr w:rsidR="00C07FDE" w:rsidRPr="00076AD2" w14:paraId="49A0758E" w14:textId="77777777" w:rsidTr="00FD258A">
        <w:tc>
          <w:tcPr>
            <w:tcW w:w="3946" w:type="dxa"/>
          </w:tcPr>
          <w:p w14:paraId="02963E32" w14:textId="77777777" w:rsidR="00C07FDE" w:rsidRPr="00076AD2" w:rsidRDefault="00C07FDE" w:rsidP="00C4190C">
            <w:pPr>
              <w:pStyle w:val="odrka1odsazen"/>
              <w:numPr>
                <w:ilvl w:val="0"/>
                <w:numId w:val="0"/>
              </w:numPr>
              <w:rPr>
                <w:sz w:val="18"/>
                <w:szCs w:val="18"/>
              </w:rPr>
            </w:pPr>
            <w:r w:rsidRPr="00076AD2">
              <w:rPr>
                <w:color w:val="000000"/>
                <w:sz w:val="18"/>
                <w:szCs w:val="18"/>
              </w:rPr>
              <w:t>Federované služby autentizace a autorizace (včetně aktivního zapojení do národních vzdělávacích federací (např. aktivní zapojení do federovaného systému www.eduroam.cz).</w:t>
            </w:r>
          </w:p>
        </w:tc>
        <w:tc>
          <w:tcPr>
            <w:tcW w:w="1340" w:type="dxa"/>
          </w:tcPr>
          <w:sdt>
            <w:sdtPr>
              <w:rPr>
                <w:rStyle w:val="Zstupntext"/>
                <w:rFonts w:cs="Segoe UI"/>
                <w:sz w:val="18"/>
                <w:szCs w:val="18"/>
              </w:rPr>
              <w:id w:val="-1315866696"/>
              <w:placeholder>
                <w:docPart w:val="3393A9C5DC9A40AEA555D2A7A85CC069"/>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8DCC6C6"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28C28621"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bude implementován systém EDUROAM.</w:t>
            </w:r>
          </w:p>
        </w:tc>
      </w:tr>
      <w:tr w:rsidR="00C07FDE" w:rsidRPr="00076AD2" w14:paraId="580C1CBE" w14:textId="77777777" w:rsidTr="00FD258A">
        <w:tc>
          <w:tcPr>
            <w:tcW w:w="3946" w:type="dxa"/>
          </w:tcPr>
          <w:p w14:paraId="2BCAB310"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Centralizovaná architektura správy Wi-Fi sítě (centrální řadič, centrální management, tzv. </w:t>
            </w:r>
            <w:proofErr w:type="spellStart"/>
            <w:r w:rsidRPr="00076AD2">
              <w:rPr>
                <w:color w:val="000000"/>
                <w:sz w:val="18"/>
                <w:szCs w:val="18"/>
              </w:rPr>
              <w:t>thin</w:t>
            </w:r>
            <w:proofErr w:type="spellEnd"/>
            <w:r w:rsidRPr="00076AD2">
              <w:rPr>
                <w:color w:val="000000"/>
                <w:sz w:val="18"/>
                <w:szCs w:val="18"/>
              </w:rPr>
              <w:t xml:space="preserve"> </w:t>
            </w:r>
            <w:proofErr w:type="spellStart"/>
            <w:r w:rsidRPr="00076AD2">
              <w:rPr>
                <w:color w:val="000000"/>
                <w:sz w:val="18"/>
                <w:szCs w:val="18"/>
              </w:rPr>
              <w:t>access</w:t>
            </w:r>
            <w:proofErr w:type="spellEnd"/>
            <w:r w:rsidRPr="00076AD2">
              <w:rPr>
                <w:color w:val="000000"/>
                <w:sz w:val="18"/>
                <w:szCs w:val="18"/>
              </w:rPr>
              <w:t xml:space="preserve"> pointy, popř. alespoň centrální řešení distribuce konfigurací s podporou automatického rozložení zátěže klientů, roamingu mezi spravované </w:t>
            </w:r>
            <w:proofErr w:type="spellStart"/>
            <w:r w:rsidRPr="00076AD2">
              <w:rPr>
                <w:color w:val="000000"/>
                <w:sz w:val="18"/>
                <w:szCs w:val="18"/>
              </w:rPr>
              <w:t>access</w:t>
            </w:r>
            <w:proofErr w:type="spellEnd"/>
            <w:r w:rsidRPr="00076AD2">
              <w:rPr>
                <w:color w:val="000000"/>
                <w:sz w:val="18"/>
                <w:szCs w:val="18"/>
              </w:rPr>
              <w:t xml:space="preserve"> pointy a automatickým laděním kanálů a síly signálu včetně detekce a reakce na non-Wi-Fi rušení).</w:t>
            </w:r>
          </w:p>
        </w:tc>
        <w:tc>
          <w:tcPr>
            <w:tcW w:w="1340" w:type="dxa"/>
          </w:tcPr>
          <w:sdt>
            <w:sdtPr>
              <w:rPr>
                <w:rStyle w:val="Zstupntext"/>
                <w:rFonts w:cs="Segoe UI"/>
                <w:sz w:val="18"/>
                <w:szCs w:val="18"/>
              </w:rPr>
              <w:id w:val="1685474920"/>
              <w:placeholder>
                <w:docPart w:val="5546D42482C544AFADB5BA7DC5F3E762"/>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A442490"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33B612F" w14:textId="01FC1378" w:rsidR="00C07FDE" w:rsidRPr="00076AD2" w:rsidRDefault="00FD258A" w:rsidP="00C4190C">
            <w:pPr>
              <w:pStyle w:val="odrka1odsazen"/>
              <w:numPr>
                <w:ilvl w:val="0"/>
                <w:numId w:val="0"/>
              </w:numPr>
              <w:rPr>
                <w:bCs/>
                <w:sz w:val="18"/>
                <w:szCs w:val="18"/>
              </w:rPr>
            </w:pPr>
            <w:r w:rsidRPr="00FD258A">
              <w:rPr>
                <w:bCs/>
                <w:color w:val="000000"/>
                <w:sz w:val="18"/>
                <w:szCs w:val="18"/>
              </w:rPr>
              <w:t>Tento parametr škola v současné době nesplňuje, proto budou v rámci projektu pořízeny aktivní síťové prvky (</w:t>
            </w:r>
            <w:proofErr w:type="spellStart"/>
            <w:r w:rsidRPr="00FD258A">
              <w:rPr>
                <w:bCs/>
                <w:color w:val="000000"/>
                <w:sz w:val="18"/>
                <w:szCs w:val="18"/>
              </w:rPr>
              <w:t>WiFi</w:t>
            </w:r>
            <w:proofErr w:type="spellEnd"/>
            <w:r w:rsidRPr="00FD258A">
              <w:rPr>
                <w:bCs/>
                <w:color w:val="000000"/>
                <w:sz w:val="18"/>
                <w:szCs w:val="18"/>
              </w:rPr>
              <w:t xml:space="preserve"> AP) s požadovanými funkcemi. Tím bude parametr naplněn.</w:t>
            </w:r>
          </w:p>
        </w:tc>
      </w:tr>
      <w:tr w:rsidR="00C07FDE" w:rsidRPr="00076AD2" w14:paraId="3CC71847" w14:textId="77777777" w:rsidTr="00FD258A">
        <w:tc>
          <w:tcPr>
            <w:tcW w:w="3946" w:type="dxa"/>
          </w:tcPr>
          <w:p w14:paraId="63B7889A"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Doporučená podpora pro ověřování uživatelů oproti databázi účtů [např. pomocí protokolu IEEE 802.1X vůči centrální evidenci uživatelů (např. LDAP, MS AD) nebo pomocí </w:t>
            </w:r>
            <w:proofErr w:type="spellStart"/>
            <w:r w:rsidRPr="00076AD2">
              <w:rPr>
                <w:color w:val="000000"/>
                <w:sz w:val="18"/>
                <w:szCs w:val="18"/>
              </w:rPr>
              <w:t>Captive</w:t>
            </w:r>
            <w:proofErr w:type="spellEnd"/>
            <w:r w:rsidRPr="00076AD2">
              <w:rPr>
                <w:color w:val="000000"/>
                <w:sz w:val="18"/>
                <w:szCs w:val="18"/>
              </w:rPr>
              <w:t xml:space="preserve"> </w:t>
            </w:r>
            <w:proofErr w:type="spellStart"/>
            <w:r w:rsidRPr="00076AD2">
              <w:rPr>
                <w:color w:val="000000"/>
                <w:sz w:val="18"/>
                <w:szCs w:val="18"/>
              </w:rPr>
              <w:t>portalu</w:t>
            </w:r>
            <w:proofErr w:type="spellEnd"/>
            <w:r w:rsidRPr="00076AD2">
              <w:rPr>
                <w:color w:val="000000"/>
                <w:sz w:val="18"/>
                <w:szCs w:val="18"/>
              </w:rPr>
              <w:t>].</w:t>
            </w:r>
          </w:p>
        </w:tc>
        <w:tc>
          <w:tcPr>
            <w:tcW w:w="1340" w:type="dxa"/>
          </w:tcPr>
          <w:sdt>
            <w:sdtPr>
              <w:rPr>
                <w:rStyle w:val="Zstupntext"/>
                <w:rFonts w:cs="Segoe UI"/>
                <w:sz w:val="18"/>
                <w:szCs w:val="18"/>
              </w:rPr>
              <w:id w:val="365264620"/>
              <w:placeholder>
                <w:docPart w:val="E1ED3D12BA394C2A8E82985C6347241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3006526"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1135172F" w14:textId="09223840" w:rsidR="00C07FDE" w:rsidRPr="00076AD2" w:rsidRDefault="00FD258A" w:rsidP="00C4190C">
            <w:pPr>
              <w:pStyle w:val="odrka1odsazen"/>
              <w:numPr>
                <w:ilvl w:val="0"/>
                <w:numId w:val="0"/>
              </w:numPr>
              <w:rPr>
                <w:bCs/>
                <w:sz w:val="18"/>
                <w:szCs w:val="18"/>
              </w:rPr>
            </w:pPr>
            <w:r w:rsidRPr="00FD258A">
              <w:rPr>
                <w:bCs/>
                <w:color w:val="000000"/>
                <w:sz w:val="18"/>
                <w:szCs w:val="18"/>
              </w:rPr>
              <w:t xml:space="preserve">Tento parametr škola v současné době nesplňuje. Nově pořízené technologie (switche, Wi-Fi AP) škole umožní vybudování RAIDUS serveru a </w:t>
            </w:r>
            <w:proofErr w:type="spellStart"/>
            <w:r w:rsidRPr="00FD258A">
              <w:rPr>
                <w:bCs/>
                <w:color w:val="000000"/>
                <w:sz w:val="18"/>
                <w:szCs w:val="18"/>
              </w:rPr>
              <w:t>captive</w:t>
            </w:r>
            <w:proofErr w:type="spellEnd"/>
            <w:r w:rsidRPr="00FD258A">
              <w:rPr>
                <w:bCs/>
                <w:color w:val="000000"/>
                <w:sz w:val="18"/>
                <w:szCs w:val="18"/>
              </w:rPr>
              <w:t xml:space="preserve"> portálu. Tím bude parametr naplněn.</w:t>
            </w:r>
          </w:p>
        </w:tc>
      </w:tr>
      <w:tr w:rsidR="00FD258A" w:rsidRPr="00076AD2" w14:paraId="1999988A" w14:textId="77777777" w:rsidTr="00FD258A">
        <w:tc>
          <w:tcPr>
            <w:tcW w:w="3946" w:type="dxa"/>
          </w:tcPr>
          <w:p w14:paraId="3CFB2A18" w14:textId="77777777" w:rsidR="00FD258A" w:rsidRPr="00076AD2" w:rsidRDefault="00FD258A" w:rsidP="00FD258A">
            <w:pPr>
              <w:pStyle w:val="odrka1odsazen"/>
              <w:numPr>
                <w:ilvl w:val="0"/>
                <w:numId w:val="0"/>
              </w:numPr>
              <w:rPr>
                <w:sz w:val="18"/>
                <w:szCs w:val="18"/>
              </w:rPr>
            </w:pPr>
            <w:r w:rsidRPr="00076AD2">
              <w:rPr>
                <w:color w:val="000000"/>
                <w:sz w:val="18"/>
                <w:szCs w:val="18"/>
              </w:rPr>
              <w:t xml:space="preserve">Propojení aktivních prvků a důležitých systémů (např. Servery, NAS, propojení budov) rychlostí 10 </w:t>
            </w:r>
            <w:proofErr w:type="spellStart"/>
            <w:r w:rsidRPr="00076AD2">
              <w:rPr>
                <w:color w:val="000000"/>
                <w:sz w:val="18"/>
                <w:szCs w:val="18"/>
              </w:rPr>
              <w:t>Gbps</w:t>
            </w:r>
            <w:proofErr w:type="spellEnd"/>
            <w:r w:rsidRPr="00076AD2">
              <w:rPr>
                <w:color w:val="000000"/>
                <w:sz w:val="18"/>
                <w:szCs w:val="18"/>
              </w:rPr>
              <w:t xml:space="preserve">, včetně </w:t>
            </w:r>
            <w:proofErr w:type="spellStart"/>
            <w:r w:rsidRPr="00076AD2">
              <w:rPr>
                <w:color w:val="000000"/>
                <w:sz w:val="18"/>
                <w:szCs w:val="18"/>
              </w:rPr>
              <w:t>uplinku</w:t>
            </w:r>
            <w:proofErr w:type="spellEnd"/>
            <w:r w:rsidRPr="00076AD2">
              <w:rPr>
                <w:color w:val="000000"/>
                <w:sz w:val="18"/>
                <w:szCs w:val="18"/>
              </w:rPr>
              <w:t>.</w:t>
            </w:r>
          </w:p>
        </w:tc>
        <w:tc>
          <w:tcPr>
            <w:tcW w:w="1340" w:type="dxa"/>
          </w:tcPr>
          <w:sdt>
            <w:sdtPr>
              <w:rPr>
                <w:rStyle w:val="Zstupntext"/>
                <w:rFonts w:cs="Segoe UI"/>
                <w:sz w:val="18"/>
                <w:szCs w:val="18"/>
              </w:rPr>
              <w:id w:val="44337715"/>
              <w:placeholder>
                <w:docPart w:val="6425AF221D464CC59D309E0A6CC7893F"/>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0A8AAD71"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052C8FE9" w14:textId="65C1E0A8" w:rsidR="00FD258A" w:rsidRPr="00076AD2" w:rsidRDefault="00FD258A" w:rsidP="00FD258A">
            <w:pPr>
              <w:pStyle w:val="odrka1odsazen"/>
              <w:numPr>
                <w:ilvl w:val="0"/>
                <w:numId w:val="0"/>
              </w:numPr>
              <w:rPr>
                <w:bCs/>
                <w:sz w:val="18"/>
                <w:szCs w:val="18"/>
              </w:rPr>
            </w:pPr>
            <w:r w:rsidRPr="00CF17CA">
              <w:rPr>
                <w:bCs/>
                <w:color w:val="000000"/>
                <w:sz w:val="18"/>
                <w:szCs w:val="18"/>
              </w:rPr>
              <w:t>Tento parametr škola v současné době nesplňuje, projekt počítá s pořízením všech klíčových zařízení s možností připojení 10Gbit. Tím bude parametr naplněn.</w:t>
            </w:r>
          </w:p>
        </w:tc>
      </w:tr>
      <w:tr w:rsidR="00FD258A" w:rsidRPr="00076AD2" w14:paraId="55E75463" w14:textId="77777777" w:rsidTr="00FD258A">
        <w:tc>
          <w:tcPr>
            <w:tcW w:w="9072" w:type="dxa"/>
            <w:gridSpan w:val="3"/>
            <w:shd w:val="clear" w:color="auto" w:fill="E7E6E6" w:themeFill="background2"/>
          </w:tcPr>
          <w:p w14:paraId="347DB722" w14:textId="77777777" w:rsidR="00FD258A" w:rsidRPr="00076AD2" w:rsidRDefault="00FD258A" w:rsidP="00FD258A">
            <w:pPr>
              <w:pStyle w:val="odrka1odsazen"/>
              <w:numPr>
                <w:ilvl w:val="0"/>
                <w:numId w:val="0"/>
              </w:numPr>
              <w:jc w:val="center"/>
              <w:rPr>
                <w:bCs/>
                <w:sz w:val="18"/>
                <w:szCs w:val="18"/>
              </w:rPr>
            </w:pPr>
            <w:r w:rsidRPr="00076AD2">
              <w:rPr>
                <w:bCs/>
                <w:sz w:val="18"/>
                <w:szCs w:val="18"/>
              </w:rPr>
              <w:t>Doporučené bezpečnostní prvky projektu</w:t>
            </w:r>
          </w:p>
        </w:tc>
      </w:tr>
      <w:tr w:rsidR="00FD258A" w:rsidRPr="00076AD2" w14:paraId="23DCB3A4" w14:textId="77777777" w:rsidTr="00FD258A">
        <w:tc>
          <w:tcPr>
            <w:tcW w:w="3946" w:type="dxa"/>
          </w:tcPr>
          <w:p w14:paraId="269D4D48" w14:textId="77777777" w:rsidR="00FD258A" w:rsidRPr="00076AD2" w:rsidRDefault="00FD258A" w:rsidP="00FD258A">
            <w:pPr>
              <w:pStyle w:val="odrka1odsazen"/>
              <w:numPr>
                <w:ilvl w:val="0"/>
                <w:numId w:val="0"/>
              </w:numPr>
              <w:rPr>
                <w:sz w:val="18"/>
                <w:szCs w:val="18"/>
              </w:rPr>
            </w:pPr>
            <w:r w:rsidRPr="00076AD2">
              <w:rPr>
                <w:color w:val="000000"/>
                <w:sz w:val="18"/>
                <w:szCs w:val="18"/>
              </w:rPr>
              <w:lastRenderedPageBreak/>
              <w:t>Systémy nebo zařízení pro sledování infrastruktury sítě a sledování IP provozu sítě (umožňující funkce RFC 3917 - IPFIX nebo ekvivalent)</w:t>
            </w:r>
          </w:p>
        </w:tc>
        <w:tc>
          <w:tcPr>
            <w:tcW w:w="1340" w:type="dxa"/>
          </w:tcPr>
          <w:sdt>
            <w:sdtPr>
              <w:rPr>
                <w:rStyle w:val="Zstupntext"/>
                <w:rFonts w:cs="Segoe UI"/>
                <w:sz w:val="18"/>
                <w:szCs w:val="18"/>
              </w:rPr>
              <w:id w:val="314685504"/>
              <w:placeholder>
                <w:docPart w:val="18D48562B6EB4DB5A6AC4E8829B0DD8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7BAA8B89" w14:textId="32C4456C"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58B7F271" w14:textId="2EA80CAA" w:rsidR="00FD258A" w:rsidRPr="00076AD2" w:rsidRDefault="00FD258A" w:rsidP="00FD258A">
            <w:pPr>
              <w:pStyle w:val="odrka1odsazen"/>
              <w:numPr>
                <w:ilvl w:val="0"/>
                <w:numId w:val="0"/>
              </w:numPr>
              <w:rPr>
                <w:bCs/>
                <w:sz w:val="18"/>
                <w:szCs w:val="18"/>
              </w:rPr>
            </w:pPr>
          </w:p>
        </w:tc>
      </w:tr>
      <w:tr w:rsidR="00FD258A" w:rsidRPr="00076AD2" w14:paraId="24448088" w14:textId="77777777" w:rsidTr="00FD258A">
        <w:tc>
          <w:tcPr>
            <w:tcW w:w="3946" w:type="dxa"/>
          </w:tcPr>
          <w:p w14:paraId="64E46534"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schopné detekovat nelegitimní provoz nebo síťové anomálie.</w:t>
            </w:r>
          </w:p>
        </w:tc>
        <w:tc>
          <w:tcPr>
            <w:tcW w:w="1340" w:type="dxa"/>
          </w:tcPr>
          <w:sdt>
            <w:sdtPr>
              <w:rPr>
                <w:rStyle w:val="Zstupntext"/>
                <w:rFonts w:cs="Segoe UI"/>
                <w:sz w:val="18"/>
                <w:szCs w:val="18"/>
              </w:rPr>
              <w:id w:val="-126555908"/>
              <w:placeholder>
                <w:docPart w:val="39AF43B7CBE44A649E7DB1824830BF37"/>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290B78CC"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3825FC15" w14:textId="77777777" w:rsidR="00FD258A" w:rsidRPr="00076AD2" w:rsidRDefault="00FD258A" w:rsidP="00FD258A">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server a serverový OS s podporou </w:t>
            </w:r>
            <w:proofErr w:type="spellStart"/>
            <w:r>
              <w:rPr>
                <w:bCs/>
                <w:color w:val="000000"/>
                <w:sz w:val="18"/>
                <w:szCs w:val="18"/>
              </w:rPr>
              <w:t>auditovatelného</w:t>
            </w:r>
            <w:proofErr w:type="spellEnd"/>
            <w:r>
              <w:rPr>
                <w:bCs/>
                <w:color w:val="000000"/>
                <w:sz w:val="18"/>
                <w:szCs w:val="18"/>
              </w:rPr>
              <w:t xml:space="preserve"> přístupu k síti, </w:t>
            </w:r>
            <w:r w:rsidRPr="00076AD2">
              <w:rPr>
                <w:bCs/>
                <w:color w:val="000000"/>
                <w:sz w:val="18"/>
                <w:szCs w:val="18"/>
              </w:rPr>
              <w:t>implementován systém "log management"</w:t>
            </w:r>
            <w:r>
              <w:rPr>
                <w:bCs/>
                <w:color w:val="000000"/>
                <w:sz w:val="18"/>
                <w:szCs w:val="18"/>
              </w:rPr>
              <w:t xml:space="preserve">, firewall </w:t>
            </w:r>
            <w:proofErr w:type="spellStart"/>
            <w:r>
              <w:rPr>
                <w:bCs/>
                <w:color w:val="000000"/>
                <w:sz w:val="18"/>
                <w:szCs w:val="18"/>
              </w:rPr>
              <w:t>Next</w:t>
            </w:r>
            <w:proofErr w:type="spellEnd"/>
            <w:r>
              <w:rPr>
                <w:bCs/>
                <w:color w:val="000000"/>
                <w:sz w:val="18"/>
                <w:szCs w:val="18"/>
              </w:rPr>
              <w:t xml:space="preserve"> </w:t>
            </w:r>
            <w:proofErr w:type="spellStart"/>
            <w:r>
              <w:rPr>
                <w:bCs/>
                <w:color w:val="000000"/>
                <w:sz w:val="18"/>
                <w:szCs w:val="18"/>
              </w:rPr>
              <w:t>generation</w:t>
            </w:r>
            <w:proofErr w:type="spellEnd"/>
            <w:r w:rsidRPr="00076AD2">
              <w:rPr>
                <w:bCs/>
                <w:color w:val="000000"/>
                <w:sz w:val="18"/>
                <w:szCs w:val="18"/>
              </w:rPr>
              <w:t xml:space="preserve">. </w:t>
            </w:r>
            <w:r>
              <w:rPr>
                <w:bCs/>
                <w:color w:val="000000"/>
                <w:sz w:val="18"/>
                <w:szCs w:val="18"/>
              </w:rPr>
              <w:t xml:space="preserve">Tím bude parametr naplněn. </w:t>
            </w:r>
          </w:p>
        </w:tc>
      </w:tr>
      <w:tr w:rsidR="00FD258A" w:rsidRPr="00076AD2" w14:paraId="73AF7FBC" w14:textId="77777777" w:rsidTr="00FD258A">
        <w:tc>
          <w:tcPr>
            <w:tcW w:w="3946" w:type="dxa"/>
          </w:tcPr>
          <w:p w14:paraId="73039F25"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vyhodnocování a správy událostí a bezpečnostních incidentů (log management, incident management).</w:t>
            </w:r>
          </w:p>
        </w:tc>
        <w:tc>
          <w:tcPr>
            <w:tcW w:w="1340" w:type="dxa"/>
          </w:tcPr>
          <w:sdt>
            <w:sdtPr>
              <w:rPr>
                <w:rStyle w:val="Zstupntext"/>
                <w:rFonts w:cs="Segoe UI"/>
                <w:sz w:val="18"/>
                <w:szCs w:val="18"/>
              </w:rPr>
              <w:id w:val="1900946512"/>
              <w:placeholder>
                <w:docPart w:val="D6597A07E63C4FF6B568DA85E4C0A6E8"/>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CFD420E"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4ADBF76A" w14:textId="4ADA6243" w:rsidR="00FD258A" w:rsidRPr="00076AD2" w:rsidRDefault="00FD258A" w:rsidP="00FD258A">
            <w:pPr>
              <w:pStyle w:val="odrka1odsazen"/>
              <w:numPr>
                <w:ilvl w:val="0"/>
                <w:numId w:val="0"/>
              </w:numPr>
              <w:rPr>
                <w:bCs/>
                <w:sz w:val="18"/>
                <w:szCs w:val="18"/>
              </w:rPr>
            </w:pPr>
            <w:r w:rsidRPr="00FD258A">
              <w:rPr>
                <w:bCs/>
                <w:color w:val="000000"/>
                <w:sz w:val="18"/>
                <w:szCs w:val="18"/>
              </w:rPr>
              <w:t>Tento parametr škola v současné době nesplňuje, proto bude v rámci projektu implementován systém "log management". Tím bude parametr naplněn.</w:t>
            </w:r>
          </w:p>
        </w:tc>
      </w:tr>
      <w:tr w:rsidR="00FD258A" w:rsidRPr="00076AD2" w14:paraId="5E249A77" w14:textId="77777777" w:rsidTr="00FD258A">
        <w:tc>
          <w:tcPr>
            <w:tcW w:w="3946" w:type="dxa"/>
          </w:tcPr>
          <w:p w14:paraId="2EC45485"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pro monitorování funkčnosti síťové a serverové infrastruktury.</w:t>
            </w:r>
          </w:p>
        </w:tc>
        <w:tc>
          <w:tcPr>
            <w:tcW w:w="1340" w:type="dxa"/>
          </w:tcPr>
          <w:sdt>
            <w:sdtPr>
              <w:rPr>
                <w:rStyle w:val="Zstupntext"/>
                <w:rFonts w:cs="Segoe UI"/>
                <w:sz w:val="18"/>
                <w:szCs w:val="18"/>
              </w:rPr>
              <w:id w:val="-2031867741"/>
              <w:placeholder>
                <w:docPart w:val="EC0719708B674F4C9110CF4E5DB5ED81"/>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CEB4AA8" w14:textId="77FEC602"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299BEECB" w14:textId="03FF2414" w:rsidR="00FD258A" w:rsidRPr="00076AD2" w:rsidRDefault="00FD258A" w:rsidP="00FD258A">
            <w:pPr>
              <w:pStyle w:val="odrka1odsazen"/>
              <w:numPr>
                <w:ilvl w:val="0"/>
                <w:numId w:val="0"/>
              </w:numPr>
              <w:rPr>
                <w:bCs/>
                <w:sz w:val="18"/>
                <w:szCs w:val="18"/>
              </w:rPr>
            </w:pPr>
          </w:p>
        </w:tc>
      </w:tr>
      <w:tr w:rsidR="00FD258A" w:rsidRPr="00076AD2" w14:paraId="1FD6F511" w14:textId="77777777" w:rsidTr="00FD258A">
        <w:tc>
          <w:tcPr>
            <w:tcW w:w="3946" w:type="dxa"/>
          </w:tcPr>
          <w:p w14:paraId="3D46B454" w14:textId="77777777" w:rsidR="00FD258A" w:rsidRPr="00076AD2" w:rsidRDefault="00FD258A" w:rsidP="00FD258A">
            <w:pPr>
              <w:pStyle w:val="odrka1odsazen"/>
              <w:numPr>
                <w:ilvl w:val="0"/>
                <w:numId w:val="0"/>
              </w:numPr>
              <w:rPr>
                <w:sz w:val="18"/>
                <w:szCs w:val="18"/>
              </w:rPr>
            </w:pPr>
            <w:r w:rsidRPr="00076AD2">
              <w:rPr>
                <w:color w:val="000000"/>
                <w:sz w:val="18"/>
                <w:szCs w:val="18"/>
              </w:rPr>
              <w:t>Zařízení umožňující kontrolu http a https provozu, kategorizaci a selekci obsahu dostupného pro vybrané skupiny uživatel (učitel, žák), blokování nežádoucích kategorií obsahu.</w:t>
            </w:r>
          </w:p>
        </w:tc>
        <w:tc>
          <w:tcPr>
            <w:tcW w:w="1340" w:type="dxa"/>
          </w:tcPr>
          <w:sdt>
            <w:sdtPr>
              <w:rPr>
                <w:rStyle w:val="Zstupntext"/>
                <w:rFonts w:cs="Segoe UI"/>
                <w:sz w:val="18"/>
                <w:szCs w:val="18"/>
              </w:rPr>
              <w:id w:val="475955627"/>
              <w:placeholder>
                <w:docPart w:val="8886A998F4AD4363B6C5EA7F20FAB46B"/>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C80BFF9"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52519BE8" w14:textId="712039F9" w:rsidR="00FD258A" w:rsidRPr="00076AD2" w:rsidRDefault="00FD258A" w:rsidP="00FD258A">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s požadovanou funkcionalitou, tím bude parametr naplněn. </w:t>
            </w:r>
          </w:p>
        </w:tc>
      </w:tr>
      <w:tr w:rsidR="00FD258A" w:rsidRPr="00251AA9" w14:paraId="722C8B1E" w14:textId="77777777" w:rsidTr="00FD258A">
        <w:tc>
          <w:tcPr>
            <w:tcW w:w="3946" w:type="dxa"/>
          </w:tcPr>
          <w:p w14:paraId="1484423A"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uživatelské podpory naplňující principy ITIL (HelpDesk, ServiceDesk aj.).</w:t>
            </w:r>
          </w:p>
        </w:tc>
        <w:tc>
          <w:tcPr>
            <w:tcW w:w="1340" w:type="dxa"/>
          </w:tcPr>
          <w:sdt>
            <w:sdtPr>
              <w:rPr>
                <w:rStyle w:val="Zstupntext"/>
                <w:rFonts w:cs="Segoe UI"/>
                <w:sz w:val="18"/>
                <w:szCs w:val="18"/>
              </w:rPr>
              <w:id w:val="828943297"/>
              <w:placeholder>
                <w:docPart w:val="7383C5BE9BF544488D2BFB5D6DCB7A2D"/>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0ED75A0" w14:textId="77777777"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20C64AB3" w14:textId="77777777" w:rsidR="00FD258A" w:rsidRPr="00251AA9" w:rsidRDefault="00FD258A" w:rsidP="00FD258A">
            <w:pPr>
              <w:pStyle w:val="odrka1odsazen"/>
              <w:numPr>
                <w:ilvl w:val="0"/>
                <w:numId w:val="0"/>
              </w:numPr>
              <w:rPr>
                <w:b/>
                <w:sz w:val="18"/>
                <w:szCs w:val="18"/>
              </w:rPr>
            </w:pPr>
          </w:p>
        </w:tc>
      </w:tr>
      <w:tr w:rsidR="00FD258A" w:rsidRPr="00076AD2" w14:paraId="1386337E" w14:textId="77777777" w:rsidTr="00FD258A">
        <w:tc>
          <w:tcPr>
            <w:tcW w:w="3946" w:type="dxa"/>
          </w:tcPr>
          <w:p w14:paraId="31E1F2CA" w14:textId="77777777" w:rsidR="00FD258A" w:rsidRPr="00076AD2" w:rsidRDefault="00FD258A" w:rsidP="00FD258A">
            <w:pPr>
              <w:pStyle w:val="odrka1odsazen"/>
              <w:numPr>
                <w:ilvl w:val="0"/>
                <w:numId w:val="0"/>
              </w:numPr>
              <w:rPr>
                <w:sz w:val="18"/>
                <w:szCs w:val="18"/>
              </w:rPr>
            </w:pPr>
            <w:r w:rsidRPr="00076AD2">
              <w:rPr>
                <w:color w:val="000000"/>
                <w:sz w:val="18"/>
                <w:szCs w:val="18"/>
              </w:rPr>
              <w:t>Nástroje pro centrální správu a audit ICT prostředků.</w:t>
            </w:r>
          </w:p>
        </w:tc>
        <w:tc>
          <w:tcPr>
            <w:tcW w:w="1340" w:type="dxa"/>
          </w:tcPr>
          <w:sdt>
            <w:sdtPr>
              <w:rPr>
                <w:rStyle w:val="Zstupntext"/>
                <w:rFonts w:cs="Segoe UI"/>
                <w:sz w:val="18"/>
                <w:szCs w:val="18"/>
              </w:rPr>
              <w:id w:val="112097415"/>
              <w:placeholder>
                <w:docPart w:val="751C98923F3F4311865F8B2AC57E1AFD"/>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42BF0A5" w14:textId="77777777"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64BBCBCC" w14:textId="77777777" w:rsidR="00FD258A" w:rsidRPr="00076AD2" w:rsidRDefault="00FD258A" w:rsidP="00FD258A">
            <w:pPr>
              <w:pStyle w:val="odrka1odsazen"/>
              <w:numPr>
                <w:ilvl w:val="0"/>
                <w:numId w:val="0"/>
              </w:numPr>
              <w:rPr>
                <w:bCs/>
                <w:sz w:val="18"/>
                <w:szCs w:val="18"/>
              </w:rPr>
            </w:pPr>
          </w:p>
        </w:tc>
      </w:tr>
      <w:tr w:rsidR="00FD258A" w:rsidRPr="00076AD2" w14:paraId="1FA50C27" w14:textId="77777777" w:rsidTr="00FD258A">
        <w:tc>
          <w:tcPr>
            <w:tcW w:w="3946" w:type="dxa"/>
          </w:tcPr>
          <w:p w14:paraId="1E722F35" w14:textId="77777777" w:rsidR="00FD258A" w:rsidRPr="00076AD2" w:rsidRDefault="00FD258A" w:rsidP="00FD258A">
            <w:pPr>
              <w:pStyle w:val="odrka1odsazen"/>
              <w:numPr>
                <w:ilvl w:val="0"/>
                <w:numId w:val="0"/>
              </w:numPr>
              <w:rPr>
                <w:sz w:val="18"/>
                <w:szCs w:val="18"/>
              </w:rPr>
            </w:pPr>
            <w:r w:rsidRPr="00076AD2">
              <w:rPr>
                <w:color w:val="000000"/>
                <w:sz w:val="18"/>
                <w:szCs w:val="18"/>
              </w:rPr>
              <w:t>Podpora vzdáleného přístupu (VPN).</w:t>
            </w:r>
          </w:p>
        </w:tc>
        <w:tc>
          <w:tcPr>
            <w:tcW w:w="1340" w:type="dxa"/>
          </w:tcPr>
          <w:sdt>
            <w:sdtPr>
              <w:rPr>
                <w:rStyle w:val="Zstupntext"/>
                <w:rFonts w:cs="Segoe UI"/>
                <w:sz w:val="18"/>
                <w:szCs w:val="18"/>
              </w:rPr>
              <w:id w:val="701282932"/>
              <w:placeholder>
                <w:docPart w:val="56D420466FAB4191A15FC7EE71587228"/>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D89D434"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4B9EA176" w14:textId="42FBC7D7" w:rsidR="00FD258A" w:rsidRPr="00076AD2" w:rsidRDefault="00FD258A" w:rsidP="00FD258A">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s požadovanou funkcionalitou, tím bude parametr naplněn.</w:t>
            </w:r>
          </w:p>
        </w:tc>
      </w:tr>
      <w:tr w:rsidR="00FD258A" w:rsidRPr="00076AD2" w14:paraId="1E822434" w14:textId="77777777" w:rsidTr="00FD258A">
        <w:tc>
          <w:tcPr>
            <w:tcW w:w="3946" w:type="dxa"/>
          </w:tcPr>
          <w:p w14:paraId="19CFF74E" w14:textId="77777777" w:rsidR="00FD258A" w:rsidRPr="00076AD2" w:rsidRDefault="00FD258A" w:rsidP="00FD258A">
            <w:pPr>
              <w:pStyle w:val="odrka1odsazen"/>
              <w:numPr>
                <w:ilvl w:val="0"/>
                <w:numId w:val="0"/>
              </w:numPr>
              <w:rPr>
                <w:color w:val="000000"/>
                <w:sz w:val="18"/>
                <w:szCs w:val="18"/>
              </w:rPr>
            </w:pPr>
            <w:r w:rsidRPr="00076AD2">
              <w:rPr>
                <w:color w:val="000000"/>
                <w:sz w:val="18"/>
                <w:szCs w:val="18"/>
              </w:rPr>
              <w:t xml:space="preserve">Zavedení </w:t>
            </w:r>
            <w:proofErr w:type="spellStart"/>
            <w:r w:rsidRPr="00076AD2">
              <w:rPr>
                <w:color w:val="000000"/>
                <w:sz w:val="18"/>
                <w:szCs w:val="18"/>
              </w:rPr>
              <w:t>více-faktorové</w:t>
            </w:r>
            <w:proofErr w:type="spellEnd"/>
            <w:r w:rsidRPr="00076AD2">
              <w:rPr>
                <w:color w:val="000000"/>
                <w:sz w:val="18"/>
                <w:szCs w:val="18"/>
              </w:rPr>
              <w:t xml:space="preserve"> autentizace.</w:t>
            </w:r>
          </w:p>
        </w:tc>
        <w:tc>
          <w:tcPr>
            <w:tcW w:w="1340" w:type="dxa"/>
          </w:tcPr>
          <w:sdt>
            <w:sdtPr>
              <w:rPr>
                <w:rStyle w:val="Zstupntext"/>
                <w:rFonts w:cs="Segoe UI"/>
                <w:sz w:val="18"/>
                <w:szCs w:val="18"/>
              </w:rPr>
              <w:id w:val="-177728642"/>
              <w:placeholder>
                <w:docPart w:val="878E95825BE64469A55DC45A5DF6966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A4F3B95" w14:textId="77777777"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2CADB193" w14:textId="77777777" w:rsidR="00FD258A" w:rsidRPr="00076AD2" w:rsidRDefault="00FD258A" w:rsidP="00FD258A">
            <w:pPr>
              <w:pStyle w:val="odrka1odsazen"/>
              <w:numPr>
                <w:ilvl w:val="0"/>
                <w:numId w:val="0"/>
              </w:numPr>
              <w:rPr>
                <w:bCs/>
                <w:sz w:val="18"/>
                <w:szCs w:val="18"/>
              </w:rPr>
            </w:pPr>
          </w:p>
        </w:tc>
      </w:tr>
    </w:tbl>
    <w:p w14:paraId="20C38EAD" w14:textId="77777777" w:rsidR="00C07FDE" w:rsidRDefault="00C07FDE" w:rsidP="00C07FDE"/>
    <w:p w14:paraId="455F1F2D" w14:textId="045FD1C3" w:rsidR="00A65986" w:rsidRDefault="00A65986" w:rsidP="00A65986">
      <w:pPr>
        <w:jc w:val="both"/>
      </w:pPr>
      <w:r w:rsidRPr="00E446E7">
        <w:rPr>
          <w:b/>
          <w:bCs/>
        </w:rPr>
        <w:t>Povinným akceptačním kritériem</w:t>
      </w:r>
      <w:r w:rsidRPr="00A65986">
        <w:t xml:space="preserve"> bude prokázání naplnění požadavků Standardu konektivity škol dle manuálu uveřejněného na Standard konektivity a bezpečnosti škol - edu.cz včetně úspěšného provedení a doložení testu na </w:t>
      </w:r>
      <w:hyperlink r:id="rId17" w:history="1">
        <w:r w:rsidRPr="00A65986">
          <w:rPr>
            <w:rStyle w:val="Hypertextovodkaz"/>
          </w:rPr>
          <w:t>https://www.standardkonektivity.cz/</w:t>
        </w:r>
      </w:hyperlink>
      <w:r w:rsidRPr="00A65986">
        <w:t xml:space="preserve">. Prokázání naplnění požadavků poskytne </w:t>
      </w:r>
      <w:r w:rsidR="00FE336E">
        <w:t>prodávající</w:t>
      </w:r>
      <w:r w:rsidRPr="00A65986">
        <w:t xml:space="preserve"> v písemné formě vhodné jako příloh</w:t>
      </w:r>
      <w:r w:rsidR="00FE336E">
        <w:t>u</w:t>
      </w:r>
      <w:r w:rsidRPr="00A65986">
        <w:t xml:space="preserve"> k Závěrečné zprávě o realizaci projektu.</w:t>
      </w:r>
    </w:p>
    <w:p w14:paraId="5F53EAB9" w14:textId="77777777" w:rsidR="00084E0D" w:rsidRDefault="00084E0D" w:rsidP="00A65986">
      <w:pPr>
        <w:jc w:val="both"/>
      </w:pPr>
    </w:p>
    <w:p w14:paraId="4B09AAF2" w14:textId="4C7FD67A" w:rsidR="00FE336E" w:rsidRDefault="00FE336E" w:rsidP="00A65986">
      <w:pPr>
        <w:jc w:val="both"/>
      </w:pPr>
      <w:r>
        <w:t xml:space="preserve">Kupující upozorňuje, že pro dosažení naplnění standardu konektivity jsou potřeby i služby poskytovatele internetového připojení a hostingu kupující, pro něž prodávající písemně poskytne potřebné požadavky na konfigurace. Prodávající proto v rámci svého plnění musí postupovat tak, aby tyto třetí strany měli odpovídající časový prostor v rámci jejich součinnosti zajišťované kupujícím tyto konfigurace nastavit a prodávající pak mohl jako </w:t>
      </w:r>
      <w:r w:rsidR="00084E0D">
        <w:t>pro kupujícího zajistit komplexní výstupy naplnění standardu konektivity, které následně kupujícímu poslouží jako výstup pro prokázání naplnění požadavků jím realizovaným projektem.</w:t>
      </w:r>
    </w:p>
    <w:p w14:paraId="0D4FA859" w14:textId="77777777" w:rsidR="00D64507" w:rsidRDefault="00D64507" w:rsidP="00A65986">
      <w:pPr>
        <w:jc w:val="both"/>
      </w:pPr>
    </w:p>
    <w:p w14:paraId="1424C6EF" w14:textId="19D59D13" w:rsidR="00D64507" w:rsidRDefault="00D64507" w:rsidP="00D64507">
      <w:pPr>
        <w:pStyle w:val="Nadpis1"/>
        <w:pageBreakBefore w:val="0"/>
      </w:pPr>
      <w:bookmarkStart w:id="15" w:name="_Toc180084091"/>
      <w:r>
        <w:lastRenderedPageBreak/>
        <w:t>Záruky a servisní podmínky</w:t>
      </w:r>
      <w:bookmarkEnd w:id="15"/>
    </w:p>
    <w:p w14:paraId="32F79322" w14:textId="6B4D6884" w:rsidR="001E3878" w:rsidRPr="00A34602" w:rsidRDefault="001E3878" w:rsidP="00A34602">
      <w:pPr>
        <w:pStyle w:val="Nadpis2"/>
      </w:pPr>
      <w:bookmarkStart w:id="16" w:name="_Toc180084092"/>
      <w:bookmarkStart w:id="17" w:name="OLE_LINK9"/>
      <w:bookmarkStart w:id="18" w:name="OLE_LINK10"/>
      <w:r w:rsidRPr="00A34602">
        <w:t>Požadavky na záruky a servisní podmínky</w:t>
      </w:r>
      <w:bookmarkEnd w:id="16"/>
    </w:p>
    <w:bookmarkEnd w:id="17"/>
    <w:bookmarkEnd w:id="18"/>
    <w:p w14:paraId="5ED43FCA" w14:textId="77777777" w:rsidR="001E3878" w:rsidRPr="00B753E2" w:rsidRDefault="001E3878" w:rsidP="004870CF">
      <w:pPr>
        <w:pStyle w:val="Odstavecseseznamem"/>
        <w:numPr>
          <w:ilvl w:val="0"/>
          <w:numId w:val="24"/>
        </w:numPr>
        <w:ind w:left="284" w:firstLine="0"/>
        <w:rPr>
          <w:szCs w:val="22"/>
        </w:rPr>
      </w:pPr>
      <w:r w:rsidRPr="00B753E2">
        <w:rPr>
          <w:szCs w:val="22"/>
        </w:rPr>
        <w:t>Zadavatel uvádí u jednotlivých komodit, resp. jejich částí požadovanou min. záruku, popř. podporu. Uváděné parametry byly průzkumem trhu zjištěny jako standardní, tj. poskytovány výrobci jako součást standardní dodávky a ceny. Není-li záruka části uvedena, je pro tuto část požadována záruka min. 24 měsíců.</w:t>
      </w:r>
    </w:p>
    <w:p w14:paraId="09B8886A" w14:textId="77777777" w:rsidR="001E3878" w:rsidRPr="00B753E2" w:rsidRDefault="001E3878" w:rsidP="004870CF">
      <w:pPr>
        <w:pStyle w:val="Odstavecseseznamem"/>
        <w:numPr>
          <w:ilvl w:val="0"/>
          <w:numId w:val="24"/>
        </w:numPr>
        <w:ind w:left="284" w:firstLine="0"/>
        <w:rPr>
          <w:szCs w:val="22"/>
        </w:rPr>
      </w:pPr>
      <w:r w:rsidRPr="00B753E2">
        <w:rPr>
          <w:szCs w:val="22"/>
        </w:rPr>
        <w:t xml:space="preserve">Zadavatel požaduje bezplatný (zahrnutý v ceně zakázky) přístup k aktualizacím software a firmware dodaných komodit minimálně po dobu záruky. </w:t>
      </w:r>
    </w:p>
    <w:p w14:paraId="07560CD3" w14:textId="77777777" w:rsidR="001E3878" w:rsidRPr="00B753E2" w:rsidRDefault="001E3878" w:rsidP="004870CF">
      <w:pPr>
        <w:pStyle w:val="Odstavecseseznamem"/>
        <w:numPr>
          <w:ilvl w:val="0"/>
          <w:numId w:val="24"/>
        </w:numPr>
        <w:ind w:left="284" w:firstLine="0"/>
        <w:rPr>
          <w:szCs w:val="22"/>
        </w:rPr>
      </w:pPr>
      <w:r w:rsidRPr="00B753E2">
        <w:rPr>
          <w:szCs w:val="22"/>
        </w:rPr>
        <w:t xml:space="preserve">Veškeré opravy po dobu záruky budou provedeny bez dalších nákladů pro zadavatele. </w:t>
      </w:r>
    </w:p>
    <w:p w14:paraId="0B36A49E" w14:textId="77777777" w:rsidR="001E3878" w:rsidRPr="00B753E2" w:rsidRDefault="001E3878" w:rsidP="004870CF">
      <w:pPr>
        <w:pStyle w:val="Odstavecseseznamem"/>
        <w:numPr>
          <w:ilvl w:val="0"/>
          <w:numId w:val="24"/>
        </w:numPr>
        <w:ind w:left="284" w:firstLine="0"/>
        <w:rPr>
          <w:szCs w:val="22"/>
        </w:rPr>
      </w:pPr>
      <w:r w:rsidRPr="00B753E2">
        <w:rPr>
          <w:szCs w:val="22"/>
        </w:rPr>
        <w:t xml:space="preserve">Veškeré komponenty, náhradní díly a práce, poskytnuté v rámci záruky budou poskytnuty bezplatně. </w:t>
      </w:r>
    </w:p>
    <w:p w14:paraId="4A55EA16" w14:textId="77777777" w:rsidR="001E3878" w:rsidRPr="00B753E2" w:rsidRDefault="001E3878" w:rsidP="004870CF">
      <w:pPr>
        <w:pStyle w:val="Odstavecseseznamem"/>
        <w:numPr>
          <w:ilvl w:val="0"/>
          <w:numId w:val="24"/>
        </w:numPr>
        <w:ind w:left="284" w:firstLine="0"/>
        <w:rPr>
          <w:szCs w:val="22"/>
        </w:rPr>
      </w:pPr>
      <w:r w:rsidRPr="00B753E2">
        <w:rPr>
          <w:szCs w:val="22"/>
        </w:rPr>
        <w:t xml:space="preserve">Není-li uvedeno u konkrétní komodity jinak, požaduje zadavatel provedení záruční opravy do pěti pracovních dnů. </w:t>
      </w:r>
    </w:p>
    <w:p w14:paraId="5D0219AB" w14:textId="77777777" w:rsidR="001E3878" w:rsidRPr="00B753E2" w:rsidRDefault="001E3878" w:rsidP="004870CF">
      <w:pPr>
        <w:pStyle w:val="Odstavecseseznamem"/>
        <w:numPr>
          <w:ilvl w:val="0"/>
          <w:numId w:val="24"/>
        </w:numPr>
        <w:ind w:left="284" w:firstLine="0"/>
        <w:rPr>
          <w:szCs w:val="22"/>
        </w:rPr>
      </w:pPr>
      <w:bookmarkStart w:id="19" w:name="OLE_LINK1"/>
      <w:bookmarkStart w:id="20" w:name="OLE_LINK3"/>
      <w:r w:rsidRPr="00B753E2">
        <w:rPr>
          <w:szCs w:val="22"/>
        </w:rPr>
        <w:t xml:space="preserve">Po dobu 60 měsíců od předání díla jako celku do plného provozu, musí dodavatel nebo výrobce všech zařízení garantovat běžnou dostupnost náhradních komponentů a dostupnost servisu. </w:t>
      </w:r>
    </w:p>
    <w:bookmarkEnd w:id="19"/>
    <w:bookmarkEnd w:id="20"/>
    <w:p w14:paraId="349FA07F" w14:textId="77777777" w:rsidR="001E3878" w:rsidRPr="00B753E2" w:rsidRDefault="001E3878" w:rsidP="004870CF">
      <w:pPr>
        <w:pStyle w:val="Odstavecseseznamem"/>
        <w:numPr>
          <w:ilvl w:val="0"/>
          <w:numId w:val="24"/>
        </w:numPr>
        <w:ind w:left="284" w:firstLine="0"/>
        <w:rPr>
          <w:szCs w:val="22"/>
        </w:rPr>
      </w:pPr>
      <w:r w:rsidRPr="00B753E2">
        <w:rPr>
          <w:szCs w:val="22"/>
        </w:rPr>
        <w:t>Dodavatel ve své nabídce výslovně uvede všechny podmínky záruk.</w:t>
      </w:r>
    </w:p>
    <w:p w14:paraId="6ADCE6C6" w14:textId="77777777" w:rsidR="001E3878" w:rsidRPr="00A34602" w:rsidRDefault="001E3878" w:rsidP="00A34602">
      <w:pPr>
        <w:pStyle w:val="Nadpis2"/>
      </w:pPr>
      <w:bookmarkStart w:id="21" w:name="_Toc180084093"/>
      <w:r w:rsidRPr="00A34602">
        <w:t>Požadavky na zabezpečení provozu</w:t>
      </w:r>
      <w:bookmarkEnd w:id="21"/>
    </w:p>
    <w:p w14:paraId="378E3470" w14:textId="77777777" w:rsidR="001E3878" w:rsidRPr="00193195" w:rsidRDefault="001E3878" w:rsidP="004870CF">
      <w:pPr>
        <w:pStyle w:val="Odstavecseseznamem"/>
        <w:numPr>
          <w:ilvl w:val="0"/>
          <w:numId w:val="25"/>
        </w:numPr>
        <w:ind w:left="284" w:firstLine="0"/>
        <w:rPr>
          <w:szCs w:val="22"/>
        </w:rPr>
      </w:pPr>
      <w:r w:rsidRPr="00193195">
        <w:rPr>
          <w:szCs w:val="22"/>
        </w:rPr>
        <w:t>Z důvodu zajištění udržitelnosti projektu po dobu 60 měsíců a zajištění bezpečnosti provozu požaduje zadavatel zajištění poskytnutí podpory softwarových produktů.</w:t>
      </w:r>
    </w:p>
    <w:p w14:paraId="657E85ED" w14:textId="77777777" w:rsidR="001E3878" w:rsidRPr="00193195" w:rsidRDefault="001E3878" w:rsidP="004870CF">
      <w:pPr>
        <w:pStyle w:val="Odstavecseseznamem"/>
        <w:numPr>
          <w:ilvl w:val="0"/>
          <w:numId w:val="25"/>
        </w:numPr>
        <w:ind w:left="284" w:firstLine="0"/>
        <w:rPr>
          <w:szCs w:val="22"/>
        </w:rPr>
      </w:pPr>
      <w:r w:rsidRPr="00193195">
        <w:rPr>
          <w:szCs w:val="22"/>
        </w:rPr>
        <w:t>Podpora je požadována minimálně v rozsahu potřebném pro zajištění bezpečného provozu dodaných systémů.</w:t>
      </w:r>
    </w:p>
    <w:p w14:paraId="41E4BBC0" w14:textId="3B130A81" w:rsidR="001E3878" w:rsidRPr="00193195" w:rsidRDefault="001E3878" w:rsidP="004870CF">
      <w:pPr>
        <w:pStyle w:val="Odstavecseseznamem"/>
        <w:numPr>
          <w:ilvl w:val="0"/>
          <w:numId w:val="25"/>
        </w:numPr>
        <w:ind w:left="284" w:firstLine="0"/>
        <w:rPr>
          <w:szCs w:val="22"/>
        </w:rPr>
      </w:pPr>
      <w:r w:rsidRPr="00193195">
        <w:rPr>
          <w:szCs w:val="22"/>
        </w:rPr>
        <w:t xml:space="preserve"> V případě požadavku zadavatele je uchazeč povinen podporu v tomto rozsahu poskytnout. Cenu poskytnutí uvede dodavatel v Příloze č. 1 Kupní smlouvy – Kalkulace nabídkové ceny do určených polí v listu Provoz.</w:t>
      </w:r>
      <w:r w:rsidR="000D5D4E">
        <w:rPr>
          <w:szCs w:val="22"/>
        </w:rPr>
        <w:t xml:space="preserve"> </w:t>
      </w:r>
    </w:p>
    <w:p w14:paraId="29B3F060" w14:textId="77777777" w:rsidR="00A65986" w:rsidRPr="00C07FDE" w:rsidRDefault="00A65986" w:rsidP="00C07FDE"/>
    <w:p w14:paraId="0A147BA7" w14:textId="17DA36A4" w:rsidR="00D83650" w:rsidRPr="006D2DDC" w:rsidRDefault="00D83650" w:rsidP="00D83650">
      <w:pPr>
        <w:pStyle w:val="Normln-Odstavec"/>
        <w:rPr>
          <w:rFonts w:asciiTheme="minorHAnsi" w:hAnsiTheme="minorHAnsi" w:cstheme="minorBidi"/>
        </w:rPr>
      </w:pPr>
    </w:p>
    <w:sectPr w:rsidR="00D83650" w:rsidRPr="006D2DDC" w:rsidSect="005466BB">
      <w:pgSz w:w="11906" w:h="16838" w:code="9"/>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4EC9F" w14:textId="77777777" w:rsidR="00A63989" w:rsidRDefault="00A63989" w:rsidP="00FF608B">
      <w:r>
        <w:separator/>
      </w:r>
    </w:p>
  </w:endnote>
  <w:endnote w:type="continuationSeparator" w:id="0">
    <w:p w14:paraId="6D734393" w14:textId="77777777" w:rsidR="00A63989" w:rsidRDefault="00A63989" w:rsidP="00FF608B">
      <w:r>
        <w:continuationSeparator/>
      </w:r>
    </w:p>
  </w:endnote>
  <w:endnote w:type="continuationNotice" w:id="1">
    <w:p w14:paraId="2D43247A" w14:textId="77777777" w:rsidR="00A63989" w:rsidRDefault="00A639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Liberation Serif">
    <w:altName w:val="Times New Roman"/>
    <w:panose1 w:val="02020603050405020304"/>
    <w:charset w:val="8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EE"/>
    <w:family w:val="swiss"/>
    <w:pitch w:val="variable"/>
    <w:sig w:usb0="E7002EFF" w:usb1="D200FDFF" w:usb2="0A246029" w:usb3="00000000" w:csb0="000001FF" w:csb1="00000000"/>
  </w:font>
  <w:font w:name="Heuristic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6126545"/>
      <w:docPartObj>
        <w:docPartGallery w:val="Page Numbers (Bottom of Page)"/>
        <w:docPartUnique/>
      </w:docPartObj>
    </w:sdtPr>
    <w:sdtEndPr/>
    <w:sdtContent>
      <w:p w14:paraId="70E2764A" w14:textId="087BFD21" w:rsidR="00C84B90" w:rsidRDefault="00C84B90" w:rsidP="00E70A42">
        <w:pPr>
          <w:pStyle w:val="Zpat"/>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4DA77" w14:textId="77777777" w:rsidR="00C84B90" w:rsidRDefault="00C84B90">
    <w:pPr>
      <w:pBdr>
        <w:top w:val="nil"/>
        <w:left w:val="nil"/>
        <w:bottom w:val="nil"/>
        <w:right w:val="nil"/>
        <w:between w:val="nil"/>
      </w:pBdr>
      <w:tabs>
        <w:tab w:val="center" w:pos="4320"/>
        <w:tab w:val="right" w:pos="8640"/>
      </w:tabs>
      <w:spacing w:after="120"/>
      <w:jc w:val="center"/>
      <w:rPr>
        <w:color w:val="000000"/>
        <w:sz w:val="16"/>
        <w:szCs w:val="16"/>
      </w:rPr>
    </w:pPr>
  </w:p>
  <w:p w14:paraId="082DF335" w14:textId="77777777" w:rsidR="00C84B90" w:rsidRDefault="00C84B90">
    <w:pPr>
      <w:pBdr>
        <w:top w:val="nil"/>
        <w:left w:val="nil"/>
        <w:bottom w:val="nil"/>
        <w:right w:val="nil"/>
        <w:between w:val="nil"/>
      </w:pBdr>
      <w:tabs>
        <w:tab w:val="center" w:pos="4320"/>
        <w:tab w:val="right" w:pos="8640"/>
      </w:tabs>
      <w:spacing w:after="120"/>
      <w:jc w:val="center"/>
      <w:rPr>
        <w:color w:val="000000"/>
        <w:sz w:val="16"/>
        <w:szCs w:val="16"/>
      </w:rPr>
    </w:pPr>
    <w:r>
      <w:rPr>
        <w:color w:val="000000"/>
        <w:sz w:val="16"/>
        <w:szCs w:val="16"/>
      </w:rPr>
      <w:t xml:space="preserve">Strana </w:t>
    </w:r>
    <w:r>
      <w:rPr>
        <w:color w:val="000000"/>
        <w:sz w:val="16"/>
        <w:szCs w:val="16"/>
      </w:rPr>
      <w:fldChar w:fldCharType="begin"/>
    </w:r>
    <w:r>
      <w:rPr>
        <w:color w:val="000000"/>
        <w:sz w:val="16"/>
        <w:szCs w:val="16"/>
      </w:rPr>
      <w:instrText>PAGE</w:instrText>
    </w:r>
    <w:r>
      <w:rPr>
        <w:color w:val="000000"/>
        <w:sz w:val="16"/>
        <w:szCs w:val="16"/>
      </w:rPr>
      <w:fldChar w:fldCharType="separate"/>
    </w:r>
    <w:r>
      <w:rPr>
        <w:noProof/>
        <w:color w:val="000000"/>
        <w:sz w:val="16"/>
        <w:szCs w:val="16"/>
      </w:rPr>
      <w:t>12</w:t>
    </w:r>
    <w:r>
      <w:rPr>
        <w:color w:val="000000"/>
        <w:sz w:val="16"/>
        <w:szCs w:val="16"/>
      </w:rPr>
      <w:fldChar w:fldCharType="end"/>
    </w:r>
    <w:r>
      <w:rPr>
        <w:color w:val="000000"/>
        <w:sz w:val="16"/>
        <w:szCs w:val="16"/>
      </w:rPr>
      <w:t xml:space="preserve"> z </w:t>
    </w:r>
    <w:r>
      <w:rPr>
        <w:color w:val="000000"/>
        <w:sz w:val="16"/>
        <w:szCs w:val="16"/>
      </w:rPr>
      <w:fldChar w:fldCharType="begin"/>
    </w:r>
    <w:r>
      <w:rPr>
        <w:color w:val="000000"/>
        <w:sz w:val="16"/>
        <w:szCs w:val="16"/>
      </w:rPr>
      <w:instrText>NUMPAGES</w:instrText>
    </w:r>
    <w:r>
      <w:rPr>
        <w:color w:val="000000"/>
        <w:sz w:val="16"/>
        <w:szCs w:val="16"/>
      </w:rPr>
      <w:fldChar w:fldCharType="separate"/>
    </w:r>
    <w:r>
      <w:rPr>
        <w:noProof/>
        <w:color w:val="000000"/>
        <w:sz w:val="16"/>
        <w:szCs w:val="16"/>
      </w:rPr>
      <w:t>13</w:t>
    </w:r>
    <w:r>
      <w:rPr>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A8B4A" w14:textId="4C04038B" w:rsidR="00C84B90" w:rsidRDefault="00C84B90">
    <w:pPr>
      <w:pBdr>
        <w:top w:val="nil"/>
        <w:left w:val="nil"/>
        <w:bottom w:val="nil"/>
        <w:right w:val="nil"/>
        <w:between w:val="nil"/>
      </w:pBdr>
      <w:tabs>
        <w:tab w:val="center" w:pos="4320"/>
        <w:tab w:val="right" w:pos="8640"/>
      </w:tabs>
      <w:spacing w:after="120"/>
      <w:jc w:val="center"/>
      <w:rPr>
        <w:rFonts w:ascii="Cambria" w:eastAsia="Cambria" w:hAnsi="Cambria" w:cs="Cambria"/>
        <w:color w:val="000000"/>
        <w:sz w:val="16"/>
        <w:szCs w:val="16"/>
      </w:rPr>
    </w:pPr>
    <w:r>
      <w:rPr>
        <w:rFonts w:ascii="Cambria" w:eastAsia="Cambria" w:hAnsi="Cambria" w:cs="Cambria"/>
        <w:color w:val="000000"/>
        <w:sz w:val="16"/>
        <w:szCs w:val="16"/>
      </w:rPr>
      <w:t xml:space="preserve">Strana </w:t>
    </w:r>
    <w:r>
      <w:rPr>
        <w:rFonts w:ascii="Cambria" w:eastAsia="Cambria" w:hAnsi="Cambria" w:cs="Cambria"/>
        <w:color w:val="000000"/>
        <w:sz w:val="16"/>
        <w:szCs w:val="16"/>
      </w:rPr>
      <w:fldChar w:fldCharType="begin"/>
    </w:r>
    <w:r>
      <w:rPr>
        <w:rFonts w:ascii="Cambria" w:eastAsia="Cambria" w:hAnsi="Cambria" w:cs="Cambria"/>
        <w:color w:val="000000"/>
        <w:sz w:val="16"/>
        <w:szCs w:val="16"/>
      </w:rPr>
      <w:instrText>PAGE</w:instrText>
    </w:r>
    <w:r>
      <w:rPr>
        <w:rFonts w:ascii="Cambria" w:eastAsia="Cambria" w:hAnsi="Cambria" w:cs="Cambria"/>
        <w:color w:val="000000"/>
        <w:sz w:val="16"/>
        <w:szCs w:val="16"/>
      </w:rPr>
      <w:fldChar w:fldCharType="end"/>
    </w:r>
    <w:r>
      <w:rPr>
        <w:rFonts w:ascii="Cambria" w:eastAsia="Cambria" w:hAnsi="Cambria" w:cs="Cambria"/>
        <w:color w:val="000000"/>
        <w:sz w:val="16"/>
        <w:szCs w:val="16"/>
      </w:rPr>
      <w:t xml:space="preserve"> z </w:t>
    </w:r>
    <w:r>
      <w:rPr>
        <w:rFonts w:ascii="Cambria" w:eastAsia="Cambria" w:hAnsi="Cambria" w:cs="Cambria"/>
        <w:color w:val="000000"/>
        <w:sz w:val="16"/>
        <w:szCs w:val="16"/>
      </w:rPr>
      <w:fldChar w:fldCharType="begin"/>
    </w:r>
    <w:r>
      <w:rPr>
        <w:rFonts w:ascii="Cambria" w:eastAsia="Cambria" w:hAnsi="Cambria" w:cs="Cambria"/>
        <w:color w:val="000000"/>
        <w:sz w:val="16"/>
        <w:szCs w:val="16"/>
      </w:rPr>
      <w:instrText>NUMPAGES</w:instrText>
    </w:r>
    <w:r>
      <w:rPr>
        <w:rFonts w:ascii="Cambria" w:eastAsia="Cambria" w:hAnsi="Cambria" w:cs="Cambria"/>
        <w:color w:val="000000"/>
        <w:sz w:val="16"/>
        <w:szCs w:val="16"/>
      </w:rPr>
      <w:fldChar w:fldCharType="separate"/>
    </w:r>
    <w:r>
      <w:rPr>
        <w:rFonts w:ascii="Cambria" w:eastAsia="Cambria" w:hAnsi="Cambria" w:cs="Cambria"/>
        <w:noProof/>
        <w:color w:val="000000"/>
        <w:sz w:val="16"/>
        <w:szCs w:val="16"/>
      </w:rPr>
      <w:t>35</w:t>
    </w:r>
    <w:r>
      <w:rPr>
        <w:rFonts w:ascii="Cambria" w:eastAsia="Cambria" w:hAnsi="Cambria" w:cs="Cambria"/>
        <w:color w:val="000000"/>
        <w:sz w:val="16"/>
        <w:szCs w:val="16"/>
      </w:rPr>
      <w:fldChar w:fldCharType="end"/>
    </w:r>
  </w:p>
  <w:p w14:paraId="090E696E" w14:textId="77777777" w:rsidR="00C84B90" w:rsidRDefault="00C84B90">
    <w:pPr>
      <w:pBdr>
        <w:top w:val="nil"/>
        <w:left w:val="nil"/>
        <w:bottom w:val="nil"/>
        <w:right w:val="nil"/>
        <w:between w:val="nil"/>
      </w:pBdr>
      <w:tabs>
        <w:tab w:val="center" w:pos="4320"/>
        <w:tab w:val="right" w:pos="8640"/>
      </w:tabs>
      <w:spacing w:after="120"/>
      <w:jc w:val="both"/>
      <w:rPr>
        <w:rFonts w:ascii="Cambria" w:eastAsia="Cambria" w:hAnsi="Cambria" w:cs="Cambria"/>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D2D0A" w14:textId="77777777" w:rsidR="00A63989" w:rsidRDefault="00A63989" w:rsidP="00FF608B">
      <w:r>
        <w:separator/>
      </w:r>
    </w:p>
  </w:footnote>
  <w:footnote w:type="continuationSeparator" w:id="0">
    <w:p w14:paraId="4FE5D8E7" w14:textId="77777777" w:rsidR="00A63989" w:rsidRDefault="00A63989" w:rsidP="00FF608B">
      <w:r>
        <w:continuationSeparator/>
      </w:r>
    </w:p>
  </w:footnote>
  <w:footnote w:type="continuationNotice" w:id="1">
    <w:p w14:paraId="1B2055BA" w14:textId="77777777" w:rsidR="00A63989" w:rsidRDefault="00A63989"/>
  </w:footnote>
  <w:footnote w:id="2">
    <w:p w14:paraId="3A22D05D" w14:textId="77777777" w:rsidR="00961F8A" w:rsidRPr="000007CE" w:rsidRDefault="00961F8A" w:rsidP="00961F8A">
      <w:pPr>
        <w:pStyle w:val="Textpoznpodarou"/>
        <w:rPr>
          <w:rFonts w:cstheme="minorHAnsi"/>
        </w:rPr>
      </w:pPr>
      <w:r w:rsidRPr="000007CE">
        <w:rPr>
          <w:rStyle w:val="Znakapoznpodarou"/>
          <w:rFonts w:cstheme="minorHAnsi"/>
        </w:rPr>
        <w:footnoteRef/>
      </w:r>
      <w:r w:rsidRPr="000007CE">
        <w:rPr>
          <w:rFonts w:cstheme="minorHAnsi"/>
        </w:rPr>
        <w:t xml:space="preserve"> </w:t>
      </w:r>
      <w:r w:rsidRPr="00F33719">
        <w:rPr>
          <w:rFonts w:cstheme="minorHAnsi"/>
        </w:rPr>
        <w:t>Viz. aktuální</w:t>
      </w:r>
      <w:r>
        <w:rPr>
          <w:rFonts w:cstheme="minorHAnsi"/>
        </w:rPr>
        <w:t xml:space="preserve"> verze </w:t>
      </w:r>
      <w:hyperlink r:id="rId1" w:history="1">
        <w:r w:rsidRPr="00820F5E">
          <w:rPr>
            <w:rStyle w:val="Hypertextovodkaz"/>
          </w:rPr>
          <w:t>https://www.edu.cz/digitalizujeme/standard-konektivity-skol/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5876B" w14:textId="77777777" w:rsidR="00C84B90" w:rsidRDefault="00C84B90">
    <w:pPr>
      <w:pBdr>
        <w:top w:val="single" w:sz="4" w:space="1" w:color="000000"/>
        <w:left w:val="single" w:sz="4" w:space="4" w:color="000000"/>
        <w:bottom w:val="single" w:sz="4" w:space="1" w:color="000000"/>
        <w:right w:val="single" w:sz="4" w:space="4" w:color="000000"/>
        <w:between w:val="nil"/>
      </w:pBdr>
      <w:tabs>
        <w:tab w:val="center" w:pos="4320"/>
        <w:tab w:val="right" w:pos="8640"/>
      </w:tabs>
      <w:spacing w:after="120"/>
      <w:jc w:val="both"/>
      <w:rPr>
        <w:rFonts w:ascii="Arial" w:eastAsia="Arial" w:hAnsi="Arial" w:cs="Arial"/>
        <w:b/>
        <w:color w:val="000000"/>
        <w:sz w:val="20"/>
        <w:szCs w:val="20"/>
      </w:rPr>
    </w:pPr>
    <w:r>
      <w:rPr>
        <w:rFonts w:ascii="Arial" w:eastAsia="Arial" w:hAnsi="Arial" w:cs="Arial"/>
        <w:b/>
        <w:color w:val="000000"/>
        <w:sz w:val="20"/>
        <w:szCs w:val="20"/>
      </w:rPr>
      <w:t>Příloha č. 3</w:t>
    </w:r>
    <w:r>
      <w:rPr>
        <w:rFonts w:ascii="Arial" w:eastAsia="Arial" w:hAnsi="Arial" w:cs="Arial"/>
        <w:color w:val="000000"/>
        <w:sz w:val="20"/>
        <w:szCs w:val="20"/>
      </w:rPr>
      <w:t xml:space="preserve"> Zadávací dokumentace veřejné zakázky </w:t>
    </w:r>
    <w:r>
      <w:rPr>
        <w:rFonts w:ascii="Arial" w:eastAsia="Arial" w:hAnsi="Arial" w:cs="Arial"/>
        <w:b/>
        <w:color w:val="000000"/>
        <w:sz w:val="20"/>
        <w:szCs w:val="20"/>
      </w:rPr>
      <w:t>„Připojení výjezdových stanovišť do operačního střediska ZZS KVK "</w:t>
    </w:r>
  </w:p>
  <w:p w14:paraId="3D28EBEA" w14:textId="77777777" w:rsidR="00C84B90" w:rsidRDefault="00C84B90">
    <w:pPr>
      <w:pBdr>
        <w:top w:val="single" w:sz="4" w:space="1" w:color="000000"/>
        <w:left w:val="single" w:sz="4" w:space="4" w:color="000000"/>
        <w:bottom w:val="single" w:sz="4" w:space="1" w:color="000000"/>
        <w:right w:val="single" w:sz="4" w:space="4" w:color="000000"/>
        <w:between w:val="nil"/>
      </w:pBdr>
      <w:tabs>
        <w:tab w:val="center" w:pos="4320"/>
        <w:tab w:val="right" w:pos="8640"/>
      </w:tabs>
      <w:spacing w:after="120"/>
      <w:jc w:val="both"/>
      <w:rPr>
        <w:rFonts w:ascii="Cambria" w:eastAsia="Cambria" w:hAnsi="Cambria" w:cs="Cambria"/>
        <w:color w:val="000000"/>
        <w:sz w:val="20"/>
        <w:szCs w:val="20"/>
      </w:rPr>
    </w:pPr>
    <w:r>
      <w:rPr>
        <w:rFonts w:ascii="Arial" w:eastAsia="Arial" w:hAnsi="Arial" w:cs="Arial"/>
        <w:b/>
        <w:color w:val="000000"/>
        <w:sz w:val="20"/>
        <w:szCs w:val="20"/>
      </w:rPr>
      <w:t>TECHNICKÁ SPECIFIKACE</w:t>
    </w:r>
  </w:p>
  <w:p w14:paraId="65EF33E4" w14:textId="77777777" w:rsidR="00C84B90" w:rsidRDefault="00C84B90">
    <w:pPr>
      <w:pBdr>
        <w:top w:val="nil"/>
        <w:left w:val="nil"/>
        <w:bottom w:val="nil"/>
        <w:right w:val="nil"/>
        <w:between w:val="nil"/>
      </w:pBdr>
      <w:tabs>
        <w:tab w:val="center" w:pos="4320"/>
        <w:tab w:val="right" w:pos="8640"/>
      </w:tabs>
      <w:spacing w:after="120"/>
      <w:jc w:val="both"/>
      <w:rPr>
        <w:rFonts w:ascii="Cambria" w:eastAsia="Cambria" w:hAnsi="Cambria" w:cs="Cambria"/>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44BC"/>
    <w:multiLevelType w:val="hybridMultilevel"/>
    <w:tmpl w:val="3144494C"/>
    <w:lvl w:ilvl="0" w:tplc="431CF51E">
      <w:start w:val="100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250DBC"/>
    <w:multiLevelType w:val="hybridMultilevel"/>
    <w:tmpl w:val="E40C492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325E0F"/>
    <w:multiLevelType w:val="hybridMultilevel"/>
    <w:tmpl w:val="E40C492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211CE2"/>
    <w:multiLevelType w:val="hybridMultilevel"/>
    <w:tmpl w:val="E40C492E"/>
    <w:lvl w:ilvl="0" w:tplc="2ADE00A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7F3F"/>
    <w:multiLevelType w:val="hybridMultilevel"/>
    <w:tmpl w:val="E7BCA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2C324C"/>
    <w:multiLevelType w:val="hybridMultilevel"/>
    <w:tmpl w:val="77D006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E065A85"/>
    <w:multiLevelType w:val="hybridMultilevel"/>
    <w:tmpl w:val="BC30038A"/>
    <w:lvl w:ilvl="0" w:tplc="4D6A5934">
      <w:start w:val="3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9D7A47"/>
    <w:multiLevelType w:val="hybridMultilevel"/>
    <w:tmpl w:val="8CD8AABE"/>
    <w:lvl w:ilvl="0" w:tplc="040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7A7170"/>
    <w:multiLevelType w:val="multilevel"/>
    <w:tmpl w:val="0A302140"/>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b w:val="0"/>
        <w:i w:val="0"/>
        <w:sz w:val="20"/>
        <w:szCs w:val="20"/>
      </w:rPr>
    </w:lvl>
    <w:lvl w:ilvl="4">
      <w:start w:val="1"/>
      <w:numFmt w:val="bullet"/>
      <w:lvlText w:val=""/>
      <w:lvlJc w:val="left"/>
      <w:pPr>
        <w:ind w:left="644" w:hanging="360"/>
      </w:pPr>
      <w:rPr>
        <w:rFonts w:ascii="Symbol" w:hAnsi="Symbol"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9" w15:restartNumberingAfterBreak="0">
    <w:nsid w:val="309F0456"/>
    <w:multiLevelType w:val="multilevel"/>
    <w:tmpl w:val="02920F18"/>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3FA48CF"/>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635283"/>
    <w:multiLevelType w:val="hybridMultilevel"/>
    <w:tmpl w:val="5A26D2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1105B4"/>
    <w:multiLevelType w:val="hybridMultilevel"/>
    <w:tmpl w:val="E40C492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D9C3FF7"/>
    <w:multiLevelType w:val="hybridMultilevel"/>
    <w:tmpl w:val="E40C492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A65878"/>
    <w:multiLevelType w:val="hybridMultilevel"/>
    <w:tmpl w:val="B2980BB4"/>
    <w:lvl w:ilvl="0" w:tplc="1FDA5A68">
      <w:numFmt w:val="bullet"/>
      <w:lvlText w:val="•"/>
      <w:lvlJc w:val="left"/>
      <w:pPr>
        <w:ind w:left="1080" w:hanging="72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226747D"/>
    <w:multiLevelType w:val="multilevel"/>
    <w:tmpl w:val="6546C50C"/>
    <w:lvl w:ilvl="0">
      <w:start w:val="1"/>
      <w:numFmt w:val="decimal"/>
      <w:lvlText w:val="K%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30C5DF5"/>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51F001B"/>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8175949"/>
    <w:multiLevelType w:val="hybridMultilevel"/>
    <w:tmpl w:val="FCEC8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505389"/>
    <w:multiLevelType w:val="hybridMultilevel"/>
    <w:tmpl w:val="CB620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9B570F"/>
    <w:multiLevelType w:val="multilevel"/>
    <w:tmpl w:val="20D28EA6"/>
    <w:lvl w:ilvl="0">
      <w:start w:val="100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EEB24BD"/>
    <w:multiLevelType w:val="multilevel"/>
    <w:tmpl w:val="3932982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617F1A1C"/>
    <w:multiLevelType w:val="hybridMultilevel"/>
    <w:tmpl w:val="95AC7F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25721B"/>
    <w:multiLevelType w:val="hybridMultilevel"/>
    <w:tmpl w:val="6F84AA80"/>
    <w:lvl w:ilvl="0" w:tplc="87A2FBC2">
      <w:start w:val="1"/>
      <w:numFmt w:val="bullet"/>
      <w:pStyle w:val="odrka1odsazen"/>
      <w:lvlText w:val="•"/>
      <w:lvlJc w:val="left"/>
      <w:pPr>
        <w:ind w:left="720" w:hanging="360"/>
      </w:pPr>
      <w:rPr>
        <w:rFonts w:ascii="Segoe UI" w:hAnsi="Segoe UI" w:hint="default"/>
      </w:rPr>
    </w:lvl>
    <w:lvl w:ilvl="1" w:tplc="FF6C986E">
      <w:start w:val="1"/>
      <w:numFmt w:val="bullet"/>
      <w:lvlText w:val="o"/>
      <w:lvlJc w:val="left"/>
      <w:pPr>
        <w:ind w:left="1440" w:hanging="360"/>
      </w:pPr>
      <w:rPr>
        <w:rFonts w:ascii="Courier New" w:hAnsi="Courier New" w:cs="Courier New" w:hint="default"/>
      </w:rPr>
    </w:lvl>
    <w:lvl w:ilvl="2" w:tplc="418045C4">
      <w:start w:val="1"/>
      <w:numFmt w:val="bullet"/>
      <w:lvlText w:val=""/>
      <w:lvlJc w:val="left"/>
      <w:pPr>
        <w:ind w:left="2160" w:hanging="360"/>
      </w:pPr>
      <w:rPr>
        <w:rFonts w:ascii="Wingdings" w:hAnsi="Wingdings" w:hint="default"/>
      </w:rPr>
    </w:lvl>
    <w:lvl w:ilvl="3" w:tplc="DF0ED0EC">
      <w:start w:val="1"/>
      <w:numFmt w:val="bullet"/>
      <w:lvlText w:val=""/>
      <w:lvlJc w:val="left"/>
      <w:pPr>
        <w:ind w:left="2880" w:hanging="360"/>
      </w:pPr>
      <w:rPr>
        <w:rFonts w:ascii="Symbol" w:hAnsi="Symbol" w:hint="default"/>
      </w:rPr>
    </w:lvl>
    <w:lvl w:ilvl="4" w:tplc="677C9F3E">
      <w:start w:val="1"/>
      <w:numFmt w:val="bullet"/>
      <w:lvlText w:val="o"/>
      <w:lvlJc w:val="left"/>
      <w:pPr>
        <w:ind w:left="3600" w:hanging="360"/>
      </w:pPr>
      <w:rPr>
        <w:rFonts w:ascii="Courier New" w:hAnsi="Courier New" w:cs="Courier New" w:hint="default"/>
      </w:rPr>
    </w:lvl>
    <w:lvl w:ilvl="5" w:tplc="AB96341A">
      <w:start w:val="1"/>
      <w:numFmt w:val="bullet"/>
      <w:lvlText w:val=""/>
      <w:lvlJc w:val="left"/>
      <w:pPr>
        <w:ind w:left="4320" w:hanging="360"/>
      </w:pPr>
      <w:rPr>
        <w:rFonts w:ascii="Wingdings" w:hAnsi="Wingdings" w:hint="default"/>
      </w:rPr>
    </w:lvl>
    <w:lvl w:ilvl="6" w:tplc="3B8CFCA6">
      <w:start w:val="1"/>
      <w:numFmt w:val="bullet"/>
      <w:lvlText w:val=""/>
      <w:lvlJc w:val="left"/>
      <w:pPr>
        <w:ind w:left="5040" w:hanging="360"/>
      </w:pPr>
      <w:rPr>
        <w:rFonts w:ascii="Symbol" w:hAnsi="Symbol" w:hint="default"/>
      </w:rPr>
    </w:lvl>
    <w:lvl w:ilvl="7" w:tplc="32EAACD6">
      <w:start w:val="1"/>
      <w:numFmt w:val="bullet"/>
      <w:lvlText w:val="o"/>
      <w:lvlJc w:val="left"/>
      <w:pPr>
        <w:ind w:left="5760" w:hanging="360"/>
      </w:pPr>
      <w:rPr>
        <w:rFonts w:ascii="Courier New" w:hAnsi="Courier New" w:cs="Courier New" w:hint="default"/>
      </w:rPr>
    </w:lvl>
    <w:lvl w:ilvl="8" w:tplc="265CED2A">
      <w:start w:val="1"/>
      <w:numFmt w:val="bullet"/>
      <w:lvlText w:val=""/>
      <w:lvlJc w:val="left"/>
      <w:pPr>
        <w:ind w:left="6480" w:hanging="360"/>
      </w:pPr>
      <w:rPr>
        <w:rFonts w:ascii="Wingdings" w:hAnsi="Wingdings" w:hint="default"/>
      </w:rPr>
    </w:lvl>
  </w:abstractNum>
  <w:abstractNum w:abstractNumId="24" w15:restartNumberingAfterBreak="0">
    <w:nsid w:val="6773648D"/>
    <w:multiLevelType w:val="multilevel"/>
    <w:tmpl w:val="5A248780"/>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718" w:hanging="576"/>
      </w:pPr>
      <w:rPr>
        <w:rFonts w:cs="Times New Roman" w:hint="default"/>
      </w:rPr>
    </w:lvl>
    <w:lvl w:ilvl="2">
      <w:start w:val="1"/>
      <w:numFmt w:val="decimal"/>
      <w:pStyle w:val="Nadpis3"/>
      <w:lvlText w:val="%1.%2.%3"/>
      <w:lvlJc w:val="left"/>
      <w:pPr>
        <w:ind w:left="720" w:hanging="720"/>
      </w:pPr>
      <w:rPr>
        <w:rFonts w:cs="Times New Roman" w:hint="default"/>
        <w:sz w:val="24"/>
        <w:szCs w:val="24"/>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5" w15:restartNumberingAfterBreak="0">
    <w:nsid w:val="6FD5028A"/>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45A7A4F"/>
    <w:multiLevelType w:val="hybridMultilevel"/>
    <w:tmpl w:val="15FA6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88564841">
    <w:abstractNumId w:val="24"/>
  </w:num>
  <w:num w:numId="2" w16cid:durableId="1473475081">
    <w:abstractNumId w:val="18"/>
  </w:num>
  <w:num w:numId="3" w16cid:durableId="2093814944">
    <w:abstractNumId w:val="14"/>
  </w:num>
  <w:num w:numId="4" w16cid:durableId="719598415">
    <w:abstractNumId w:val="23"/>
  </w:num>
  <w:num w:numId="5" w16cid:durableId="1201673070">
    <w:abstractNumId w:val="20"/>
  </w:num>
  <w:num w:numId="6" w16cid:durableId="193886749">
    <w:abstractNumId w:val="22"/>
  </w:num>
  <w:num w:numId="7" w16cid:durableId="1289895141">
    <w:abstractNumId w:val="5"/>
  </w:num>
  <w:num w:numId="8" w16cid:durableId="1806196303">
    <w:abstractNumId w:val="4"/>
  </w:num>
  <w:num w:numId="9" w16cid:durableId="647368848">
    <w:abstractNumId w:val="11"/>
  </w:num>
  <w:num w:numId="10" w16cid:durableId="5788583">
    <w:abstractNumId w:val="3"/>
  </w:num>
  <w:num w:numId="11" w16cid:durableId="1116560575">
    <w:abstractNumId w:val="24"/>
  </w:num>
  <w:num w:numId="12" w16cid:durableId="1375501932">
    <w:abstractNumId w:val="12"/>
  </w:num>
  <w:num w:numId="13" w16cid:durableId="425154424">
    <w:abstractNumId w:val="19"/>
  </w:num>
  <w:num w:numId="14" w16cid:durableId="4654407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3143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62028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27834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8832479">
    <w:abstractNumId w:val="10"/>
  </w:num>
  <w:num w:numId="19" w16cid:durableId="1018775087">
    <w:abstractNumId w:val="17"/>
  </w:num>
  <w:num w:numId="20" w16cid:durableId="197284816">
    <w:abstractNumId w:val="8"/>
  </w:num>
  <w:num w:numId="21" w16cid:durableId="771827714">
    <w:abstractNumId w:val="0"/>
  </w:num>
  <w:num w:numId="22" w16cid:durableId="776752715">
    <w:abstractNumId w:val="24"/>
  </w:num>
  <w:num w:numId="23" w16cid:durableId="1288009807">
    <w:abstractNumId w:val="24"/>
  </w:num>
  <w:num w:numId="24" w16cid:durableId="1393582282">
    <w:abstractNumId w:val="13"/>
  </w:num>
  <w:num w:numId="25" w16cid:durableId="508495528">
    <w:abstractNumId w:val="2"/>
  </w:num>
  <w:num w:numId="26" w16cid:durableId="1964381950">
    <w:abstractNumId w:val="21"/>
  </w:num>
  <w:num w:numId="27" w16cid:durableId="523640816">
    <w:abstractNumId w:val="1"/>
  </w:num>
  <w:num w:numId="28" w16cid:durableId="1202748172">
    <w:abstractNumId w:val="7"/>
  </w:num>
  <w:num w:numId="29" w16cid:durableId="880558058">
    <w:abstractNumId w:val="6"/>
  </w:num>
  <w:num w:numId="30" w16cid:durableId="412894475">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C1F"/>
    <w:rsid w:val="00000CEF"/>
    <w:rsid w:val="00002DA8"/>
    <w:rsid w:val="00003FE4"/>
    <w:rsid w:val="0001064B"/>
    <w:rsid w:val="0001242E"/>
    <w:rsid w:val="00012739"/>
    <w:rsid w:val="00012F48"/>
    <w:rsid w:val="00013BD1"/>
    <w:rsid w:val="00014725"/>
    <w:rsid w:val="00017671"/>
    <w:rsid w:val="00020876"/>
    <w:rsid w:val="000228A8"/>
    <w:rsid w:val="00032001"/>
    <w:rsid w:val="000412BE"/>
    <w:rsid w:val="00041572"/>
    <w:rsid w:val="000466A4"/>
    <w:rsid w:val="00047DB4"/>
    <w:rsid w:val="00050E7E"/>
    <w:rsid w:val="0005704E"/>
    <w:rsid w:val="000652C4"/>
    <w:rsid w:val="0007200E"/>
    <w:rsid w:val="00072A80"/>
    <w:rsid w:val="00074FF5"/>
    <w:rsid w:val="000761CA"/>
    <w:rsid w:val="00077859"/>
    <w:rsid w:val="0008163B"/>
    <w:rsid w:val="00081B4A"/>
    <w:rsid w:val="00084E0D"/>
    <w:rsid w:val="00091145"/>
    <w:rsid w:val="00092FE1"/>
    <w:rsid w:val="000A0DFA"/>
    <w:rsid w:val="000A1F68"/>
    <w:rsid w:val="000A4F15"/>
    <w:rsid w:val="000A54EF"/>
    <w:rsid w:val="000A5AD7"/>
    <w:rsid w:val="000A694E"/>
    <w:rsid w:val="000A7D39"/>
    <w:rsid w:val="000B07D6"/>
    <w:rsid w:val="000B1BEA"/>
    <w:rsid w:val="000B34EB"/>
    <w:rsid w:val="000B52EB"/>
    <w:rsid w:val="000B7C24"/>
    <w:rsid w:val="000C1DF5"/>
    <w:rsid w:val="000C6E2C"/>
    <w:rsid w:val="000C7A4D"/>
    <w:rsid w:val="000D542C"/>
    <w:rsid w:val="000D5D4E"/>
    <w:rsid w:val="000E04EF"/>
    <w:rsid w:val="000E3F13"/>
    <w:rsid w:val="000E4708"/>
    <w:rsid w:val="000E66BA"/>
    <w:rsid w:val="000E7086"/>
    <w:rsid w:val="000F16C2"/>
    <w:rsid w:val="000F2594"/>
    <w:rsid w:val="000F43E3"/>
    <w:rsid w:val="000F5997"/>
    <w:rsid w:val="000F6F9E"/>
    <w:rsid w:val="000F7609"/>
    <w:rsid w:val="000F7E35"/>
    <w:rsid w:val="001038D1"/>
    <w:rsid w:val="001039A3"/>
    <w:rsid w:val="001040DE"/>
    <w:rsid w:val="00105070"/>
    <w:rsid w:val="00105594"/>
    <w:rsid w:val="00105878"/>
    <w:rsid w:val="00105FDA"/>
    <w:rsid w:val="0010640B"/>
    <w:rsid w:val="00106AAC"/>
    <w:rsid w:val="00106C57"/>
    <w:rsid w:val="00107928"/>
    <w:rsid w:val="00113A9F"/>
    <w:rsid w:val="00114ABD"/>
    <w:rsid w:val="00115B32"/>
    <w:rsid w:val="00116657"/>
    <w:rsid w:val="00116933"/>
    <w:rsid w:val="001177F5"/>
    <w:rsid w:val="00122E34"/>
    <w:rsid w:val="00123323"/>
    <w:rsid w:val="00123A37"/>
    <w:rsid w:val="001262BD"/>
    <w:rsid w:val="00130EF2"/>
    <w:rsid w:val="0013145B"/>
    <w:rsid w:val="0013707B"/>
    <w:rsid w:val="0014543B"/>
    <w:rsid w:val="001505AC"/>
    <w:rsid w:val="00152905"/>
    <w:rsid w:val="00156A30"/>
    <w:rsid w:val="001574A3"/>
    <w:rsid w:val="00161FAB"/>
    <w:rsid w:val="001626D0"/>
    <w:rsid w:val="0016395D"/>
    <w:rsid w:val="00165028"/>
    <w:rsid w:val="0016657E"/>
    <w:rsid w:val="0016678B"/>
    <w:rsid w:val="00174F74"/>
    <w:rsid w:val="00175C18"/>
    <w:rsid w:val="00175F73"/>
    <w:rsid w:val="001801CF"/>
    <w:rsid w:val="001818DC"/>
    <w:rsid w:val="00181940"/>
    <w:rsid w:val="00182AF1"/>
    <w:rsid w:val="00183C01"/>
    <w:rsid w:val="001852CB"/>
    <w:rsid w:val="00186C1B"/>
    <w:rsid w:val="00193195"/>
    <w:rsid w:val="001957A7"/>
    <w:rsid w:val="001A1273"/>
    <w:rsid w:val="001A48EE"/>
    <w:rsid w:val="001A5E6C"/>
    <w:rsid w:val="001A689D"/>
    <w:rsid w:val="001A6A2B"/>
    <w:rsid w:val="001B070F"/>
    <w:rsid w:val="001B2115"/>
    <w:rsid w:val="001B61B4"/>
    <w:rsid w:val="001C4534"/>
    <w:rsid w:val="001C521F"/>
    <w:rsid w:val="001C59C8"/>
    <w:rsid w:val="001C609C"/>
    <w:rsid w:val="001C6F7F"/>
    <w:rsid w:val="001C7BB7"/>
    <w:rsid w:val="001D0665"/>
    <w:rsid w:val="001D19AA"/>
    <w:rsid w:val="001D7882"/>
    <w:rsid w:val="001E00BB"/>
    <w:rsid w:val="001E0BB6"/>
    <w:rsid w:val="001E2BBB"/>
    <w:rsid w:val="001E3878"/>
    <w:rsid w:val="001E3AA0"/>
    <w:rsid w:val="001E5198"/>
    <w:rsid w:val="001E6B1E"/>
    <w:rsid w:val="001F12A0"/>
    <w:rsid w:val="001F2B84"/>
    <w:rsid w:val="001F535B"/>
    <w:rsid w:val="002044A9"/>
    <w:rsid w:val="00207549"/>
    <w:rsid w:val="00210DC6"/>
    <w:rsid w:val="00213A27"/>
    <w:rsid w:val="00215F26"/>
    <w:rsid w:val="00216903"/>
    <w:rsid w:val="00220AB8"/>
    <w:rsid w:val="00221653"/>
    <w:rsid w:val="0022248D"/>
    <w:rsid w:val="00223B29"/>
    <w:rsid w:val="00223E67"/>
    <w:rsid w:val="002254A1"/>
    <w:rsid w:val="002254E2"/>
    <w:rsid w:val="002256AA"/>
    <w:rsid w:val="00225935"/>
    <w:rsid w:val="00227386"/>
    <w:rsid w:val="00230020"/>
    <w:rsid w:val="00230E73"/>
    <w:rsid w:val="00232484"/>
    <w:rsid w:val="00232C72"/>
    <w:rsid w:val="00236175"/>
    <w:rsid w:val="00240A0C"/>
    <w:rsid w:val="00241554"/>
    <w:rsid w:val="00241EE2"/>
    <w:rsid w:val="0024284C"/>
    <w:rsid w:val="00243E11"/>
    <w:rsid w:val="00244C13"/>
    <w:rsid w:val="00244D13"/>
    <w:rsid w:val="00245FDB"/>
    <w:rsid w:val="00250DE4"/>
    <w:rsid w:val="00251834"/>
    <w:rsid w:val="0025537E"/>
    <w:rsid w:val="00260B8C"/>
    <w:rsid w:val="00260EC2"/>
    <w:rsid w:val="00270647"/>
    <w:rsid w:val="002721A4"/>
    <w:rsid w:val="002725D0"/>
    <w:rsid w:val="00272858"/>
    <w:rsid w:val="0027320D"/>
    <w:rsid w:val="002733FF"/>
    <w:rsid w:val="00273876"/>
    <w:rsid w:val="002745E9"/>
    <w:rsid w:val="00274EEF"/>
    <w:rsid w:val="00276275"/>
    <w:rsid w:val="00276D13"/>
    <w:rsid w:val="002771B3"/>
    <w:rsid w:val="002775D3"/>
    <w:rsid w:val="00277A9F"/>
    <w:rsid w:val="00277EDB"/>
    <w:rsid w:val="00280381"/>
    <w:rsid w:val="002863C0"/>
    <w:rsid w:val="0028747B"/>
    <w:rsid w:val="002876EA"/>
    <w:rsid w:val="0028791B"/>
    <w:rsid w:val="00287C33"/>
    <w:rsid w:val="00296006"/>
    <w:rsid w:val="00297952"/>
    <w:rsid w:val="002A110D"/>
    <w:rsid w:val="002A1499"/>
    <w:rsid w:val="002A21E1"/>
    <w:rsid w:val="002A6D3D"/>
    <w:rsid w:val="002A796F"/>
    <w:rsid w:val="002B068F"/>
    <w:rsid w:val="002B1B28"/>
    <w:rsid w:val="002B3BB9"/>
    <w:rsid w:val="002C3D89"/>
    <w:rsid w:val="002C4967"/>
    <w:rsid w:val="002C5983"/>
    <w:rsid w:val="002C6FBB"/>
    <w:rsid w:val="002D0768"/>
    <w:rsid w:val="002D27A6"/>
    <w:rsid w:val="002D2FAB"/>
    <w:rsid w:val="002D386D"/>
    <w:rsid w:val="002D452F"/>
    <w:rsid w:val="002D5E5E"/>
    <w:rsid w:val="002D6DB8"/>
    <w:rsid w:val="002E087A"/>
    <w:rsid w:val="002E5B94"/>
    <w:rsid w:val="002E73C8"/>
    <w:rsid w:val="002F127B"/>
    <w:rsid w:val="002F39BD"/>
    <w:rsid w:val="002F4228"/>
    <w:rsid w:val="002F4F61"/>
    <w:rsid w:val="002F674C"/>
    <w:rsid w:val="002F6CA4"/>
    <w:rsid w:val="00300AC9"/>
    <w:rsid w:val="00300D36"/>
    <w:rsid w:val="003029EB"/>
    <w:rsid w:val="00302DA9"/>
    <w:rsid w:val="003031BD"/>
    <w:rsid w:val="00303FDB"/>
    <w:rsid w:val="00304B0C"/>
    <w:rsid w:val="00305A7F"/>
    <w:rsid w:val="00305CE4"/>
    <w:rsid w:val="003071E5"/>
    <w:rsid w:val="00310564"/>
    <w:rsid w:val="00316FC3"/>
    <w:rsid w:val="00324167"/>
    <w:rsid w:val="003246A4"/>
    <w:rsid w:val="00326430"/>
    <w:rsid w:val="00327A32"/>
    <w:rsid w:val="00327CDA"/>
    <w:rsid w:val="00333481"/>
    <w:rsid w:val="00342582"/>
    <w:rsid w:val="0034267F"/>
    <w:rsid w:val="00342699"/>
    <w:rsid w:val="00343235"/>
    <w:rsid w:val="003449AC"/>
    <w:rsid w:val="003475E3"/>
    <w:rsid w:val="00352F70"/>
    <w:rsid w:val="00355DDF"/>
    <w:rsid w:val="00357A0E"/>
    <w:rsid w:val="00362745"/>
    <w:rsid w:val="00362920"/>
    <w:rsid w:val="00364722"/>
    <w:rsid w:val="003650AE"/>
    <w:rsid w:val="0036631D"/>
    <w:rsid w:val="00375F61"/>
    <w:rsid w:val="00376942"/>
    <w:rsid w:val="00376BB2"/>
    <w:rsid w:val="0037724B"/>
    <w:rsid w:val="0038250E"/>
    <w:rsid w:val="00382A3E"/>
    <w:rsid w:val="00383049"/>
    <w:rsid w:val="00383213"/>
    <w:rsid w:val="00391F7B"/>
    <w:rsid w:val="00391FB8"/>
    <w:rsid w:val="00392936"/>
    <w:rsid w:val="00393931"/>
    <w:rsid w:val="0039727F"/>
    <w:rsid w:val="003974B0"/>
    <w:rsid w:val="003975EB"/>
    <w:rsid w:val="003A3200"/>
    <w:rsid w:val="003A519C"/>
    <w:rsid w:val="003A61E6"/>
    <w:rsid w:val="003B0AE7"/>
    <w:rsid w:val="003B51FA"/>
    <w:rsid w:val="003B68DC"/>
    <w:rsid w:val="003B7ED5"/>
    <w:rsid w:val="003C1743"/>
    <w:rsid w:val="003D148D"/>
    <w:rsid w:val="003D3A31"/>
    <w:rsid w:val="003D695D"/>
    <w:rsid w:val="003D6CDB"/>
    <w:rsid w:val="003E0E62"/>
    <w:rsid w:val="003E3E66"/>
    <w:rsid w:val="003E7D58"/>
    <w:rsid w:val="003F652D"/>
    <w:rsid w:val="003F6F5A"/>
    <w:rsid w:val="00402720"/>
    <w:rsid w:val="00403CF0"/>
    <w:rsid w:val="004046A8"/>
    <w:rsid w:val="00415DDB"/>
    <w:rsid w:val="004168AE"/>
    <w:rsid w:val="00416F5F"/>
    <w:rsid w:val="00417A93"/>
    <w:rsid w:val="00421EAC"/>
    <w:rsid w:val="0043182B"/>
    <w:rsid w:val="004322AA"/>
    <w:rsid w:val="00435428"/>
    <w:rsid w:val="00444A75"/>
    <w:rsid w:val="00450167"/>
    <w:rsid w:val="0045677A"/>
    <w:rsid w:val="00464B66"/>
    <w:rsid w:val="00467FAD"/>
    <w:rsid w:val="00470852"/>
    <w:rsid w:val="00470BE5"/>
    <w:rsid w:val="004716BD"/>
    <w:rsid w:val="0047494F"/>
    <w:rsid w:val="004758C3"/>
    <w:rsid w:val="00475921"/>
    <w:rsid w:val="004804B0"/>
    <w:rsid w:val="00484AFC"/>
    <w:rsid w:val="00484FF1"/>
    <w:rsid w:val="0048594F"/>
    <w:rsid w:val="00485BD0"/>
    <w:rsid w:val="004863D5"/>
    <w:rsid w:val="0048707C"/>
    <w:rsid w:val="004870CF"/>
    <w:rsid w:val="00490516"/>
    <w:rsid w:val="00490C09"/>
    <w:rsid w:val="004917F8"/>
    <w:rsid w:val="0049425B"/>
    <w:rsid w:val="004A0A63"/>
    <w:rsid w:val="004A14AE"/>
    <w:rsid w:val="004A1D87"/>
    <w:rsid w:val="004A224E"/>
    <w:rsid w:val="004A3354"/>
    <w:rsid w:val="004A36CA"/>
    <w:rsid w:val="004A57C4"/>
    <w:rsid w:val="004A6B8D"/>
    <w:rsid w:val="004A7DAB"/>
    <w:rsid w:val="004B5877"/>
    <w:rsid w:val="004B680B"/>
    <w:rsid w:val="004C1C15"/>
    <w:rsid w:val="004C2FBD"/>
    <w:rsid w:val="004C34B1"/>
    <w:rsid w:val="004C5DAF"/>
    <w:rsid w:val="004C77E2"/>
    <w:rsid w:val="004D2962"/>
    <w:rsid w:val="004D2A53"/>
    <w:rsid w:val="004D36E2"/>
    <w:rsid w:val="004E0C1F"/>
    <w:rsid w:val="004E3576"/>
    <w:rsid w:val="004E3AFD"/>
    <w:rsid w:val="004E3E59"/>
    <w:rsid w:val="004E5E51"/>
    <w:rsid w:val="004E7D16"/>
    <w:rsid w:val="004F09C8"/>
    <w:rsid w:val="004F1BBE"/>
    <w:rsid w:val="004F2A17"/>
    <w:rsid w:val="004F3356"/>
    <w:rsid w:val="004F47F9"/>
    <w:rsid w:val="004F5126"/>
    <w:rsid w:val="004F580A"/>
    <w:rsid w:val="004F5E33"/>
    <w:rsid w:val="004F5E42"/>
    <w:rsid w:val="00503C5A"/>
    <w:rsid w:val="0050510A"/>
    <w:rsid w:val="00513E8E"/>
    <w:rsid w:val="00514810"/>
    <w:rsid w:val="00515E50"/>
    <w:rsid w:val="00516A2C"/>
    <w:rsid w:val="005171E1"/>
    <w:rsid w:val="00522578"/>
    <w:rsid w:val="0052313C"/>
    <w:rsid w:val="00523D7C"/>
    <w:rsid w:val="00525F13"/>
    <w:rsid w:val="005343E0"/>
    <w:rsid w:val="005418DD"/>
    <w:rsid w:val="00541F04"/>
    <w:rsid w:val="005440A8"/>
    <w:rsid w:val="005466BB"/>
    <w:rsid w:val="005475BE"/>
    <w:rsid w:val="0055243D"/>
    <w:rsid w:val="0055272E"/>
    <w:rsid w:val="00554418"/>
    <w:rsid w:val="005558ED"/>
    <w:rsid w:val="00555ED4"/>
    <w:rsid w:val="00556A89"/>
    <w:rsid w:val="005577BD"/>
    <w:rsid w:val="00562D1E"/>
    <w:rsid w:val="00565855"/>
    <w:rsid w:val="00567D34"/>
    <w:rsid w:val="00567FE8"/>
    <w:rsid w:val="00571718"/>
    <w:rsid w:val="00575081"/>
    <w:rsid w:val="00576D12"/>
    <w:rsid w:val="005776A6"/>
    <w:rsid w:val="0058268B"/>
    <w:rsid w:val="00584D8E"/>
    <w:rsid w:val="0059715F"/>
    <w:rsid w:val="005979FC"/>
    <w:rsid w:val="005A0B7B"/>
    <w:rsid w:val="005A0EDD"/>
    <w:rsid w:val="005A42AE"/>
    <w:rsid w:val="005A7018"/>
    <w:rsid w:val="005A79A8"/>
    <w:rsid w:val="005A7F74"/>
    <w:rsid w:val="005B3A3F"/>
    <w:rsid w:val="005B4913"/>
    <w:rsid w:val="005B537F"/>
    <w:rsid w:val="005B5938"/>
    <w:rsid w:val="005B6E70"/>
    <w:rsid w:val="005B6E8C"/>
    <w:rsid w:val="005C0E75"/>
    <w:rsid w:val="005C15A2"/>
    <w:rsid w:val="005C5218"/>
    <w:rsid w:val="005C62B1"/>
    <w:rsid w:val="005C7226"/>
    <w:rsid w:val="005D04BB"/>
    <w:rsid w:val="005D0A64"/>
    <w:rsid w:val="005E0BD8"/>
    <w:rsid w:val="005E260F"/>
    <w:rsid w:val="005E5293"/>
    <w:rsid w:val="005E58B6"/>
    <w:rsid w:val="005F0CB3"/>
    <w:rsid w:val="005F1FF9"/>
    <w:rsid w:val="005F3287"/>
    <w:rsid w:val="005F4967"/>
    <w:rsid w:val="005F7D61"/>
    <w:rsid w:val="00601206"/>
    <w:rsid w:val="006016C9"/>
    <w:rsid w:val="00601964"/>
    <w:rsid w:val="00601CCE"/>
    <w:rsid w:val="00601D12"/>
    <w:rsid w:val="006073BA"/>
    <w:rsid w:val="0061243D"/>
    <w:rsid w:val="00614B9F"/>
    <w:rsid w:val="00615B94"/>
    <w:rsid w:val="00625CBF"/>
    <w:rsid w:val="006275E1"/>
    <w:rsid w:val="00631B70"/>
    <w:rsid w:val="006329A2"/>
    <w:rsid w:val="00633495"/>
    <w:rsid w:val="006379D0"/>
    <w:rsid w:val="00641354"/>
    <w:rsid w:val="0064368D"/>
    <w:rsid w:val="00643810"/>
    <w:rsid w:val="00643C3A"/>
    <w:rsid w:val="00644E25"/>
    <w:rsid w:val="006475ED"/>
    <w:rsid w:val="00650F19"/>
    <w:rsid w:val="00651EE5"/>
    <w:rsid w:val="006528DF"/>
    <w:rsid w:val="00653AC2"/>
    <w:rsid w:val="00655A32"/>
    <w:rsid w:val="00655D51"/>
    <w:rsid w:val="0066036B"/>
    <w:rsid w:val="00662312"/>
    <w:rsid w:val="006623BE"/>
    <w:rsid w:val="00663767"/>
    <w:rsid w:val="00663E86"/>
    <w:rsid w:val="00666368"/>
    <w:rsid w:val="0067184A"/>
    <w:rsid w:val="00675BDA"/>
    <w:rsid w:val="00676467"/>
    <w:rsid w:val="00677428"/>
    <w:rsid w:val="00682D5D"/>
    <w:rsid w:val="006913CA"/>
    <w:rsid w:val="0069553F"/>
    <w:rsid w:val="006A0874"/>
    <w:rsid w:val="006A1D13"/>
    <w:rsid w:val="006A5907"/>
    <w:rsid w:val="006A7442"/>
    <w:rsid w:val="006A74C4"/>
    <w:rsid w:val="006A7B19"/>
    <w:rsid w:val="006C0227"/>
    <w:rsid w:val="006C24CD"/>
    <w:rsid w:val="006C54C4"/>
    <w:rsid w:val="006D0E47"/>
    <w:rsid w:val="006D293A"/>
    <w:rsid w:val="006D2DDC"/>
    <w:rsid w:val="006D3794"/>
    <w:rsid w:val="006D5585"/>
    <w:rsid w:val="006E0293"/>
    <w:rsid w:val="006E22C4"/>
    <w:rsid w:val="006E323B"/>
    <w:rsid w:val="006E3DD9"/>
    <w:rsid w:val="006E470F"/>
    <w:rsid w:val="006E5AF5"/>
    <w:rsid w:val="006E700C"/>
    <w:rsid w:val="006F22AC"/>
    <w:rsid w:val="006F2C98"/>
    <w:rsid w:val="006F57E1"/>
    <w:rsid w:val="006F6941"/>
    <w:rsid w:val="0070749C"/>
    <w:rsid w:val="00714040"/>
    <w:rsid w:val="00714351"/>
    <w:rsid w:val="00714538"/>
    <w:rsid w:val="00714A87"/>
    <w:rsid w:val="00717392"/>
    <w:rsid w:val="00717D53"/>
    <w:rsid w:val="00717F1E"/>
    <w:rsid w:val="00720DF8"/>
    <w:rsid w:val="00721A15"/>
    <w:rsid w:val="00724167"/>
    <w:rsid w:val="007245E1"/>
    <w:rsid w:val="00726BE4"/>
    <w:rsid w:val="007332DC"/>
    <w:rsid w:val="00735A24"/>
    <w:rsid w:val="00743F7F"/>
    <w:rsid w:val="0074416F"/>
    <w:rsid w:val="007444A4"/>
    <w:rsid w:val="00745938"/>
    <w:rsid w:val="0075185A"/>
    <w:rsid w:val="0075384F"/>
    <w:rsid w:val="00754897"/>
    <w:rsid w:val="007550E3"/>
    <w:rsid w:val="00755557"/>
    <w:rsid w:val="00755EC6"/>
    <w:rsid w:val="0076483F"/>
    <w:rsid w:val="007670A2"/>
    <w:rsid w:val="00770F8E"/>
    <w:rsid w:val="00771497"/>
    <w:rsid w:val="007765B2"/>
    <w:rsid w:val="00776C7E"/>
    <w:rsid w:val="00777CBB"/>
    <w:rsid w:val="007826B2"/>
    <w:rsid w:val="0078471A"/>
    <w:rsid w:val="00785AEC"/>
    <w:rsid w:val="00785E81"/>
    <w:rsid w:val="00786154"/>
    <w:rsid w:val="007907BE"/>
    <w:rsid w:val="00791D0E"/>
    <w:rsid w:val="00792B7F"/>
    <w:rsid w:val="00794680"/>
    <w:rsid w:val="00795411"/>
    <w:rsid w:val="007A7ABE"/>
    <w:rsid w:val="007B1E8B"/>
    <w:rsid w:val="007B4534"/>
    <w:rsid w:val="007B4F87"/>
    <w:rsid w:val="007B5DBF"/>
    <w:rsid w:val="007C437D"/>
    <w:rsid w:val="007D07A1"/>
    <w:rsid w:val="007D0BD6"/>
    <w:rsid w:val="007D0F43"/>
    <w:rsid w:val="007D1D48"/>
    <w:rsid w:val="007D455A"/>
    <w:rsid w:val="007D46AF"/>
    <w:rsid w:val="007D6AAD"/>
    <w:rsid w:val="007E00F4"/>
    <w:rsid w:val="007E017C"/>
    <w:rsid w:val="007E60A0"/>
    <w:rsid w:val="007E67C8"/>
    <w:rsid w:val="007E6F41"/>
    <w:rsid w:val="007F2BE7"/>
    <w:rsid w:val="007F4D24"/>
    <w:rsid w:val="007F4FB4"/>
    <w:rsid w:val="007F5839"/>
    <w:rsid w:val="007F6C95"/>
    <w:rsid w:val="007F7CDD"/>
    <w:rsid w:val="00800D5E"/>
    <w:rsid w:val="008013B7"/>
    <w:rsid w:val="008079CA"/>
    <w:rsid w:val="00812C39"/>
    <w:rsid w:val="00815096"/>
    <w:rsid w:val="00815EC4"/>
    <w:rsid w:val="008212DD"/>
    <w:rsid w:val="0082143E"/>
    <w:rsid w:val="00823558"/>
    <w:rsid w:val="00827305"/>
    <w:rsid w:val="008279FA"/>
    <w:rsid w:val="0083201A"/>
    <w:rsid w:val="00832243"/>
    <w:rsid w:val="008333A5"/>
    <w:rsid w:val="008339A1"/>
    <w:rsid w:val="00834278"/>
    <w:rsid w:val="00834606"/>
    <w:rsid w:val="008369C6"/>
    <w:rsid w:val="00841D98"/>
    <w:rsid w:val="00842C9D"/>
    <w:rsid w:val="00843297"/>
    <w:rsid w:val="00845F91"/>
    <w:rsid w:val="008518BC"/>
    <w:rsid w:val="0085556F"/>
    <w:rsid w:val="00856D26"/>
    <w:rsid w:val="00861289"/>
    <w:rsid w:val="008629C9"/>
    <w:rsid w:val="00865583"/>
    <w:rsid w:val="00872A1E"/>
    <w:rsid w:val="00874C4E"/>
    <w:rsid w:val="00877816"/>
    <w:rsid w:val="008831BE"/>
    <w:rsid w:val="008837EF"/>
    <w:rsid w:val="00883AAE"/>
    <w:rsid w:val="00886627"/>
    <w:rsid w:val="00886A8B"/>
    <w:rsid w:val="008911FE"/>
    <w:rsid w:val="00894546"/>
    <w:rsid w:val="0089701E"/>
    <w:rsid w:val="00897F6C"/>
    <w:rsid w:val="008A1979"/>
    <w:rsid w:val="008A3BE9"/>
    <w:rsid w:val="008A43C9"/>
    <w:rsid w:val="008A489C"/>
    <w:rsid w:val="008A50CF"/>
    <w:rsid w:val="008A74E3"/>
    <w:rsid w:val="008A7C3E"/>
    <w:rsid w:val="008B0480"/>
    <w:rsid w:val="008B0B25"/>
    <w:rsid w:val="008B67F3"/>
    <w:rsid w:val="008C318A"/>
    <w:rsid w:val="008C3887"/>
    <w:rsid w:val="008C4498"/>
    <w:rsid w:val="008C4936"/>
    <w:rsid w:val="008C5AB0"/>
    <w:rsid w:val="008C76D9"/>
    <w:rsid w:val="008C7D33"/>
    <w:rsid w:val="008D0ED3"/>
    <w:rsid w:val="008D5621"/>
    <w:rsid w:val="008D6478"/>
    <w:rsid w:val="008D6633"/>
    <w:rsid w:val="008E0182"/>
    <w:rsid w:val="008E0625"/>
    <w:rsid w:val="008E1EAE"/>
    <w:rsid w:val="008E6BCF"/>
    <w:rsid w:val="008F21B1"/>
    <w:rsid w:val="008F31A9"/>
    <w:rsid w:val="008F31BC"/>
    <w:rsid w:val="008F61B7"/>
    <w:rsid w:val="009017F4"/>
    <w:rsid w:val="0090383E"/>
    <w:rsid w:val="00904543"/>
    <w:rsid w:val="009053C9"/>
    <w:rsid w:val="009079CA"/>
    <w:rsid w:val="00911403"/>
    <w:rsid w:val="009130C8"/>
    <w:rsid w:val="00915B2C"/>
    <w:rsid w:val="009169D5"/>
    <w:rsid w:val="00921EF6"/>
    <w:rsid w:val="00925AAD"/>
    <w:rsid w:val="0093402D"/>
    <w:rsid w:val="00935DF8"/>
    <w:rsid w:val="00942A0A"/>
    <w:rsid w:val="00945A72"/>
    <w:rsid w:val="00946FBD"/>
    <w:rsid w:val="00947158"/>
    <w:rsid w:val="0095023C"/>
    <w:rsid w:val="00957A7A"/>
    <w:rsid w:val="00961F8A"/>
    <w:rsid w:val="00964749"/>
    <w:rsid w:val="00970264"/>
    <w:rsid w:val="00972237"/>
    <w:rsid w:val="00974BE0"/>
    <w:rsid w:val="00975132"/>
    <w:rsid w:val="009756F1"/>
    <w:rsid w:val="009773F4"/>
    <w:rsid w:val="0098001B"/>
    <w:rsid w:val="00981A00"/>
    <w:rsid w:val="009843C2"/>
    <w:rsid w:val="00985FCF"/>
    <w:rsid w:val="00990AC5"/>
    <w:rsid w:val="00991FA3"/>
    <w:rsid w:val="00994A60"/>
    <w:rsid w:val="009961E4"/>
    <w:rsid w:val="009969A2"/>
    <w:rsid w:val="00997BD7"/>
    <w:rsid w:val="009A271C"/>
    <w:rsid w:val="009A3424"/>
    <w:rsid w:val="009A3F5F"/>
    <w:rsid w:val="009B4BFC"/>
    <w:rsid w:val="009B60F8"/>
    <w:rsid w:val="009B71DB"/>
    <w:rsid w:val="009C1DF4"/>
    <w:rsid w:val="009C2A20"/>
    <w:rsid w:val="009C3292"/>
    <w:rsid w:val="009C407E"/>
    <w:rsid w:val="009C4700"/>
    <w:rsid w:val="009C4771"/>
    <w:rsid w:val="009C54C9"/>
    <w:rsid w:val="009C682B"/>
    <w:rsid w:val="009D0440"/>
    <w:rsid w:val="009D36F9"/>
    <w:rsid w:val="009D4C2F"/>
    <w:rsid w:val="009D4E8B"/>
    <w:rsid w:val="009D6526"/>
    <w:rsid w:val="009D6941"/>
    <w:rsid w:val="009D7315"/>
    <w:rsid w:val="009E1466"/>
    <w:rsid w:val="009E2C45"/>
    <w:rsid w:val="009E36E1"/>
    <w:rsid w:val="009E6D85"/>
    <w:rsid w:val="009F3725"/>
    <w:rsid w:val="009F3EC3"/>
    <w:rsid w:val="009F5559"/>
    <w:rsid w:val="009F6386"/>
    <w:rsid w:val="009F722D"/>
    <w:rsid w:val="00A016C5"/>
    <w:rsid w:val="00A04BAD"/>
    <w:rsid w:val="00A056C5"/>
    <w:rsid w:val="00A059E1"/>
    <w:rsid w:val="00A07EB4"/>
    <w:rsid w:val="00A13A8C"/>
    <w:rsid w:val="00A1509F"/>
    <w:rsid w:val="00A20615"/>
    <w:rsid w:val="00A20E69"/>
    <w:rsid w:val="00A22A15"/>
    <w:rsid w:val="00A24102"/>
    <w:rsid w:val="00A24532"/>
    <w:rsid w:val="00A248C8"/>
    <w:rsid w:val="00A27AC4"/>
    <w:rsid w:val="00A30357"/>
    <w:rsid w:val="00A317CB"/>
    <w:rsid w:val="00A31E3E"/>
    <w:rsid w:val="00A34602"/>
    <w:rsid w:val="00A34DCB"/>
    <w:rsid w:val="00A34F75"/>
    <w:rsid w:val="00A35185"/>
    <w:rsid w:val="00A36BEC"/>
    <w:rsid w:val="00A4097E"/>
    <w:rsid w:val="00A44BDA"/>
    <w:rsid w:val="00A46441"/>
    <w:rsid w:val="00A46C81"/>
    <w:rsid w:val="00A47586"/>
    <w:rsid w:val="00A50C8E"/>
    <w:rsid w:val="00A52216"/>
    <w:rsid w:val="00A55548"/>
    <w:rsid w:val="00A560F2"/>
    <w:rsid w:val="00A57C85"/>
    <w:rsid w:val="00A61F6E"/>
    <w:rsid w:val="00A6278A"/>
    <w:rsid w:val="00A63989"/>
    <w:rsid w:val="00A64ADA"/>
    <w:rsid w:val="00A64D50"/>
    <w:rsid w:val="00A65986"/>
    <w:rsid w:val="00A65A92"/>
    <w:rsid w:val="00A66A12"/>
    <w:rsid w:val="00A66B9B"/>
    <w:rsid w:val="00A71898"/>
    <w:rsid w:val="00A723DD"/>
    <w:rsid w:val="00A7278C"/>
    <w:rsid w:val="00A73A5B"/>
    <w:rsid w:val="00A7403C"/>
    <w:rsid w:val="00A743AC"/>
    <w:rsid w:val="00A7470F"/>
    <w:rsid w:val="00A7673C"/>
    <w:rsid w:val="00A77A92"/>
    <w:rsid w:val="00A8122F"/>
    <w:rsid w:val="00A842B4"/>
    <w:rsid w:val="00A84831"/>
    <w:rsid w:val="00A84F02"/>
    <w:rsid w:val="00A863C5"/>
    <w:rsid w:val="00A922A4"/>
    <w:rsid w:val="00A9231F"/>
    <w:rsid w:val="00A925F4"/>
    <w:rsid w:val="00A9544C"/>
    <w:rsid w:val="00A954F9"/>
    <w:rsid w:val="00AA11FE"/>
    <w:rsid w:val="00AA1520"/>
    <w:rsid w:val="00AA254A"/>
    <w:rsid w:val="00AB09AA"/>
    <w:rsid w:val="00AB3646"/>
    <w:rsid w:val="00AB4D02"/>
    <w:rsid w:val="00AC02AE"/>
    <w:rsid w:val="00AC0720"/>
    <w:rsid w:val="00AC435B"/>
    <w:rsid w:val="00AC6332"/>
    <w:rsid w:val="00AD17FD"/>
    <w:rsid w:val="00AD1B53"/>
    <w:rsid w:val="00AD26D4"/>
    <w:rsid w:val="00AD4172"/>
    <w:rsid w:val="00AD5244"/>
    <w:rsid w:val="00AD5732"/>
    <w:rsid w:val="00AE0298"/>
    <w:rsid w:val="00AE4F69"/>
    <w:rsid w:val="00AE629A"/>
    <w:rsid w:val="00AF00C3"/>
    <w:rsid w:val="00AF013D"/>
    <w:rsid w:val="00AF0635"/>
    <w:rsid w:val="00AF2ED1"/>
    <w:rsid w:val="00AF503E"/>
    <w:rsid w:val="00B00EF5"/>
    <w:rsid w:val="00B01B6F"/>
    <w:rsid w:val="00B02BA1"/>
    <w:rsid w:val="00B0323B"/>
    <w:rsid w:val="00B04A06"/>
    <w:rsid w:val="00B1196D"/>
    <w:rsid w:val="00B13EFA"/>
    <w:rsid w:val="00B15060"/>
    <w:rsid w:val="00B16763"/>
    <w:rsid w:val="00B17240"/>
    <w:rsid w:val="00B21B43"/>
    <w:rsid w:val="00B314C6"/>
    <w:rsid w:val="00B3230D"/>
    <w:rsid w:val="00B3275D"/>
    <w:rsid w:val="00B32968"/>
    <w:rsid w:val="00B33D9F"/>
    <w:rsid w:val="00B33DCA"/>
    <w:rsid w:val="00B360CA"/>
    <w:rsid w:val="00B36CA9"/>
    <w:rsid w:val="00B40DDC"/>
    <w:rsid w:val="00B4669F"/>
    <w:rsid w:val="00B46C78"/>
    <w:rsid w:val="00B5318F"/>
    <w:rsid w:val="00B5574F"/>
    <w:rsid w:val="00B62425"/>
    <w:rsid w:val="00B62F5C"/>
    <w:rsid w:val="00B640E8"/>
    <w:rsid w:val="00B6598F"/>
    <w:rsid w:val="00B65B4F"/>
    <w:rsid w:val="00B67BD5"/>
    <w:rsid w:val="00B71C1F"/>
    <w:rsid w:val="00B73CA5"/>
    <w:rsid w:val="00B74C47"/>
    <w:rsid w:val="00B74FDB"/>
    <w:rsid w:val="00B753E2"/>
    <w:rsid w:val="00B76A5A"/>
    <w:rsid w:val="00B83FA5"/>
    <w:rsid w:val="00B85289"/>
    <w:rsid w:val="00B869AA"/>
    <w:rsid w:val="00B87367"/>
    <w:rsid w:val="00B87A14"/>
    <w:rsid w:val="00B90E2E"/>
    <w:rsid w:val="00B9112A"/>
    <w:rsid w:val="00B9153A"/>
    <w:rsid w:val="00B91C10"/>
    <w:rsid w:val="00B925F5"/>
    <w:rsid w:val="00B92A62"/>
    <w:rsid w:val="00B947D7"/>
    <w:rsid w:val="00B94C4C"/>
    <w:rsid w:val="00B96BB8"/>
    <w:rsid w:val="00BA1C94"/>
    <w:rsid w:val="00BA1FC9"/>
    <w:rsid w:val="00BA68AE"/>
    <w:rsid w:val="00BA7E21"/>
    <w:rsid w:val="00BB33E6"/>
    <w:rsid w:val="00BB46CE"/>
    <w:rsid w:val="00BB5220"/>
    <w:rsid w:val="00BB75DC"/>
    <w:rsid w:val="00BC0022"/>
    <w:rsid w:val="00BC1400"/>
    <w:rsid w:val="00BC2153"/>
    <w:rsid w:val="00BC275A"/>
    <w:rsid w:val="00BC4735"/>
    <w:rsid w:val="00BC5B8A"/>
    <w:rsid w:val="00BD6CA4"/>
    <w:rsid w:val="00BD792A"/>
    <w:rsid w:val="00BD7AED"/>
    <w:rsid w:val="00BD7BA6"/>
    <w:rsid w:val="00BE316B"/>
    <w:rsid w:val="00BE42BB"/>
    <w:rsid w:val="00BE5833"/>
    <w:rsid w:val="00BE5BAF"/>
    <w:rsid w:val="00BF1172"/>
    <w:rsid w:val="00BF2BAE"/>
    <w:rsid w:val="00BF4269"/>
    <w:rsid w:val="00BF4A51"/>
    <w:rsid w:val="00BF64C3"/>
    <w:rsid w:val="00BF655A"/>
    <w:rsid w:val="00BF6A0A"/>
    <w:rsid w:val="00C00EB4"/>
    <w:rsid w:val="00C015CD"/>
    <w:rsid w:val="00C02E18"/>
    <w:rsid w:val="00C04CCA"/>
    <w:rsid w:val="00C07FDE"/>
    <w:rsid w:val="00C10261"/>
    <w:rsid w:val="00C141C5"/>
    <w:rsid w:val="00C16B0C"/>
    <w:rsid w:val="00C21A9A"/>
    <w:rsid w:val="00C21C05"/>
    <w:rsid w:val="00C226BE"/>
    <w:rsid w:val="00C24352"/>
    <w:rsid w:val="00C24522"/>
    <w:rsid w:val="00C253D8"/>
    <w:rsid w:val="00C254AF"/>
    <w:rsid w:val="00C30734"/>
    <w:rsid w:val="00C33D88"/>
    <w:rsid w:val="00C369E7"/>
    <w:rsid w:val="00C36C88"/>
    <w:rsid w:val="00C37730"/>
    <w:rsid w:val="00C4190C"/>
    <w:rsid w:val="00C43DB1"/>
    <w:rsid w:val="00C45F22"/>
    <w:rsid w:val="00C46127"/>
    <w:rsid w:val="00C47AD9"/>
    <w:rsid w:val="00C47DFC"/>
    <w:rsid w:val="00C50E62"/>
    <w:rsid w:val="00C55052"/>
    <w:rsid w:val="00C57706"/>
    <w:rsid w:val="00C6172F"/>
    <w:rsid w:val="00C6255E"/>
    <w:rsid w:val="00C62C80"/>
    <w:rsid w:val="00C649D5"/>
    <w:rsid w:val="00C66A8A"/>
    <w:rsid w:val="00C6722D"/>
    <w:rsid w:val="00C7377F"/>
    <w:rsid w:val="00C76D6D"/>
    <w:rsid w:val="00C77DCC"/>
    <w:rsid w:val="00C825E0"/>
    <w:rsid w:val="00C83B54"/>
    <w:rsid w:val="00C84B90"/>
    <w:rsid w:val="00C8735D"/>
    <w:rsid w:val="00C873DA"/>
    <w:rsid w:val="00C87E54"/>
    <w:rsid w:val="00C901DE"/>
    <w:rsid w:val="00C92EFF"/>
    <w:rsid w:val="00C959CF"/>
    <w:rsid w:val="00C95B0C"/>
    <w:rsid w:val="00CA2F1C"/>
    <w:rsid w:val="00CA2FAA"/>
    <w:rsid w:val="00CA3FDB"/>
    <w:rsid w:val="00CA6EFC"/>
    <w:rsid w:val="00CA7044"/>
    <w:rsid w:val="00CB1DE3"/>
    <w:rsid w:val="00CB7C3E"/>
    <w:rsid w:val="00CC0C87"/>
    <w:rsid w:val="00CC1D41"/>
    <w:rsid w:val="00CC288F"/>
    <w:rsid w:val="00CD0EDA"/>
    <w:rsid w:val="00CE3929"/>
    <w:rsid w:val="00CE6C0F"/>
    <w:rsid w:val="00CE6FCF"/>
    <w:rsid w:val="00CE74B4"/>
    <w:rsid w:val="00CF0236"/>
    <w:rsid w:val="00CF0EA4"/>
    <w:rsid w:val="00CF2656"/>
    <w:rsid w:val="00CF371B"/>
    <w:rsid w:val="00CF7176"/>
    <w:rsid w:val="00D00761"/>
    <w:rsid w:val="00D021E1"/>
    <w:rsid w:val="00D025A1"/>
    <w:rsid w:val="00D03D54"/>
    <w:rsid w:val="00D04240"/>
    <w:rsid w:val="00D1137E"/>
    <w:rsid w:val="00D120F1"/>
    <w:rsid w:val="00D1300D"/>
    <w:rsid w:val="00D15DCE"/>
    <w:rsid w:val="00D16B8F"/>
    <w:rsid w:val="00D17ECE"/>
    <w:rsid w:val="00D20CD2"/>
    <w:rsid w:val="00D20E83"/>
    <w:rsid w:val="00D217B1"/>
    <w:rsid w:val="00D21B09"/>
    <w:rsid w:val="00D22A2D"/>
    <w:rsid w:val="00D24DCA"/>
    <w:rsid w:val="00D26E3A"/>
    <w:rsid w:val="00D273C4"/>
    <w:rsid w:val="00D31E37"/>
    <w:rsid w:val="00D36353"/>
    <w:rsid w:val="00D40D37"/>
    <w:rsid w:val="00D4317B"/>
    <w:rsid w:val="00D4454C"/>
    <w:rsid w:val="00D44EB3"/>
    <w:rsid w:val="00D45309"/>
    <w:rsid w:val="00D45F90"/>
    <w:rsid w:val="00D5194E"/>
    <w:rsid w:val="00D55637"/>
    <w:rsid w:val="00D57F47"/>
    <w:rsid w:val="00D60530"/>
    <w:rsid w:val="00D614A2"/>
    <w:rsid w:val="00D635AE"/>
    <w:rsid w:val="00D64507"/>
    <w:rsid w:val="00D64A56"/>
    <w:rsid w:val="00D654A2"/>
    <w:rsid w:val="00D674E5"/>
    <w:rsid w:val="00D67967"/>
    <w:rsid w:val="00D76CF5"/>
    <w:rsid w:val="00D83131"/>
    <w:rsid w:val="00D83650"/>
    <w:rsid w:val="00D83FAC"/>
    <w:rsid w:val="00D846FB"/>
    <w:rsid w:val="00D85CCA"/>
    <w:rsid w:val="00D9427D"/>
    <w:rsid w:val="00D94E52"/>
    <w:rsid w:val="00D94FAD"/>
    <w:rsid w:val="00DA344F"/>
    <w:rsid w:val="00DB1F32"/>
    <w:rsid w:val="00DB2795"/>
    <w:rsid w:val="00DB385E"/>
    <w:rsid w:val="00DB491B"/>
    <w:rsid w:val="00DB4FDC"/>
    <w:rsid w:val="00DB5126"/>
    <w:rsid w:val="00DC40B7"/>
    <w:rsid w:val="00DC68A6"/>
    <w:rsid w:val="00DC7580"/>
    <w:rsid w:val="00DD0F93"/>
    <w:rsid w:val="00DD4821"/>
    <w:rsid w:val="00DD4AE1"/>
    <w:rsid w:val="00DD4E39"/>
    <w:rsid w:val="00DD4F4C"/>
    <w:rsid w:val="00DD722A"/>
    <w:rsid w:val="00DD7813"/>
    <w:rsid w:val="00DD7D44"/>
    <w:rsid w:val="00DE1A4B"/>
    <w:rsid w:val="00DE2FCC"/>
    <w:rsid w:val="00DE4075"/>
    <w:rsid w:val="00DE4609"/>
    <w:rsid w:val="00DF0F17"/>
    <w:rsid w:val="00DF618D"/>
    <w:rsid w:val="00DF6C93"/>
    <w:rsid w:val="00E0004B"/>
    <w:rsid w:val="00E010B0"/>
    <w:rsid w:val="00E01147"/>
    <w:rsid w:val="00E02874"/>
    <w:rsid w:val="00E03408"/>
    <w:rsid w:val="00E07669"/>
    <w:rsid w:val="00E07BB0"/>
    <w:rsid w:val="00E105F4"/>
    <w:rsid w:val="00E1092F"/>
    <w:rsid w:val="00E11984"/>
    <w:rsid w:val="00E1428E"/>
    <w:rsid w:val="00E148FC"/>
    <w:rsid w:val="00E14B38"/>
    <w:rsid w:val="00E15C42"/>
    <w:rsid w:val="00E17C53"/>
    <w:rsid w:val="00E20048"/>
    <w:rsid w:val="00E203F2"/>
    <w:rsid w:val="00E220E9"/>
    <w:rsid w:val="00E2358A"/>
    <w:rsid w:val="00E24C27"/>
    <w:rsid w:val="00E24D78"/>
    <w:rsid w:val="00E30223"/>
    <w:rsid w:val="00E31894"/>
    <w:rsid w:val="00E353E0"/>
    <w:rsid w:val="00E371DE"/>
    <w:rsid w:val="00E37A11"/>
    <w:rsid w:val="00E37F28"/>
    <w:rsid w:val="00E404EE"/>
    <w:rsid w:val="00E432DE"/>
    <w:rsid w:val="00E440C2"/>
    <w:rsid w:val="00E446E7"/>
    <w:rsid w:val="00E4589E"/>
    <w:rsid w:val="00E504FB"/>
    <w:rsid w:val="00E519FD"/>
    <w:rsid w:val="00E53F59"/>
    <w:rsid w:val="00E54011"/>
    <w:rsid w:val="00E556E9"/>
    <w:rsid w:val="00E56CEB"/>
    <w:rsid w:val="00E57AD1"/>
    <w:rsid w:val="00E60AD4"/>
    <w:rsid w:val="00E621F7"/>
    <w:rsid w:val="00E63DFD"/>
    <w:rsid w:val="00E64EF2"/>
    <w:rsid w:val="00E66AB0"/>
    <w:rsid w:val="00E66C1E"/>
    <w:rsid w:val="00E67104"/>
    <w:rsid w:val="00E70A42"/>
    <w:rsid w:val="00E7524C"/>
    <w:rsid w:val="00E75CB5"/>
    <w:rsid w:val="00E80697"/>
    <w:rsid w:val="00E80F49"/>
    <w:rsid w:val="00E80F8C"/>
    <w:rsid w:val="00E8637A"/>
    <w:rsid w:val="00E91DE5"/>
    <w:rsid w:val="00E94586"/>
    <w:rsid w:val="00E94EBA"/>
    <w:rsid w:val="00E96934"/>
    <w:rsid w:val="00E978EC"/>
    <w:rsid w:val="00EA00ED"/>
    <w:rsid w:val="00EA0F76"/>
    <w:rsid w:val="00EA1018"/>
    <w:rsid w:val="00EA1D9B"/>
    <w:rsid w:val="00EA37F0"/>
    <w:rsid w:val="00EA4240"/>
    <w:rsid w:val="00EA654F"/>
    <w:rsid w:val="00EA7726"/>
    <w:rsid w:val="00EB021F"/>
    <w:rsid w:val="00EB1E59"/>
    <w:rsid w:val="00EB2342"/>
    <w:rsid w:val="00EB5025"/>
    <w:rsid w:val="00EB542C"/>
    <w:rsid w:val="00EB5890"/>
    <w:rsid w:val="00EB6D20"/>
    <w:rsid w:val="00EB74CA"/>
    <w:rsid w:val="00EB7DE5"/>
    <w:rsid w:val="00EC1176"/>
    <w:rsid w:val="00EC1D9C"/>
    <w:rsid w:val="00EC351B"/>
    <w:rsid w:val="00EC45B3"/>
    <w:rsid w:val="00EC46FA"/>
    <w:rsid w:val="00EC5298"/>
    <w:rsid w:val="00EC7D5B"/>
    <w:rsid w:val="00ED3ACF"/>
    <w:rsid w:val="00ED4B0C"/>
    <w:rsid w:val="00ED6146"/>
    <w:rsid w:val="00ED766F"/>
    <w:rsid w:val="00EE1FA7"/>
    <w:rsid w:val="00EE72EC"/>
    <w:rsid w:val="00EF08B8"/>
    <w:rsid w:val="00EF0A21"/>
    <w:rsid w:val="00EF5161"/>
    <w:rsid w:val="00F003BE"/>
    <w:rsid w:val="00F00AA2"/>
    <w:rsid w:val="00F02F40"/>
    <w:rsid w:val="00F06C6C"/>
    <w:rsid w:val="00F077CF"/>
    <w:rsid w:val="00F109B9"/>
    <w:rsid w:val="00F10FC1"/>
    <w:rsid w:val="00F13832"/>
    <w:rsid w:val="00F16370"/>
    <w:rsid w:val="00F168DD"/>
    <w:rsid w:val="00F236AD"/>
    <w:rsid w:val="00F259D7"/>
    <w:rsid w:val="00F268EB"/>
    <w:rsid w:val="00F278E7"/>
    <w:rsid w:val="00F3243C"/>
    <w:rsid w:val="00F339D8"/>
    <w:rsid w:val="00F33E16"/>
    <w:rsid w:val="00F34CED"/>
    <w:rsid w:val="00F4061D"/>
    <w:rsid w:val="00F410AE"/>
    <w:rsid w:val="00F44BF4"/>
    <w:rsid w:val="00F455A0"/>
    <w:rsid w:val="00F456D2"/>
    <w:rsid w:val="00F46388"/>
    <w:rsid w:val="00F469BA"/>
    <w:rsid w:val="00F5473B"/>
    <w:rsid w:val="00F54DA9"/>
    <w:rsid w:val="00F5634F"/>
    <w:rsid w:val="00F6031A"/>
    <w:rsid w:val="00F60689"/>
    <w:rsid w:val="00F65C0D"/>
    <w:rsid w:val="00F74563"/>
    <w:rsid w:val="00F745AA"/>
    <w:rsid w:val="00F75062"/>
    <w:rsid w:val="00F770D7"/>
    <w:rsid w:val="00F77C1D"/>
    <w:rsid w:val="00F80625"/>
    <w:rsid w:val="00F80EAF"/>
    <w:rsid w:val="00F828FF"/>
    <w:rsid w:val="00F8320F"/>
    <w:rsid w:val="00F85521"/>
    <w:rsid w:val="00F8575F"/>
    <w:rsid w:val="00F9440E"/>
    <w:rsid w:val="00F94742"/>
    <w:rsid w:val="00F973BE"/>
    <w:rsid w:val="00F973D5"/>
    <w:rsid w:val="00F97CE1"/>
    <w:rsid w:val="00FA0D90"/>
    <w:rsid w:val="00FA3A66"/>
    <w:rsid w:val="00FA3B93"/>
    <w:rsid w:val="00FB035D"/>
    <w:rsid w:val="00FB1506"/>
    <w:rsid w:val="00FB606F"/>
    <w:rsid w:val="00FD1126"/>
    <w:rsid w:val="00FD125D"/>
    <w:rsid w:val="00FD258A"/>
    <w:rsid w:val="00FD71CD"/>
    <w:rsid w:val="00FE336E"/>
    <w:rsid w:val="00FE482F"/>
    <w:rsid w:val="00FE7472"/>
    <w:rsid w:val="00FE7DE3"/>
    <w:rsid w:val="00FE7E4F"/>
    <w:rsid w:val="00FF56E6"/>
    <w:rsid w:val="00FF608B"/>
    <w:rsid w:val="00FF7844"/>
    <w:rsid w:val="00FF7B93"/>
    <w:rsid w:val="026343AE"/>
    <w:rsid w:val="0787F679"/>
    <w:rsid w:val="087EE55E"/>
    <w:rsid w:val="0C6F77F5"/>
    <w:rsid w:val="0DD4C20F"/>
    <w:rsid w:val="17949212"/>
    <w:rsid w:val="1964308C"/>
    <w:rsid w:val="1B76B8CE"/>
    <w:rsid w:val="1B827BFD"/>
    <w:rsid w:val="1DAADF48"/>
    <w:rsid w:val="20E2800A"/>
    <w:rsid w:val="21D941FA"/>
    <w:rsid w:val="241A20CC"/>
    <w:rsid w:val="29B290F8"/>
    <w:rsid w:val="32657179"/>
    <w:rsid w:val="33883728"/>
    <w:rsid w:val="376BEEB6"/>
    <w:rsid w:val="433CE3A3"/>
    <w:rsid w:val="4360D24A"/>
    <w:rsid w:val="4D340261"/>
    <w:rsid w:val="5049EBE4"/>
    <w:rsid w:val="522B22BA"/>
    <w:rsid w:val="54757E46"/>
    <w:rsid w:val="5C04FE63"/>
    <w:rsid w:val="60689E90"/>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C00A71"/>
  <w15:docId w15:val="{952D5EB9-EEAA-4383-905F-0B1503E67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74C4"/>
    <w:pPr>
      <w:spacing w:after="0" w:line="240" w:lineRule="auto"/>
    </w:p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1"/>
    <w:basedOn w:val="Normln"/>
    <w:next w:val="Normln"/>
    <w:link w:val="Nadpis1Char"/>
    <w:qFormat/>
    <w:rsid w:val="00554418"/>
    <w:pPr>
      <w:keepNext/>
      <w:pageBreakBefore/>
      <w:numPr>
        <w:numId w:val="1"/>
      </w:numPr>
      <w:autoSpaceDE w:val="0"/>
      <w:autoSpaceDN w:val="0"/>
      <w:adjustRightInd w:val="0"/>
      <w:spacing w:after="120"/>
      <w:outlineLvl w:val="0"/>
    </w:pPr>
    <w:rPr>
      <w:b/>
      <w:color w:val="A40000"/>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F"/>
    <w:basedOn w:val="Normln"/>
    <w:next w:val="Normln"/>
    <w:link w:val="Nadpis2Char"/>
    <w:uiPriority w:val="99"/>
    <w:qFormat/>
    <w:rsid w:val="00554418"/>
    <w:pPr>
      <w:keepNext/>
      <w:numPr>
        <w:ilvl w:val="1"/>
        <w:numId w:val="1"/>
      </w:numPr>
      <w:tabs>
        <w:tab w:val="left" w:pos="567"/>
      </w:tabs>
      <w:spacing w:before="120" w:after="120"/>
      <w:outlineLvl w:val="1"/>
    </w:pPr>
    <w:rPr>
      <w:b/>
      <w:bCs/>
      <w:color w:val="A40000"/>
      <w:sz w:val="24"/>
      <w:szCs w:val="24"/>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H"/>
    <w:basedOn w:val="Nadpis4"/>
    <w:next w:val="Normln"/>
    <w:link w:val="Nadpis3Char"/>
    <w:uiPriority w:val="99"/>
    <w:unhideWhenUsed/>
    <w:qFormat/>
    <w:rsid w:val="00554418"/>
    <w:pPr>
      <w:numPr>
        <w:ilvl w:val="2"/>
      </w:numPr>
      <w:spacing w:before="120" w:after="60" w:line="240" w:lineRule="auto"/>
      <w:outlineLvl w:val="2"/>
    </w:pPr>
    <w:rPr>
      <w:rFonts w:ascii="Calibri" w:hAnsi="Calibri"/>
      <w:i w:val="0"/>
      <w:color w:val="A40000"/>
      <w:sz w:val="24"/>
      <w:szCs w:val="24"/>
    </w:rPr>
  </w:style>
  <w:style w:type="paragraph" w:styleId="Nadpis4">
    <w:name w:val="heading 4"/>
    <w:aliases w:val="Desky"/>
    <w:basedOn w:val="Normln"/>
    <w:next w:val="Normln"/>
    <w:link w:val="Nadpis4Char"/>
    <w:uiPriority w:val="9"/>
    <w:unhideWhenUsed/>
    <w:qFormat/>
    <w:rsid w:val="00554418"/>
    <w:pPr>
      <w:keepNext/>
      <w:keepLines/>
      <w:numPr>
        <w:ilvl w:val="3"/>
        <w:numId w:val="1"/>
      </w:numPr>
      <w:spacing w:before="200" w:line="276" w:lineRule="auto"/>
      <w:outlineLvl w:val="3"/>
    </w:pPr>
    <w:rPr>
      <w:rFonts w:ascii="Cambria" w:hAnsi="Cambria"/>
      <w:b/>
      <w:bCs/>
      <w:i/>
      <w:iCs/>
      <w:color w:val="4F81BD"/>
      <w:lang w:eastAsia="en-US"/>
    </w:rPr>
  </w:style>
  <w:style w:type="paragraph" w:styleId="Nadpis5">
    <w:name w:val="heading 5"/>
    <w:aliases w:val="tabulka"/>
    <w:basedOn w:val="Normln"/>
    <w:next w:val="Normln"/>
    <w:link w:val="Nadpis5Char"/>
    <w:unhideWhenUsed/>
    <w:qFormat/>
    <w:rsid w:val="00554418"/>
    <w:pPr>
      <w:keepNext/>
      <w:keepLines/>
      <w:numPr>
        <w:ilvl w:val="4"/>
        <w:numId w:val="1"/>
      </w:numPr>
      <w:spacing w:before="200" w:line="276" w:lineRule="auto"/>
      <w:jc w:val="both"/>
      <w:outlineLvl w:val="4"/>
    </w:pPr>
    <w:rPr>
      <w:b/>
      <w:sz w:val="20"/>
      <w:szCs w:val="24"/>
    </w:rPr>
  </w:style>
  <w:style w:type="paragraph" w:styleId="Nadpis6">
    <w:name w:val="heading 6"/>
    <w:aliases w:val="Odstavec"/>
    <w:basedOn w:val="Normln"/>
    <w:next w:val="Normln"/>
    <w:link w:val="Nadpis6Char"/>
    <w:uiPriority w:val="9"/>
    <w:unhideWhenUsed/>
    <w:qFormat/>
    <w:rsid w:val="00554418"/>
    <w:pPr>
      <w:numPr>
        <w:ilvl w:val="5"/>
        <w:numId w:val="1"/>
      </w:numPr>
      <w:spacing w:before="120" w:after="60" w:line="276" w:lineRule="auto"/>
      <w:jc w:val="both"/>
      <w:outlineLvl w:val="5"/>
    </w:pPr>
    <w:rPr>
      <w:sz w:val="20"/>
      <w:szCs w:val="24"/>
    </w:rPr>
  </w:style>
  <w:style w:type="paragraph" w:styleId="Nadpis7">
    <w:name w:val="heading 7"/>
    <w:aliases w:val="ASAPHeading 7,H7"/>
    <w:basedOn w:val="Normln"/>
    <w:next w:val="Normln"/>
    <w:link w:val="Nadpis7Char"/>
    <w:uiPriority w:val="9"/>
    <w:unhideWhenUsed/>
    <w:qFormat/>
    <w:rsid w:val="00554418"/>
    <w:pPr>
      <w:numPr>
        <w:ilvl w:val="6"/>
        <w:numId w:val="1"/>
      </w:numPr>
      <w:spacing w:before="60" w:after="60"/>
      <w:outlineLvl w:val="6"/>
    </w:pPr>
    <w:rPr>
      <w:sz w:val="18"/>
      <w:szCs w:val="18"/>
    </w:rPr>
  </w:style>
  <w:style w:type="paragraph" w:styleId="Nadpis8">
    <w:name w:val="heading 8"/>
    <w:aliases w:val="ASAPHeading 8,H8"/>
    <w:basedOn w:val="Normln"/>
    <w:next w:val="Normln"/>
    <w:link w:val="Nadpis8Char"/>
    <w:uiPriority w:val="9"/>
    <w:unhideWhenUsed/>
    <w:qFormat/>
    <w:rsid w:val="00554418"/>
    <w:pPr>
      <w:keepNext/>
      <w:keepLines/>
      <w:numPr>
        <w:ilvl w:val="7"/>
        <w:numId w:val="1"/>
      </w:numPr>
      <w:spacing w:before="200" w:line="276" w:lineRule="auto"/>
      <w:jc w:val="both"/>
      <w:outlineLvl w:val="7"/>
    </w:pPr>
    <w:rPr>
      <w:rFonts w:ascii="Cambria" w:hAnsi="Cambria"/>
      <w:color w:val="404040"/>
      <w:sz w:val="20"/>
      <w:szCs w:val="20"/>
    </w:rPr>
  </w:style>
  <w:style w:type="paragraph" w:styleId="Nadpis9">
    <w:name w:val="heading 9"/>
    <w:aliases w:val="ASAPHeading 9,H9,h9,heading9,Příloha"/>
    <w:basedOn w:val="Normln"/>
    <w:next w:val="Normln"/>
    <w:link w:val="Nadpis9Char"/>
    <w:uiPriority w:val="9"/>
    <w:unhideWhenUsed/>
    <w:qFormat/>
    <w:rsid w:val="00554418"/>
    <w:pPr>
      <w:keepNext/>
      <w:keepLines/>
      <w:numPr>
        <w:ilvl w:val="8"/>
        <w:numId w:val="1"/>
      </w:numPr>
      <w:spacing w:before="200" w:line="276" w:lineRule="auto"/>
      <w:jc w:val="both"/>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AD1B53"/>
    <w:rPr>
      <w:color w:val="0563C1"/>
      <w:u w:val="single"/>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uiPriority w:val="99"/>
    <w:locked/>
    <w:rsid w:val="00554418"/>
    <w:rPr>
      <w:b/>
      <w:bCs/>
      <w:color w:val="A40000"/>
      <w:sz w:val="24"/>
      <w:szCs w:val="24"/>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9"/>
    <w:locked/>
    <w:rsid w:val="00554418"/>
    <w:rPr>
      <w:rFonts w:ascii="Calibri" w:hAnsi="Calibri"/>
      <w:b/>
      <w:bCs/>
      <w:iCs/>
      <w:color w:val="A40000"/>
      <w:sz w:val="24"/>
      <w:szCs w:val="24"/>
      <w:lang w:eastAsia="en-US"/>
    </w:rPr>
  </w:style>
  <w:style w:type="character" w:customStyle="1" w:styleId="Nadpis4Char">
    <w:name w:val="Nadpis 4 Char"/>
    <w:aliases w:val="Desky Char"/>
    <w:basedOn w:val="Standardnpsmoodstavce"/>
    <w:link w:val="Nadpis4"/>
    <w:uiPriority w:val="9"/>
    <w:locked/>
    <w:rsid w:val="00554418"/>
    <w:rPr>
      <w:rFonts w:ascii="Cambria" w:hAnsi="Cambria"/>
      <w:b/>
      <w:bCs/>
      <w:i/>
      <w:iCs/>
      <w:color w:val="4F81BD"/>
      <w:lang w:eastAsia="en-US"/>
    </w:rPr>
  </w:style>
  <w:style w:type="character" w:customStyle="1" w:styleId="Nadpis5Char">
    <w:name w:val="Nadpis 5 Char"/>
    <w:aliases w:val="tabulka Char"/>
    <w:basedOn w:val="Standardnpsmoodstavce"/>
    <w:link w:val="Nadpis5"/>
    <w:locked/>
    <w:rsid w:val="00554418"/>
    <w:rPr>
      <w:b/>
      <w:sz w:val="20"/>
      <w:szCs w:val="24"/>
    </w:rPr>
  </w:style>
  <w:style w:type="character" w:customStyle="1" w:styleId="Nadpis6Char">
    <w:name w:val="Nadpis 6 Char"/>
    <w:aliases w:val="Odstavec Char"/>
    <w:basedOn w:val="Standardnpsmoodstavce"/>
    <w:link w:val="Nadpis6"/>
    <w:uiPriority w:val="9"/>
    <w:locked/>
    <w:rsid w:val="00554418"/>
    <w:rPr>
      <w:sz w:val="20"/>
      <w:szCs w:val="24"/>
    </w:rPr>
  </w:style>
  <w:style w:type="character" w:customStyle="1" w:styleId="Nadpis7Char">
    <w:name w:val="Nadpis 7 Char"/>
    <w:aliases w:val="ASAPHeading 7 Char,H7 Char"/>
    <w:basedOn w:val="Standardnpsmoodstavce"/>
    <w:link w:val="Nadpis7"/>
    <w:uiPriority w:val="9"/>
    <w:locked/>
    <w:rsid w:val="00554418"/>
    <w:rPr>
      <w:sz w:val="18"/>
      <w:szCs w:val="18"/>
    </w:rPr>
  </w:style>
  <w:style w:type="character" w:customStyle="1" w:styleId="Nadpis8Char">
    <w:name w:val="Nadpis 8 Char"/>
    <w:aliases w:val="ASAPHeading 8 Char,H8 Char"/>
    <w:basedOn w:val="Standardnpsmoodstavce"/>
    <w:link w:val="Nadpis8"/>
    <w:uiPriority w:val="9"/>
    <w:locked/>
    <w:rsid w:val="00554418"/>
    <w:rPr>
      <w:rFonts w:ascii="Cambria" w:hAnsi="Cambria"/>
      <w:color w:val="404040"/>
      <w:sz w:val="20"/>
      <w:szCs w:val="20"/>
    </w:rPr>
  </w:style>
  <w:style w:type="character" w:customStyle="1" w:styleId="Nadpis9Char">
    <w:name w:val="Nadpis 9 Char"/>
    <w:aliases w:val="ASAPHeading 9 Char,H9 Char,h9 Char,heading9 Char,Příloha Char"/>
    <w:basedOn w:val="Standardnpsmoodstavce"/>
    <w:link w:val="Nadpis9"/>
    <w:uiPriority w:val="9"/>
    <w:locked/>
    <w:rsid w:val="00554418"/>
    <w:rPr>
      <w:rFonts w:ascii="Cambria" w:hAnsi="Cambria"/>
      <w:i/>
      <w:iCs/>
      <w:color w:val="404040"/>
      <w:sz w:val="20"/>
      <w:szCs w:val="20"/>
    </w:rPr>
  </w:style>
  <w:style w:type="character" w:customStyle="1" w:styleId="TitulekChar">
    <w:name w:val="Titulek Char"/>
    <w:aliases w:val="-tabulka Char"/>
    <w:link w:val="Titulek"/>
    <w:uiPriority w:val="35"/>
    <w:locked/>
    <w:rsid w:val="00D83131"/>
    <w:rPr>
      <w:rFonts w:eastAsia="Times New Roman"/>
      <w:b/>
      <w:color w:val="4F81BD"/>
      <w:sz w:val="18"/>
    </w:rPr>
  </w:style>
  <w:style w:type="paragraph" w:styleId="Titulek">
    <w:name w:val="caption"/>
    <w:aliases w:val="-tabulka"/>
    <w:basedOn w:val="Normln"/>
    <w:next w:val="Normln"/>
    <w:link w:val="TitulekChar"/>
    <w:unhideWhenUsed/>
    <w:qFormat/>
    <w:rsid w:val="00D83131"/>
    <w:pPr>
      <w:spacing w:after="200" w:line="276" w:lineRule="auto"/>
      <w:jc w:val="both"/>
    </w:pPr>
    <w:rPr>
      <w:b/>
      <w:bCs/>
      <w:color w:val="4F81BD"/>
      <w:sz w:val="18"/>
      <w:szCs w:val="18"/>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NAKIT List Paragraph Char"/>
    <w:link w:val="Odstavecseseznamem"/>
    <w:uiPriority w:val="34"/>
    <w:qFormat/>
    <w:locked/>
    <w:rsid w:val="003D148D"/>
    <w:rPr>
      <w:szCs w:val="24"/>
    </w:r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_Odstavec se seznamem"/>
    <w:basedOn w:val="Normln"/>
    <w:link w:val="OdstavecseseznamemChar"/>
    <w:uiPriority w:val="34"/>
    <w:qFormat/>
    <w:rsid w:val="003D148D"/>
    <w:pPr>
      <w:spacing w:after="60" w:line="276" w:lineRule="auto"/>
      <w:ind w:left="720"/>
      <w:contextualSpacing/>
      <w:jc w:val="both"/>
    </w:pPr>
    <w:rPr>
      <w:szCs w:val="24"/>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locked/>
    <w:rsid w:val="00554418"/>
    <w:rPr>
      <w:b/>
      <w:color w:val="A40000"/>
      <w:sz w:val="28"/>
      <w:szCs w:val="28"/>
    </w:rPr>
  </w:style>
  <w:style w:type="paragraph" w:styleId="Textkomente">
    <w:name w:val="annotation text"/>
    <w:basedOn w:val="Normln"/>
    <w:link w:val="TextkomenteChar"/>
    <w:uiPriority w:val="99"/>
    <w:unhideWhenUsed/>
    <w:rsid w:val="00AD1B53"/>
    <w:pPr>
      <w:spacing w:after="160"/>
    </w:pPr>
    <w:rPr>
      <w:rFonts w:eastAsia="Calibri"/>
      <w:sz w:val="20"/>
      <w:szCs w:val="20"/>
      <w:lang w:eastAsia="en-US"/>
    </w:rPr>
  </w:style>
  <w:style w:type="character" w:customStyle="1" w:styleId="TextkomenteChar">
    <w:name w:val="Text komentáře Char"/>
    <w:basedOn w:val="Standardnpsmoodstavce"/>
    <w:link w:val="Textkomente"/>
    <w:uiPriority w:val="99"/>
    <w:rsid w:val="00AD1B53"/>
    <w:rPr>
      <w:rFonts w:eastAsia="Calibri"/>
      <w:sz w:val="20"/>
      <w:szCs w:val="20"/>
      <w:lang w:eastAsia="en-US"/>
    </w:rPr>
  </w:style>
  <w:style w:type="character" w:styleId="Odkaznakoment">
    <w:name w:val="annotation reference"/>
    <w:uiPriority w:val="99"/>
    <w:unhideWhenUsed/>
    <w:rsid w:val="00AD1B53"/>
    <w:rPr>
      <w:sz w:val="16"/>
      <w:szCs w:val="16"/>
    </w:rPr>
  </w:style>
  <w:style w:type="paragraph" w:styleId="Textbubliny">
    <w:name w:val="Balloon Text"/>
    <w:basedOn w:val="Normln"/>
    <w:link w:val="TextbublinyChar"/>
    <w:uiPriority w:val="99"/>
    <w:semiHidden/>
    <w:unhideWhenUsed/>
    <w:rsid w:val="00AD1B5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1B53"/>
    <w:rPr>
      <w:rFonts w:ascii="Segoe UI" w:hAnsi="Segoe UI" w:cs="Segoe UI"/>
      <w:sz w:val="18"/>
      <w:szCs w:val="18"/>
    </w:rPr>
  </w:style>
  <w:style w:type="paragraph" w:styleId="Nadpisobsahu">
    <w:name w:val="TOC Heading"/>
    <w:basedOn w:val="Nadpis1"/>
    <w:next w:val="Normln"/>
    <w:uiPriority w:val="39"/>
    <w:unhideWhenUsed/>
    <w:qFormat/>
    <w:rsid w:val="006D293A"/>
    <w:pPr>
      <w:keepLines/>
      <w:pageBreakBefore w:val="0"/>
      <w:numPr>
        <w:numId w:val="0"/>
      </w:numPr>
      <w:autoSpaceDE/>
      <w:autoSpaceDN/>
      <w:adjustRightInd/>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Obsah1">
    <w:name w:val="toc 1"/>
    <w:basedOn w:val="Normln"/>
    <w:next w:val="Normln"/>
    <w:autoRedefine/>
    <w:uiPriority w:val="39"/>
    <w:unhideWhenUsed/>
    <w:rsid w:val="00886A8B"/>
    <w:pPr>
      <w:tabs>
        <w:tab w:val="left" w:pos="440"/>
        <w:tab w:val="right" w:leader="dot" w:pos="9396"/>
      </w:tabs>
      <w:spacing w:before="120" w:after="120"/>
    </w:pPr>
    <w:rPr>
      <w:rFonts w:cstheme="minorHAnsi"/>
      <w:b/>
      <w:bCs/>
      <w:caps/>
      <w:sz w:val="20"/>
      <w:szCs w:val="20"/>
    </w:rPr>
  </w:style>
  <w:style w:type="paragraph" w:styleId="Obsah2">
    <w:name w:val="toc 2"/>
    <w:basedOn w:val="Normln"/>
    <w:next w:val="Normln"/>
    <w:autoRedefine/>
    <w:uiPriority w:val="39"/>
    <w:unhideWhenUsed/>
    <w:rsid w:val="006D293A"/>
    <w:pPr>
      <w:ind w:left="220"/>
    </w:pPr>
    <w:rPr>
      <w:rFonts w:cstheme="minorHAnsi"/>
      <w:smallCaps/>
      <w:sz w:val="20"/>
      <w:szCs w:val="20"/>
    </w:rPr>
  </w:style>
  <w:style w:type="paragraph" w:styleId="Obsah3">
    <w:name w:val="toc 3"/>
    <w:basedOn w:val="Normln"/>
    <w:next w:val="Normln"/>
    <w:autoRedefine/>
    <w:uiPriority w:val="39"/>
    <w:unhideWhenUsed/>
    <w:rsid w:val="006D293A"/>
    <w:pPr>
      <w:ind w:left="440"/>
    </w:pPr>
    <w:rPr>
      <w:rFonts w:cstheme="minorHAnsi"/>
      <w:i/>
      <w:iCs/>
      <w:sz w:val="20"/>
      <w:szCs w:val="20"/>
    </w:rPr>
  </w:style>
  <w:style w:type="paragraph" w:styleId="Zhlav">
    <w:name w:val="header"/>
    <w:basedOn w:val="Normln"/>
    <w:link w:val="ZhlavChar"/>
    <w:unhideWhenUsed/>
    <w:rsid w:val="00FF608B"/>
    <w:pPr>
      <w:tabs>
        <w:tab w:val="center" w:pos="4536"/>
        <w:tab w:val="right" w:pos="9072"/>
      </w:tabs>
    </w:pPr>
  </w:style>
  <w:style w:type="character" w:customStyle="1" w:styleId="ZhlavChar">
    <w:name w:val="Záhlaví Char"/>
    <w:basedOn w:val="Standardnpsmoodstavce"/>
    <w:link w:val="Zhlav"/>
    <w:rsid w:val="00FF608B"/>
  </w:style>
  <w:style w:type="paragraph" w:styleId="Zpat">
    <w:name w:val="footer"/>
    <w:basedOn w:val="Normln"/>
    <w:link w:val="ZpatChar"/>
    <w:uiPriority w:val="99"/>
    <w:unhideWhenUsed/>
    <w:rsid w:val="00FF608B"/>
    <w:pPr>
      <w:tabs>
        <w:tab w:val="center" w:pos="4536"/>
        <w:tab w:val="right" w:pos="9072"/>
      </w:tabs>
    </w:pPr>
  </w:style>
  <w:style w:type="character" w:customStyle="1" w:styleId="ZpatChar">
    <w:name w:val="Zápatí Char"/>
    <w:basedOn w:val="Standardnpsmoodstavce"/>
    <w:link w:val="Zpat"/>
    <w:uiPriority w:val="99"/>
    <w:rsid w:val="00FF608B"/>
  </w:style>
  <w:style w:type="paragraph" w:styleId="Bezmezer">
    <w:name w:val="No Spacing"/>
    <w:aliases w:val="Normal tučny"/>
    <w:basedOn w:val="Normln"/>
    <w:next w:val="Normln"/>
    <w:link w:val="BezmezerChar"/>
    <w:uiPriority w:val="1"/>
    <w:qFormat/>
    <w:rsid w:val="000412BE"/>
    <w:pPr>
      <w:spacing w:before="120" w:after="60" w:line="276" w:lineRule="auto"/>
      <w:jc w:val="both"/>
    </w:pPr>
    <w:rPr>
      <w:rFonts w:ascii="Calibri" w:eastAsia="Times New Roman" w:hAnsi="Calibri"/>
      <w:b/>
      <w:sz w:val="20"/>
      <w:szCs w:val="24"/>
    </w:rPr>
  </w:style>
  <w:style w:type="character" w:customStyle="1" w:styleId="BezmezerChar">
    <w:name w:val="Bez mezer Char"/>
    <w:aliases w:val="Normal tučny Char"/>
    <w:basedOn w:val="Standardnpsmoodstavce"/>
    <w:link w:val="Bezmezer"/>
    <w:uiPriority w:val="1"/>
    <w:locked/>
    <w:rsid w:val="000412BE"/>
    <w:rPr>
      <w:rFonts w:ascii="Calibri" w:eastAsia="Times New Roman" w:hAnsi="Calibri"/>
      <w:b/>
      <w:sz w:val="20"/>
      <w:szCs w:val="24"/>
    </w:rPr>
  </w:style>
  <w:style w:type="paragraph" w:styleId="Pedmtkomente">
    <w:name w:val="annotation subject"/>
    <w:basedOn w:val="Textkomente"/>
    <w:next w:val="Textkomente"/>
    <w:link w:val="PedmtkomenteChar"/>
    <w:uiPriority w:val="99"/>
    <w:semiHidden/>
    <w:unhideWhenUsed/>
    <w:rsid w:val="009F722D"/>
    <w:pPr>
      <w:spacing w:after="0"/>
    </w:pPr>
    <w:rPr>
      <w:rFonts w:eastAsiaTheme="minorEastAsia"/>
      <w:b/>
      <w:bCs/>
      <w:lang w:eastAsia="cs-CZ"/>
    </w:rPr>
  </w:style>
  <w:style w:type="character" w:customStyle="1" w:styleId="PedmtkomenteChar">
    <w:name w:val="Předmět komentáře Char"/>
    <w:basedOn w:val="TextkomenteChar"/>
    <w:link w:val="Pedmtkomente"/>
    <w:uiPriority w:val="99"/>
    <w:semiHidden/>
    <w:rsid w:val="009F722D"/>
    <w:rPr>
      <w:rFonts w:eastAsia="Calibri"/>
      <w:b/>
      <w:bCs/>
      <w:sz w:val="20"/>
      <w:szCs w:val="20"/>
      <w:lang w:eastAsia="en-US"/>
    </w:rPr>
  </w:style>
  <w:style w:type="paragraph" w:styleId="Obsah4">
    <w:name w:val="toc 4"/>
    <w:basedOn w:val="Normln"/>
    <w:next w:val="Normln"/>
    <w:autoRedefine/>
    <w:uiPriority w:val="39"/>
    <w:unhideWhenUsed/>
    <w:rsid w:val="001F12A0"/>
    <w:pPr>
      <w:ind w:left="660"/>
    </w:pPr>
    <w:rPr>
      <w:rFonts w:cstheme="minorHAnsi"/>
      <w:sz w:val="18"/>
      <w:szCs w:val="18"/>
    </w:rPr>
  </w:style>
  <w:style w:type="paragraph" w:styleId="Obsah5">
    <w:name w:val="toc 5"/>
    <w:basedOn w:val="Normln"/>
    <w:next w:val="Normln"/>
    <w:autoRedefine/>
    <w:uiPriority w:val="39"/>
    <w:unhideWhenUsed/>
    <w:rsid w:val="001F12A0"/>
    <w:pPr>
      <w:ind w:left="880"/>
    </w:pPr>
    <w:rPr>
      <w:rFonts w:cstheme="minorHAnsi"/>
      <w:sz w:val="18"/>
      <w:szCs w:val="18"/>
    </w:rPr>
  </w:style>
  <w:style w:type="paragraph" w:styleId="Obsah6">
    <w:name w:val="toc 6"/>
    <w:basedOn w:val="Normln"/>
    <w:next w:val="Normln"/>
    <w:autoRedefine/>
    <w:uiPriority w:val="39"/>
    <w:unhideWhenUsed/>
    <w:rsid w:val="001F12A0"/>
    <w:pPr>
      <w:ind w:left="1100"/>
    </w:pPr>
    <w:rPr>
      <w:rFonts w:cstheme="minorHAnsi"/>
      <w:sz w:val="18"/>
      <w:szCs w:val="18"/>
    </w:rPr>
  </w:style>
  <w:style w:type="paragraph" w:styleId="Obsah7">
    <w:name w:val="toc 7"/>
    <w:basedOn w:val="Normln"/>
    <w:next w:val="Normln"/>
    <w:autoRedefine/>
    <w:uiPriority w:val="39"/>
    <w:unhideWhenUsed/>
    <w:rsid w:val="001F12A0"/>
    <w:pPr>
      <w:ind w:left="1320"/>
    </w:pPr>
    <w:rPr>
      <w:rFonts w:cstheme="minorHAnsi"/>
      <w:sz w:val="18"/>
      <w:szCs w:val="18"/>
    </w:rPr>
  </w:style>
  <w:style w:type="paragraph" w:styleId="Obsah8">
    <w:name w:val="toc 8"/>
    <w:basedOn w:val="Normln"/>
    <w:next w:val="Normln"/>
    <w:autoRedefine/>
    <w:uiPriority w:val="39"/>
    <w:unhideWhenUsed/>
    <w:rsid w:val="001F12A0"/>
    <w:pPr>
      <w:ind w:left="1540"/>
    </w:pPr>
    <w:rPr>
      <w:rFonts w:cstheme="minorHAnsi"/>
      <w:sz w:val="18"/>
      <w:szCs w:val="18"/>
    </w:rPr>
  </w:style>
  <w:style w:type="paragraph" w:styleId="Obsah9">
    <w:name w:val="toc 9"/>
    <w:basedOn w:val="Normln"/>
    <w:next w:val="Normln"/>
    <w:autoRedefine/>
    <w:uiPriority w:val="39"/>
    <w:unhideWhenUsed/>
    <w:rsid w:val="001F12A0"/>
    <w:pPr>
      <w:ind w:left="1760"/>
    </w:pPr>
    <w:rPr>
      <w:rFonts w:cstheme="minorHAnsi"/>
      <w:sz w:val="18"/>
      <w:szCs w:val="18"/>
    </w:rPr>
  </w:style>
  <w:style w:type="table" w:styleId="Mkatabulky">
    <w:name w:val="Table Grid"/>
    <w:basedOn w:val="Normlntabulka"/>
    <w:uiPriority w:val="99"/>
    <w:rsid w:val="00A81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DB5126"/>
    <w:rPr>
      <w:color w:val="605E5C"/>
      <w:shd w:val="clear" w:color="auto" w:fill="E1DFDD"/>
    </w:rPr>
  </w:style>
  <w:style w:type="paragraph" w:styleId="Revize">
    <w:name w:val="Revision"/>
    <w:hidden/>
    <w:uiPriority w:val="99"/>
    <w:semiHidden/>
    <w:rsid w:val="00865583"/>
    <w:pPr>
      <w:spacing w:after="0" w:line="240" w:lineRule="auto"/>
    </w:pPr>
  </w:style>
  <w:style w:type="paragraph" w:styleId="Normlnweb">
    <w:name w:val="Normal (Web)"/>
    <w:basedOn w:val="Normln"/>
    <w:uiPriority w:val="99"/>
    <w:semiHidden/>
    <w:unhideWhenUsed/>
    <w:rsid w:val="00842C9D"/>
    <w:pPr>
      <w:spacing w:before="100" w:beforeAutospacing="1" w:after="100" w:afterAutospacing="1"/>
    </w:pPr>
    <w:rPr>
      <w:rFonts w:ascii="Times New Roman" w:eastAsia="Times New Roman" w:hAnsi="Times New Roman"/>
      <w:sz w:val="24"/>
      <w:szCs w:val="24"/>
    </w:rPr>
  </w:style>
  <w:style w:type="character" w:customStyle="1" w:styleId="Normln-OdstavecCharChar">
    <w:name w:val="Normální - Odstavec Char Char"/>
    <w:link w:val="Normln-Odstavec"/>
    <w:uiPriority w:val="99"/>
    <w:locked/>
    <w:rsid w:val="00D83650"/>
    <w:rPr>
      <w:rFonts w:ascii="Arial" w:eastAsia="MS ??" w:hAnsi="Arial" w:cs="Arial"/>
      <w:szCs w:val="24"/>
    </w:rPr>
  </w:style>
  <w:style w:type="paragraph" w:customStyle="1" w:styleId="Normln-Odstavec">
    <w:name w:val="Normální - Odstavec"/>
    <w:basedOn w:val="Normln"/>
    <w:link w:val="Normln-OdstavecCharChar"/>
    <w:uiPriority w:val="99"/>
    <w:rsid w:val="00D83650"/>
    <w:pPr>
      <w:spacing w:after="120"/>
      <w:jc w:val="both"/>
    </w:pPr>
    <w:rPr>
      <w:rFonts w:ascii="Arial" w:eastAsia="MS ??" w:hAnsi="Arial" w:cs="Arial"/>
      <w:szCs w:val="24"/>
    </w:rPr>
  </w:style>
  <w:style w:type="paragraph" w:styleId="Textpoznpodarou">
    <w:name w:val="footnote text"/>
    <w:basedOn w:val="Normln"/>
    <w:link w:val="TextpoznpodarouChar"/>
    <w:uiPriority w:val="99"/>
    <w:semiHidden/>
    <w:unhideWhenUsed/>
    <w:rsid w:val="00EA1018"/>
    <w:rPr>
      <w:sz w:val="20"/>
      <w:szCs w:val="20"/>
    </w:rPr>
  </w:style>
  <w:style w:type="character" w:customStyle="1" w:styleId="TextpoznpodarouChar">
    <w:name w:val="Text pozn. pod čarou Char"/>
    <w:basedOn w:val="Standardnpsmoodstavce"/>
    <w:link w:val="Textpoznpodarou"/>
    <w:uiPriority w:val="99"/>
    <w:semiHidden/>
    <w:rsid w:val="00EA1018"/>
    <w:rPr>
      <w:sz w:val="20"/>
      <w:szCs w:val="20"/>
    </w:rPr>
  </w:style>
  <w:style w:type="character" w:styleId="Znakapoznpodarou">
    <w:name w:val="footnote reference"/>
    <w:basedOn w:val="Standardnpsmoodstavce"/>
    <w:uiPriority w:val="99"/>
    <w:semiHidden/>
    <w:unhideWhenUsed/>
    <w:rsid w:val="00EA1018"/>
    <w:rPr>
      <w:vertAlign w:val="superscript"/>
    </w:rPr>
  </w:style>
  <w:style w:type="paragraph" w:customStyle="1" w:styleId="Tabulka">
    <w:name w:val="Tabulka"/>
    <w:basedOn w:val="Nadpis7"/>
    <w:link w:val="TabulkaChar"/>
    <w:qFormat/>
    <w:rsid w:val="00B21B43"/>
    <w:pPr>
      <w:numPr>
        <w:ilvl w:val="0"/>
        <w:numId w:val="0"/>
      </w:numPr>
    </w:pPr>
    <w:rPr>
      <w:rFonts w:eastAsia="Times New Roman"/>
    </w:rPr>
  </w:style>
  <w:style w:type="character" w:customStyle="1" w:styleId="TabulkaChar">
    <w:name w:val="Tabulka Char"/>
    <w:basedOn w:val="Standardnpsmoodstavce"/>
    <w:link w:val="Tabulka"/>
    <w:uiPriority w:val="99"/>
    <w:qFormat/>
    <w:rsid w:val="00B21B43"/>
    <w:rPr>
      <w:rFonts w:eastAsia="Times New Roman"/>
      <w:sz w:val="18"/>
      <w:szCs w:val="18"/>
    </w:rPr>
  </w:style>
  <w:style w:type="table" w:customStyle="1" w:styleId="tabulkadek9b">
    <w:name w:val="tabulka řádek 9b"/>
    <w:basedOn w:val="Normlntabulka"/>
    <w:uiPriority w:val="99"/>
    <w:rsid w:val="00B21B43"/>
    <w:pPr>
      <w:spacing w:before="120" w:after="120" w:line="240" w:lineRule="auto"/>
    </w:pPr>
    <w:rPr>
      <w:rFonts w:cstheme="minorBidi"/>
      <w:sz w:val="18"/>
      <w:szCs w:val="21"/>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cPr>
      <w:vAlign w:val="center"/>
    </w:tcPr>
    <w:tblStylePr w:type="firstRow">
      <w:pPr>
        <w:wordWrap/>
        <w:spacing w:beforeLines="0" w:before="180" w:beforeAutospacing="0" w:afterLines="0" w:after="180" w:afterAutospacing="0"/>
        <w:jc w:val="center"/>
      </w:pPr>
      <w:tblPr/>
      <w:tcPr>
        <w:shd w:val="clear" w:color="auto" w:fill="D9D9D9" w:themeFill="background1" w:themeFillShade="D9"/>
      </w:tcPr>
    </w:tblStylePr>
    <w:tblStylePr w:type="firstCol">
      <w:pPr>
        <w:jc w:val="left"/>
      </w:pPr>
    </w:tblStylePr>
  </w:style>
  <w:style w:type="character" w:styleId="Siln">
    <w:name w:val="Strong"/>
    <w:basedOn w:val="Standardnpsmoodstavce"/>
    <w:uiPriority w:val="22"/>
    <w:qFormat/>
    <w:rsid w:val="00B21B43"/>
    <w:rPr>
      <w:b/>
      <w:bCs/>
    </w:rPr>
  </w:style>
  <w:style w:type="paragraph" w:customStyle="1" w:styleId="odrka1odsazen">
    <w:name w:val="odrážka 1 odsazení"/>
    <w:basedOn w:val="Normln"/>
    <w:link w:val="odrka1odsazenChar"/>
    <w:qFormat/>
    <w:rsid w:val="00C07FDE"/>
    <w:pPr>
      <w:numPr>
        <w:numId w:val="4"/>
      </w:numPr>
      <w:spacing w:after="120" w:line="264" w:lineRule="auto"/>
      <w:ind w:left="1066" w:hanging="357"/>
      <w:jc w:val="both"/>
    </w:pPr>
    <w:rPr>
      <w:rFonts w:ascii="Segoe UI" w:eastAsia="Times New Roman" w:hAnsi="Segoe UI" w:cs="Segoe UI"/>
      <w:sz w:val="20"/>
      <w:szCs w:val="20"/>
    </w:rPr>
  </w:style>
  <w:style w:type="character" w:customStyle="1" w:styleId="odrka1odsazenChar">
    <w:name w:val="odrážka 1 odsazení Char"/>
    <w:basedOn w:val="Standardnpsmoodstavce"/>
    <w:link w:val="odrka1odsazen"/>
    <w:rsid w:val="00C07FDE"/>
    <w:rPr>
      <w:rFonts w:ascii="Segoe UI" w:eastAsia="Times New Roman" w:hAnsi="Segoe UI" w:cs="Segoe UI"/>
      <w:sz w:val="20"/>
      <w:szCs w:val="20"/>
    </w:rPr>
  </w:style>
  <w:style w:type="character" w:styleId="Zstupntext">
    <w:name w:val="Placeholder Text"/>
    <w:basedOn w:val="Standardnpsmoodstavce"/>
    <w:uiPriority w:val="99"/>
    <w:semiHidden/>
    <w:rsid w:val="00C07FDE"/>
    <w:rPr>
      <w:color w:val="808080"/>
    </w:rPr>
  </w:style>
  <w:style w:type="table" w:customStyle="1" w:styleId="TableNormal">
    <w:name w:val="Table Normal"/>
    <w:rsid w:val="00B92A62"/>
    <w:rPr>
      <w:rFonts w:ascii="Calibri" w:eastAsia="Calibri" w:hAnsi="Calibri" w:cs="Calibri"/>
    </w:rPr>
    <w:tblPr>
      <w:tblCellMar>
        <w:top w:w="0" w:type="dxa"/>
        <w:left w:w="0" w:type="dxa"/>
        <w:bottom w:w="0" w:type="dxa"/>
        <w:right w:w="0" w:type="dxa"/>
      </w:tblCellMar>
    </w:tblPr>
  </w:style>
  <w:style w:type="paragraph" w:styleId="Nzev">
    <w:name w:val="Title"/>
    <w:basedOn w:val="Normln"/>
    <w:next w:val="Normln"/>
    <w:link w:val="NzevChar"/>
    <w:uiPriority w:val="10"/>
    <w:qFormat/>
    <w:rsid w:val="00B92A62"/>
    <w:pPr>
      <w:keepNext/>
      <w:keepLines/>
      <w:spacing w:before="480" w:after="120" w:line="259" w:lineRule="auto"/>
    </w:pPr>
    <w:rPr>
      <w:rFonts w:ascii="Calibri" w:eastAsia="Calibri" w:hAnsi="Calibri" w:cs="Calibri"/>
      <w:b/>
      <w:sz w:val="72"/>
      <w:szCs w:val="72"/>
    </w:rPr>
  </w:style>
  <w:style w:type="character" w:customStyle="1" w:styleId="NzevChar">
    <w:name w:val="Název Char"/>
    <w:basedOn w:val="Standardnpsmoodstavce"/>
    <w:link w:val="Nzev"/>
    <w:uiPriority w:val="10"/>
    <w:rsid w:val="00B92A62"/>
    <w:rPr>
      <w:rFonts w:ascii="Calibri" w:eastAsia="Calibri" w:hAnsi="Calibri" w:cs="Calibri"/>
      <w:b/>
      <w:sz w:val="72"/>
      <w:szCs w:val="72"/>
    </w:rPr>
  </w:style>
  <w:style w:type="paragraph" w:customStyle="1" w:styleId="Normln-Psmeno">
    <w:name w:val="Normální - Písmeno"/>
    <w:basedOn w:val="Normln"/>
    <w:uiPriority w:val="99"/>
    <w:rsid w:val="00B92A62"/>
    <w:pPr>
      <w:spacing w:after="120"/>
      <w:ind w:left="1800" w:hanging="360"/>
      <w:jc w:val="both"/>
    </w:pPr>
    <w:rPr>
      <w:rFonts w:ascii="Times New Roman" w:eastAsia="MS ??" w:hAnsi="Times New Roman"/>
      <w:szCs w:val="24"/>
    </w:rPr>
  </w:style>
  <w:style w:type="paragraph" w:customStyle="1" w:styleId="Normln-msk">
    <w:name w:val="Normální - Římská"/>
    <w:basedOn w:val="Normln"/>
    <w:uiPriority w:val="99"/>
    <w:rsid w:val="00B92A62"/>
    <w:pPr>
      <w:tabs>
        <w:tab w:val="left" w:pos="1985"/>
      </w:tabs>
      <w:spacing w:after="120"/>
      <w:ind w:left="2160" w:hanging="360"/>
      <w:jc w:val="both"/>
    </w:pPr>
    <w:rPr>
      <w:rFonts w:ascii="Times New Roman" w:eastAsia="MS ??" w:hAnsi="Times New Roman"/>
      <w:szCs w:val="24"/>
    </w:rPr>
  </w:style>
  <w:style w:type="character" w:customStyle="1" w:styleId="Heading2Char">
    <w:name w:val="Heading 2 Char"/>
    <w:uiPriority w:val="99"/>
    <w:semiHidden/>
    <w:rsid w:val="00B92A62"/>
    <w:rPr>
      <w:rFonts w:ascii="Cambria" w:hAnsi="Cambria" w:cs="Times New Roman"/>
      <w:b/>
      <w:bCs/>
      <w:i/>
      <w:iCs/>
      <w:sz w:val="28"/>
      <w:szCs w:val="28"/>
      <w:lang w:val="en-US" w:eastAsia="en-US"/>
    </w:rPr>
  </w:style>
  <w:style w:type="paragraph" w:styleId="Podnadpis">
    <w:name w:val="Subtitle"/>
    <w:basedOn w:val="Normln"/>
    <w:next w:val="Normln"/>
    <w:link w:val="PodnadpisChar"/>
    <w:uiPriority w:val="11"/>
    <w:qFormat/>
    <w:rsid w:val="00B92A62"/>
    <w:pPr>
      <w:spacing w:before="240" w:after="200" w:line="276" w:lineRule="auto"/>
    </w:pPr>
    <w:rPr>
      <w:rFonts w:ascii="Cambria" w:eastAsia="Cambria" w:hAnsi="Cambria" w:cs="Cambria"/>
      <w:i/>
      <w:color w:val="4F81BD"/>
      <w:sz w:val="24"/>
      <w:szCs w:val="24"/>
    </w:rPr>
  </w:style>
  <w:style w:type="character" w:customStyle="1" w:styleId="PodnadpisChar">
    <w:name w:val="Podnadpis Char"/>
    <w:basedOn w:val="Standardnpsmoodstavce"/>
    <w:link w:val="Podnadpis"/>
    <w:uiPriority w:val="11"/>
    <w:rsid w:val="00B92A62"/>
    <w:rPr>
      <w:rFonts w:ascii="Cambria" w:eastAsia="Cambria" w:hAnsi="Cambria" w:cs="Cambria"/>
      <w:i/>
      <w:color w:val="4F81BD"/>
      <w:sz w:val="24"/>
      <w:szCs w:val="24"/>
    </w:rPr>
  </w:style>
  <w:style w:type="paragraph" w:customStyle="1" w:styleId="Default">
    <w:name w:val="Default"/>
    <w:rsid w:val="00B92A62"/>
    <w:pPr>
      <w:autoSpaceDE w:val="0"/>
      <w:autoSpaceDN w:val="0"/>
      <w:adjustRightInd w:val="0"/>
      <w:spacing w:after="0" w:line="240" w:lineRule="auto"/>
    </w:pPr>
    <w:rPr>
      <w:rFonts w:ascii="Wingdings" w:eastAsia="Times New Roman" w:hAnsi="Wingdings" w:cs="Wingdings"/>
      <w:color w:val="000000"/>
      <w:sz w:val="24"/>
      <w:szCs w:val="24"/>
    </w:rPr>
  </w:style>
  <w:style w:type="character" w:customStyle="1" w:styleId="para1">
    <w:name w:val="para1"/>
    <w:rsid w:val="00B92A62"/>
    <w:rPr>
      <w:rFonts w:ascii="Arial" w:hAnsi="Arial" w:cs="Arial"/>
      <w:sz w:val="18"/>
      <w:szCs w:val="18"/>
    </w:rPr>
  </w:style>
  <w:style w:type="paragraph" w:customStyle="1" w:styleId="ListParagraph1">
    <w:name w:val="List Paragraph1"/>
    <w:basedOn w:val="Normln"/>
    <w:rsid w:val="00B92A62"/>
    <w:pPr>
      <w:widowControl w:val="0"/>
      <w:suppressAutoHyphens/>
      <w:ind w:left="720"/>
    </w:pPr>
    <w:rPr>
      <w:rFonts w:ascii="Liberation Serif" w:eastAsia="Arial" w:hAnsi="Liberation Serif" w:cs="Lucida Sans"/>
      <w:kern w:val="1"/>
      <w:sz w:val="24"/>
      <w:szCs w:val="24"/>
      <w:lang w:eastAsia="hi-IN" w:bidi="hi-IN"/>
    </w:rPr>
  </w:style>
  <w:style w:type="character" w:styleId="Zdraznn">
    <w:name w:val="Emphasis"/>
    <w:qFormat/>
    <w:rsid w:val="00B92A62"/>
    <w:rPr>
      <w:i/>
      <w:iCs/>
      <w:color w:val="5A5A5A"/>
    </w:rPr>
  </w:style>
  <w:style w:type="paragraph" w:customStyle="1" w:styleId="Obsahtabulky">
    <w:name w:val="Obsah tabulky"/>
    <w:basedOn w:val="Normln"/>
    <w:rsid w:val="00B92A62"/>
    <w:pPr>
      <w:widowControl w:val="0"/>
      <w:suppressLineNumbers/>
      <w:suppressAutoHyphens/>
    </w:pPr>
    <w:rPr>
      <w:rFonts w:ascii="Calibri" w:eastAsia="DejaVu Sans" w:hAnsi="Calibri" w:cs="Calibri"/>
      <w:kern w:val="1"/>
      <w:sz w:val="20"/>
      <w:szCs w:val="20"/>
    </w:rPr>
  </w:style>
  <w:style w:type="paragraph" w:customStyle="1" w:styleId="Nadpistabulky">
    <w:name w:val="Nadpis tabulky"/>
    <w:basedOn w:val="Obsahtabulky"/>
    <w:rsid w:val="00B92A62"/>
    <w:pPr>
      <w:jc w:val="center"/>
    </w:pPr>
    <w:rPr>
      <w:b/>
      <w:bCs/>
    </w:rPr>
  </w:style>
  <w:style w:type="table" w:customStyle="1" w:styleId="TableGrid">
    <w:name w:val="TableGrid"/>
    <w:rsid w:val="00B92A62"/>
    <w:pPr>
      <w:spacing w:after="0" w:line="240" w:lineRule="auto"/>
    </w:pPr>
    <w:rPr>
      <w:rFonts w:ascii="Calibri" w:hAnsi="Calibri" w:cs="Calibri"/>
    </w:rPr>
    <w:tblPr>
      <w:tblCellMar>
        <w:top w:w="0" w:type="dxa"/>
        <w:left w:w="0" w:type="dxa"/>
        <w:bottom w:w="0" w:type="dxa"/>
        <w:right w:w="0" w:type="dxa"/>
      </w:tblCellMar>
    </w:tblPr>
  </w:style>
  <w:style w:type="character" w:customStyle="1" w:styleId="UnresolvedMention1">
    <w:name w:val="Unresolved Mention1"/>
    <w:basedOn w:val="Standardnpsmoodstavce"/>
    <w:uiPriority w:val="99"/>
    <w:semiHidden/>
    <w:unhideWhenUsed/>
    <w:rsid w:val="00B92A62"/>
    <w:rPr>
      <w:color w:val="808080"/>
      <w:shd w:val="clear" w:color="auto" w:fill="E6E6E6"/>
    </w:rPr>
  </w:style>
  <w:style w:type="character" w:styleId="Sledovanodkaz">
    <w:name w:val="FollowedHyperlink"/>
    <w:basedOn w:val="Standardnpsmoodstavce"/>
    <w:uiPriority w:val="99"/>
    <w:semiHidden/>
    <w:unhideWhenUsed/>
    <w:rsid w:val="00B92A62"/>
    <w:rPr>
      <w:color w:val="954F72" w:themeColor="followedHyperlink"/>
      <w:u w:val="single"/>
    </w:rPr>
  </w:style>
  <w:style w:type="paragraph" w:customStyle="1" w:styleId="PFI-odstavec">
    <w:name w:val="PFI-odstavec"/>
    <w:basedOn w:val="Normln"/>
    <w:link w:val="PFI-odstavecChar"/>
    <w:uiPriority w:val="99"/>
    <w:rsid w:val="00B92A62"/>
    <w:pPr>
      <w:tabs>
        <w:tab w:val="num" w:pos="680"/>
      </w:tabs>
      <w:suppressAutoHyphens/>
      <w:spacing w:after="120"/>
      <w:jc w:val="both"/>
    </w:pPr>
    <w:rPr>
      <w:rFonts w:ascii="Heuristica" w:eastAsia="Times New Roman" w:hAnsi="Heuristica"/>
      <w:szCs w:val="24"/>
      <w:lang w:eastAsia="ar-SA"/>
    </w:rPr>
  </w:style>
  <w:style w:type="character" w:customStyle="1" w:styleId="PFI-odstavecChar">
    <w:name w:val="PFI-odstavec Char"/>
    <w:link w:val="PFI-odstavec"/>
    <w:uiPriority w:val="99"/>
    <w:rsid w:val="00B92A62"/>
    <w:rPr>
      <w:rFonts w:ascii="Heuristica" w:eastAsia="Times New Roman" w:hAnsi="Heuristica"/>
      <w:szCs w:val="24"/>
      <w:lang w:eastAsia="ar-SA"/>
    </w:rPr>
  </w:style>
  <w:style w:type="paragraph" w:customStyle="1" w:styleId="PFI-pismeno">
    <w:name w:val="PFI-pismeno"/>
    <w:basedOn w:val="PFI-odstavec"/>
    <w:rsid w:val="00B92A62"/>
    <w:pPr>
      <w:tabs>
        <w:tab w:val="clear" w:pos="680"/>
      </w:tabs>
      <w:ind w:left="1134" w:hanging="850"/>
    </w:pPr>
  </w:style>
  <w:style w:type="paragraph" w:customStyle="1" w:styleId="PFI-msk">
    <w:name w:val="PFI-římské"/>
    <w:basedOn w:val="PFI-pismeno"/>
    <w:rsid w:val="00B92A62"/>
    <w:pPr>
      <w:tabs>
        <w:tab w:val="num" w:pos="1701"/>
      </w:tabs>
      <w:ind w:firstLine="0"/>
    </w:pPr>
  </w:style>
  <w:style w:type="character" w:customStyle="1" w:styleId="Nevyeenzmnka1">
    <w:name w:val="Nevyřešená zmínka1"/>
    <w:basedOn w:val="Standardnpsmoodstavce"/>
    <w:uiPriority w:val="99"/>
    <w:semiHidden/>
    <w:unhideWhenUsed/>
    <w:rsid w:val="00B92A62"/>
    <w:rPr>
      <w:color w:val="605E5C"/>
      <w:shd w:val="clear" w:color="auto" w:fill="E1DFDD"/>
    </w:rPr>
  </w:style>
  <w:style w:type="character" w:customStyle="1" w:styleId="UnresolvedMention2">
    <w:name w:val="Unresolved Mention2"/>
    <w:basedOn w:val="Standardnpsmoodstavce"/>
    <w:uiPriority w:val="99"/>
    <w:semiHidden/>
    <w:unhideWhenUsed/>
    <w:rsid w:val="00B92A62"/>
    <w:rPr>
      <w:color w:val="605E5C"/>
      <w:shd w:val="clear" w:color="auto" w:fill="E1DFDD"/>
    </w:rPr>
  </w:style>
  <w:style w:type="paragraph" w:customStyle="1" w:styleId="Cislovani1">
    <w:name w:val="Cislovani 1"/>
    <w:basedOn w:val="Normln"/>
    <w:next w:val="Normln"/>
    <w:rsid w:val="00B92A62"/>
    <w:pPr>
      <w:keepNext/>
      <w:tabs>
        <w:tab w:val="num" w:pos="720"/>
      </w:tabs>
      <w:spacing w:before="480" w:after="120" w:line="264" w:lineRule="auto"/>
      <w:ind w:left="720" w:hanging="720"/>
    </w:pPr>
    <w:rPr>
      <w:rFonts w:ascii="Segoe UI" w:eastAsia="Times New Roman" w:hAnsi="Segoe UI"/>
      <w:b/>
      <w:caps/>
      <w:sz w:val="24"/>
      <w:szCs w:val="20"/>
    </w:rPr>
  </w:style>
  <w:style w:type="paragraph" w:customStyle="1" w:styleId="Cislovani2">
    <w:name w:val="Cislovani 2"/>
    <w:basedOn w:val="Normln"/>
    <w:rsid w:val="00B92A62"/>
    <w:pPr>
      <w:keepNext/>
      <w:tabs>
        <w:tab w:val="num" w:pos="1440"/>
      </w:tabs>
      <w:spacing w:before="240" w:after="120" w:line="264" w:lineRule="auto"/>
      <w:ind w:left="1440" w:hanging="720"/>
      <w:jc w:val="both"/>
    </w:pPr>
    <w:rPr>
      <w:rFonts w:ascii="Segoe UI" w:eastAsia="Times New Roman" w:hAnsi="Segoe UI"/>
      <w:b/>
      <w:sz w:val="20"/>
      <w:szCs w:val="20"/>
    </w:rPr>
  </w:style>
  <w:style w:type="paragraph" w:customStyle="1" w:styleId="Cislovani3">
    <w:name w:val="Cislovani 3"/>
    <w:basedOn w:val="Normln"/>
    <w:rsid w:val="00B92A62"/>
    <w:pPr>
      <w:tabs>
        <w:tab w:val="num" w:pos="2160"/>
      </w:tabs>
      <w:spacing w:before="120" w:after="120" w:line="264" w:lineRule="auto"/>
      <w:ind w:left="2160" w:hanging="720"/>
      <w:jc w:val="both"/>
    </w:pPr>
    <w:rPr>
      <w:rFonts w:ascii="Segoe UI" w:eastAsia="Times New Roman" w:hAnsi="Segoe UI"/>
      <w:b/>
      <w:sz w:val="20"/>
      <w:szCs w:val="20"/>
    </w:rPr>
  </w:style>
  <w:style w:type="paragraph" w:customStyle="1" w:styleId="Cislovani4">
    <w:name w:val="Cislovani 4"/>
    <w:basedOn w:val="Normln"/>
    <w:rsid w:val="00B92A62"/>
    <w:pPr>
      <w:tabs>
        <w:tab w:val="num" w:pos="2880"/>
      </w:tabs>
      <w:spacing w:before="120" w:after="120" w:line="264" w:lineRule="auto"/>
      <w:ind w:left="2880" w:hanging="720"/>
      <w:jc w:val="both"/>
    </w:pPr>
    <w:rPr>
      <w:rFonts w:ascii="Segoe UI" w:eastAsia="Times New Roman" w:hAnsi="Segoe UI"/>
      <w:sz w:val="20"/>
      <w:szCs w:val="20"/>
    </w:rPr>
  </w:style>
  <w:style w:type="paragraph" w:customStyle="1" w:styleId="Cislovani5">
    <w:name w:val="Cislovani 5"/>
    <w:basedOn w:val="Cislovani4"/>
    <w:rsid w:val="00B92A62"/>
    <w:pPr>
      <w:tabs>
        <w:tab w:val="clear" w:pos="2880"/>
        <w:tab w:val="num" w:pos="3600"/>
      </w:tabs>
      <w:ind w:left="3600"/>
    </w:pPr>
    <w:rPr>
      <w:i/>
    </w:rPr>
  </w:style>
  <w:style w:type="character" w:customStyle="1" w:styleId="normaltextrun">
    <w:name w:val="normaltextrun"/>
    <w:basedOn w:val="Standardnpsmoodstavce"/>
    <w:rsid w:val="00B92A62"/>
  </w:style>
  <w:style w:type="character" w:customStyle="1" w:styleId="eop">
    <w:name w:val="eop"/>
    <w:basedOn w:val="Standardnpsmoodstavce"/>
    <w:rsid w:val="00B92A62"/>
  </w:style>
  <w:style w:type="paragraph" w:customStyle="1" w:styleId="paragraph">
    <w:name w:val="paragraph"/>
    <w:basedOn w:val="Normln"/>
    <w:rsid w:val="00B92A62"/>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02713">
      <w:bodyDiv w:val="1"/>
      <w:marLeft w:val="0"/>
      <w:marRight w:val="0"/>
      <w:marTop w:val="0"/>
      <w:marBottom w:val="0"/>
      <w:divBdr>
        <w:top w:val="none" w:sz="0" w:space="0" w:color="auto"/>
        <w:left w:val="none" w:sz="0" w:space="0" w:color="auto"/>
        <w:bottom w:val="none" w:sz="0" w:space="0" w:color="auto"/>
        <w:right w:val="none" w:sz="0" w:space="0" w:color="auto"/>
      </w:divBdr>
    </w:div>
    <w:div w:id="155145219">
      <w:bodyDiv w:val="1"/>
      <w:marLeft w:val="0"/>
      <w:marRight w:val="0"/>
      <w:marTop w:val="0"/>
      <w:marBottom w:val="0"/>
      <w:divBdr>
        <w:top w:val="none" w:sz="0" w:space="0" w:color="auto"/>
        <w:left w:val="none" w:sz="0" w:space="0" w:color="auto"/>
        <w:bottom w:val="none" w:sz="0" w:space="0" w:color="auto"/>
        <w:right w:val="none" w:sz="0" w:space="0" w:color="auto"/>
      </w:divBdr>
    </w:div>
    <w:div w:id="176432072">
      <w:bodyDiv w:val="1"/>
      <w:marLeft w:val="0"/>
      <w:marRight w:val="0"/>
      <w:marTop w:val="0"/>
      <w:marBottom w:val="0"/>
      <w:divBdr>
        <w:top w:val="none" w:sz="0" w:space="0" w:color="auto"/>
        <w:left w:val="none" w:sz="0" w:space="0" w:color="auto"/>
        <w:bottom w:val="none" w:sz="0" w:space="0" w:color="auto"/>
        <w:right w:val="none" w:sz="0" w:space="0" w:color="auto"/>
      </w:divBdr>
    </w:div>
    <w:div w:id="401028614">
      <w:bodyDiv w:val="1"/>
      <w:marLeft w:val="0"/>
      <w:marRight w:val="0"/>
      <w:marTop w:val="0"/>
      <w:marBottom w:val="0"/>
      <w:divBdr>
        <w:top w:val="none" w:sz="0" w:space="0" w:color="auto"/>
        <w:left w:val="none" w:sz="0" w:space="0" w:color="auto"/>
        <w:bottom w:val="none" w:sz="0" w:space="0" w:color="auto"/>
        <w:right w:val="none" w:sz="0" w:space="0" w:color="auto"/>
      </w:divBdr>
    </w:div>
    <w:div w:id="474185654">
      <w:bodyDiv w:val="1"/>
      <w:marLeft w:val="0"/>
      <w:marRight w:val="0"/>
      <w:marTop w:val="0"/>
      <w:marBottom w:val="0"/>
      <w:divBdr>
        <w:top w:val="none" w:sz="0" w:space="0" w:color="auto"/>
        <w:left w:val="none" w:sz="0" w:space="0" w:color="auto"/>
        <w:bottom w:val="none" w:sz="0" w:space="0" w:color="auto"/>
        <w:right w:val="none" w:sz="0" w:space="0" w:color="auto"/>
      </w:divBdr>
    </w:div>
    <w:div w:id="615061591">
      <w:bodyDiv w:val="1"/>
      <w:marLeft w:val="0"/>
      <w:marRight w:val="0"/>
      <w:marTop w:val="0"/>
      <w:marBottom w:val="0"/>
      <w:divBdr>
        <w:top w:val="none" w:sz="0" w:space="0" w:color="auto"/>
        <w:left w:val="none" w:sz="0" w:space="0" w:color="auto"/>
        <w:bottom w:val="none" w:sz="0" w:space="0" w:color="auto"/>
        <w:right w:val="none" w:sz="0" w:space="0" w:color="auto"/>
      </w:divBdr>
    </w:div>
    <w:div w:id="758526896">
      <w:bodyDiv w:val="1"/>
      <w:marLeft w:val="0"/>
      <w:marRight w:val="0"/>
      <w:marTop w:val="0"/>
      <w:marBottom w:val="0"/>
      <w:divBdr>
        <w:top w:val="none" w:sz="0" w:space="0" w:color="auto"/>
        <w:left w:val="none" w:sz="0" w:space="0" w:color="auto"/>
        <w:bottom w:val="none" w:sz="0" w:space="0" w:color="auto"/>
        <w:right w:val="none" w:sz="0" w:space="0" w:color="auto"/>
      </w:divBdr>
    </w:div>
    <w:div w:id="789277535">
      <w:bodyDiv w:val="1"/>
      <w:marLeft w:val="0"/>
      <w:marRight w:val="0"/>
      <w:marTop w:val="0"/>
      <w:marBottom w:val="0"/>
      <w:divBdr>
        <w:top w:val="none" w:sz="0" w:space="0" w:color="auto"/>
        <w:left w:val="none" w:sz="0" w:space="0" w:color="auto"/>
        <w:bottom w:val="none" w:sz="0" w:space="0" w:color="auto"/>
        <w:right w:val="none" w:sz="0" w:space="0" w:color="auto"/>
      </w:divBdr>
    </w:div>
    <w:div w:id="955864856">
      <w:bodyDiv w:val="1"/>
      <w:marLeft w:val="0"/>
      <w:marRight w:val="0"/>
      <w:marTop w:val="0"/>
      <w:marBottom w:val="0"/>
      <w:divBdr>
        <w:top w:val="none" w:sz="0" w:space="0" w:color="auto"/>
        <w:left w:val="none" w:sz="0" w:space="0" w:color="auto"/>
        <w:bottom w:val="none" w:sz="0" w:space="0" w:color="auto"/>
        <w:right w:val="none" w:sz="0" w:space="0" w:color="auto"/>
      </w:divBdr>
    </w:div>
    <w:div w:id="997225132">
      <w:bodyDiv w:val="1"/>
      <w:marLeft w:val="0"/>
      <w:marRight w:val="0"/>
      <w:marTop w:val="0"/>
      <w:marBottom w:val="0"/>
      <w:divBdr>
        <w:top w:val="none" w:sz="0" w:space="0" w:color="auto"/>
        <w:left w:val="none" w:sz="0" w:space="0" w:color="auto"/>
        <w:bottom w:val="none" w:sz="0" w:space="0" w:color="auto"/>
        <w:right w:val="none" w:sz="0" w:space="0" w:color="auto"/>
      </w:divBdr>
    </w:div>
    <w:div w:id="1113012359">
      <w:bodyDiv w:val="1"/>
      <w:marLeft w:val="0"/>
      <w:marRight w:val="0"/>
      <w:marTop w:val="0"/>
      <w:marBottom w:val="0"/>
      <w:divBdr>
        <w:top w:val="none" w:sz="0" w:space="0" w:color="auto"/>
        <w:left w:val="none" w:sz="0" w:space="0" w:color="auto"/>
        <w:bottom w:val="none" w:sz="0" w:space="0" w:color="auto"/>
        <w:right w:val="none" w:sz="0" w:space="0" w:color="auto"/>
      </w:divBdr>
    </w:div>
    <w:div w:id="1132288657">
      <w:bodyDiv w:val="1"/>
      <w:marLeft w:val="0"/>
      <w:marRight w:val="0"/>
      <w:marTop w:val="0"/>
      <w:marBottom w:val="0"/>
      <w:divBdr>
        <w:top w:val="none" w:sz="0" w:space="0" w:color="auto"/>
        <w:left w:val="none" w:sz="0" w:space="0" w:color="auto"/>
        <w:bottom w:val="none" w:sz="0" w:space="0" w:color="auto"/>
        <w:right w:val="none" w:sz="0" w:space="0" w:color="auto"/>
      </w:divBdr>
    </w:div>
    <w:div w:id="1363238630">
      <w:bodyDiv w:val="1"/>
      <w:marLeft w:val="0"/>
      <w:marRight w:val="0"/>
      <w:marTop w:val="0"/>
      <w:marBottom w:val="0"/>
      <w:divBdr>
        <w:top w:val="none" w:sz="0" w:space="0" w:color="auto"/>
        <w:left w:val="none" w:sz="0" w:space="0" w:color="auto"/>
        <w:bottom w:val="none" w:sz="0" w:space="0" w:color="auto"/>
        <w:right w:val="none" w:sz="0" w:space="0" w:color="auto"/>
      </w:divBdr>
    </w:div>
    <w:div w:id="1383289607">
      <w:bodyDiv w:val="1"/>
      <w:marLeft w:val="0"/>
      <w:marRight w:val="0"/>
      <w:marTop w:val="0"/>
      <w:marBottom w:val="0"/>
      <w:divBdr>
        <w:top w:val="none" w:sz="0" w:space="0" w:color="auto"/>
        <w:left w:val="none" w:sz="0" w:space="0" w:color="auto"/>
        <w:bottom w:val="none" w:sz="0" w:space="0" w:color="auto"/>
        <w:right w:val="none" w:sz="0" w:space="0" w:color="auto"/>
      </w:divBdr>
    </w:div>
    <w:div w:id="1477801155">
      <w:bodyDiv w:val="1"/>
      <w:marLeft w:val="0"/>
      <w:marRight w:val="0"/>
      <w:marTop w:val="0"/>
      <w:marBottom w:val="0"/>
      <w:divBdr>
        <w:top w:val="none" w:sz="0" w:space="0" w:color="auto"/>
        <w:left w:val="none" w:sz="0" w:space="0" w:color="auto"/>
        <w:bottom w:val="none" w:sz="0" w:space="0" w:color="auto"/>
        <w:right w:val="none" w:sz="0" w:space="0" w:color="auto"/>
      </w:divBdr>
    </w:div>
    <w:div w:id="1526406730">
      <w:bodyDiv w:val="1"/>
      <w:marLeft w:val="0"/>
      <w:marRight w:val="0"/>
      <w:marTop w:val="0"/>
      <w:marBottom w:val="0"/>
      <w:divBdr>
        <w:top w:val="none" w:sz="0" w:space="0" w:color="auto"/>
        <w:left w:val="none" w:sz="0" w:space="0" w:color="auto"/>
        <w:bottom w:val="none" w:sz="0" w:space="0" w:color="auto"/>
        <w:right w:val="none" w:sz="0" w:space="0" w:color="auto"/>
      </w:divBdr>
    </w:div>
    <w:div w:id="1567454560">
      <w:bodyDiv w:val="1"/>
      <w:marLeft w:val="0"/>
      <w:marRight w:val="0"/>
      <w:marTop w:val="0"/>
      <w:marBottom w:val="0"/>
      <w:divBdr>
        <w:top w:val="none" w:sz="0" w:space="0" w:color="auto"/>
        <w:left w:val="none" w:sz="0" w:space="0" w:color="auto"/>
        <w:bottom w:val="none" w:sz="0" w:space="0" w:color="auto"/>
        <w:right w:val="none" w:sz="0" w:space="0" w:color="auto"/>
      </w:divBdr>
    </w:div>
    <w:div w:id="1595937170">
      <w:bodyDiv w:val="1"/>
      <w:marLeft w:val="0"/>
      <w:marRight w:val="0"/>
      <w:marTop w:val="0"/>
      <w:marBottom w:val="0"/>
      <w:divBdr>
        <w:top w:val="none" w:sz="0" w:space="0" w:color="auto"/>
        <w:left w:val="none" w:sz="0" w:space="0" w:color="auto"/>
        <w:bottom w:val="none" w:sz="0" w:space="0" w:color="auto"/>
        <w:right w:val="none" w:sz="0" w:space="0" w:color="auto"/>
      </w:divBdr>
    </w:div>
    <w:div w:id="1636376404">
      <w:bodyDiv w:val="1"/>
      <w:marLeft w:val="0"/>
      <w:marRight w:val="0"/>
      <w:marTop w:val="0"/>
      <w:marBottom w:val="0"/>
      <w:divBdr>
        <w:top w:val="none" w:sz="0" w:space="0" w:color="auto"/>
        <w:left w:val="none" w:sz="0" w:space="0" w:color="auto"/>
        <w:bottom w:val="none" w:sz="0" w:space="0" w:color="auto"/>
        <w:right w:val="none" w:sz="0" w:space="0" w:color="auto"/>
      </w:divBdr>
    </w:div>
    <w:div w:id="1636641857">
      <w:bodyDiv w:val="1"/>
      <w:marLeft w:val="0"/>
      <w:marRight w:val="0"/>
      <w:marTop w:val="0"/>
      <w:marBottom w:val="0"/>
      <w:divBdr>
        <w:top w:val="none" w:sz="0" w:space="0" w:color="auto"/>
        <w:left w:val="none" w:sz="0" w:space="0" w:color="auto"/>
        <w:bottom w:val="none" w:sz="0" w:space="0" w:color="auto"/>
        <w:right w:val="none" w:sz="0" w:space="0" w:color="auto"/>
      </w:divBdr>
    </w:div>
    <w:div w:id="1660427256">
      <w:bodyDiv w:val="1"/>
      <w:marLeft w:val="0"/>
      <w:marRight w:val="0"/>
      <w:marTop w:val="0"/>
      <w:marBottom w:val="0"/>
      <w:divBdr>
        <w:top w:val="none" w:sz="0" w:space="0" w:color="auto"/>
        <w:left w:val="none" w:sz="0" w:space="0" w:color="auto"/>
        <w:bottom w:val="none" w:sz="0" w:space="0" w:color="auto"/>
        <w:right w:val="none" w:sz="0" w:space="0" w:color="auto"/>
      </w:divBdr>
    </w:div>
    <w:div w:id="1712803963">
      <w:bodyDiv w:val="1"/>
      <w:marLeft w:val="0"/>
      <w:marRight w:val="0"/>
      <w:marTop w:val="0"/>
      <w:marBottom w:val="0"/>
      <w:divBdr>
        <w:top w:val="none" w:sz="0" w:space="0" w:color="auto"/>
        <w:left w:val="none" w:sz="0" w:space="0" w:color="auto"/>
        <w:bottom w:val="none" w:sz="0" w:space="0" w:color="auto"/>
        <w:right w:val="none" w:sz="0" w:space="0" w:color="auto"/>
      </w:divBdr>
    </w:div>
    <w:div w:id="2050454018">
      <w:bodyDiv w:val="1"/>
      <w:marLeft w:val="0"/>
      <w:marRight w:val="0"/>
      <w:marTop w:val="0"/>
      <w:marBottom w:val="0"/>
      <w:divBdr>
        <w:top w:val="none" w:sz="0" w:space="0" w:color="auto"/>
        <w:left w:val="none" w:sz="0" w:space="0" w:color="auto"/>
        <w:bottom w:val="none" w:sz="0" w:space="0" w:color="auto"/>
        <w:right w:val="none" w:sz="0" w:space="0" w:color="auto"/>
      </w:divBdr>
    </w:div>
    <w:div w:id="212646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standardkonektivity.cz/" TargetMode="External"/><Relationship Id="rId2" Type="http://schemas.openxmlformats.org/officeDocument/2006/relationships/customXml" Target="../customXml/item2.xml"/><Relationship Id="rId16" Type="http://schemas.openxmlformats.org/officeDocument/2006/relationships/hyperlink" Target="https://www.edu.cz/digitalizujeme/standard-konektivity-sko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du.cz/digitalizujeme/standard-konektivity-sko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6762A695854EB78E09EA0A1B1A1B91"/>
        <w:category>
          <w:name w:val="Obecné"/>
          <w:gallery w:val="placeholder"/>
        </w:category>
        <w:types>
          <w:type w:val="bbPlcHdr"/>
        </w:types>
        <w:behaviors>
          <w:behavior w:val="content"/>
        </w:behaviors>
        <w:guid w:val="{20A694DA-A070-4A3D-B10E-E433F672A437}"/>
      </w:docPartPr>
      <w:docPartBody>
        <w:p w:rsidR="005361BA" w:rsidRDefault="00323CC3" w:rsidP="00323CC3">
          <w:pPr>
            <w:pStyle w:val="786762A695854EB78E09EA0A1B1A1B91"/>
          </w:pPr>
          <w:r w:rsidRPr="00E56326">
            <w:rPr>
              <w:rStyle w:val="Zstupntext"/>
            </w:rPr>
            <w:t>Zvolte položku.</w:t>
          </w:r>
        </w:p>
      </w:docPartBody>
    </w:docPart>
    <w:docPart>
      <w:docPartPr>
        <w:name w:val="D13DA85C8BDF4FB6A4E1055D37AB44D1"/>
        <w:category>
          <w:name w:val="Obecné"/>
          <w:gallery w:val="placeholder"/>
        </w:category>
        <w:types>
          <w:type w:val="bbPlcHdr"/>
        </w:types>
        <w:behaviors>
          <w:behavior w:val="content"/>
        </w:behaviors>
        <w:guid w:val="{9519692C-A828-4CBF-AF5C-4D391151E328}"/>
      </w:docPartPr>
      <w:docPartBody>
        <w:p w:rsidR="005361BA" w:rsidRDefault="00323CC3" w:rsidP="00323CC3">
          <w:pPr>
            <w:pStyle w:val="D13DA85C8BDF4FB6A4E1055D37AB44D1"/>
          </w:pPr>
          <w:r w:rsidRPr="00E56326">
            <w:rPr>
              <w:rStyle w:val="Zstupntext"/>
            </w:rPr>
            <w:t>Zvolte položku.</w:t>
          </w:r>
        </w:p>
      </w:docPartBody>
    </w:docPart>
    <w:docPart>
      <w:docPartPr>
        <w:name w:val="05BECD7371A340AF96AFB1EBCEC05D69"/>
        <w:category>
          <w:name w:val="Obecné"/>
          <w:gallery w:val="placeholder"/>
        </w:category>
        <w:types>
          <w:type w:val="bbPlcHdr"/>
        </w:types>
        <w:behaviors>
          <w:behavior w:val="content"/>
        </w:behaviors>
        <w:guid w:val="{A45B5D02-A78E-475B-AEB3-32C291C46C3B}"/>
      </w:docPartPr>
      <w:docPartBody>
        <w:p w:rsidR="005361BA" w:rsidRDefault="00323CC3" w:rsidP="00323CC3">
          <w:pPr>
            <w:pStyle w:val="05BECD7371A340AF96AFB1EBCEC05D69"/>
          </w:pPr>
          <w:r w:rsidRPr="00E56326">
            <w:rPr>
              <w:rStyle w:val="Zstupntext"/>
            </w:rPr>
            <w:t>Zvolte položku.</w:t>
          </w:r>
        </w:p>
      </w:docPartBody>
    </w:docPart>
    <w:docPart>
      <w:docPartPr>
        <w:name w:val="B2EFFB13B83342ADA7BCD12ACAEA2D1E"/>
        <w:category>
          <w:name w:val="Obecné"/>
          <w:gallery w:val="placeholder"/>
        </w:category>
        <w:types>
          <w:type w:val="bbPlcHdr"/>
        </w:types>
        <w:behaviors>
          <w:behavior w:val="content"/>
        </w:behaviors>
        <w:guid w:val="{E8097488-8BA6-45E6-9D2E-8C2A2DE22992}"/>
      </w:docPartPr>
      <w:docPartBody>
        <w:p w:rsidR="005361BA" w:rsidRDefault="00323CC3" w:rsidP="00323CC3">
          <w:pPr>
            <w:pStyle w:val="B2EFFB13B83342ADA7BCD12ACAEA2D1E"/>
          </w:pPr>
          <w:r w:rsidRPr="00E56326">
            <w:rPr>
              <w:rStyle w:val="Zstupntext"/>
            </w:rPr>
            <w:t>Zvolte položku.</w:t>
          </w:r>
        </w:p>
      </w:docPartBody>
    </w:docPart>
    <w:docPart>
      <w:docPartPr>
        <w:name w:val="938C632B493042F58811B77A2468E4E0"/>
        <w:category>
          <w:name w:val="Obecné"/>
          <w:gallery w:val="placeholder"/>
        </w:category>
        <w:types>
          <w:type w:val="bbPlcHdr"/>
        </w:types>
        <w:behaviors>
          <w:behavior w:val="content"/>
        </w:behaviors>
        <w:guid w:val="{FBF2E894-3315-49A5-BFCE-E4CC08B817F1}"/>
      </w:docPartPr>
      <w:docPartBody>
        <w:p w:rsidR="005361BA" w:rsidRDefault="00323CC3" w:rsidP="00323CC3">
          <w:pPr>
            <w:pStyle w:val="938C632B493042F58811B77A2468E4E0"/>
          </w:pPr>
          <w:r w:rsidRPr="00E56326">
            <w:rPr>
              <w:rStyle w:val="Zstupntext"/>
            </w:rPr>
            <w:t>Zvolte položku.</w:t>
          </w:r>
        </w:p>
      </w:docPartBody>
    </w:docPart>
    <w:docPart>
      <w:docPartPr>
        <w:name w:val="DAF6AD8F72E44923ABA7E8D564276699"/>
        <w:category>
          <w:name w:val="Obecné"/>
          <w:gallery w:val="placeholder"/>
        </w:category>
        <w:types>
          <w:type w:val="bbPlcHdr"/>
        </w:types>
        <w:behaviors>
          <w:behavior w:val="content"/>
        </w:behaviors>
        <w:guid w:val="{E5494C0B-150F-4A11-BA92-2FD2F754C599}"/>
      </w:docPartPr>
      <w:docPartBody>
        <w:p w:rsidR="005361BA" w:rsidRDefault="00323CC3" w:rsidP="00323CC3">
          <w:pPr>
            <w:pStyle w:val="DAF6AD8F72E44923ABA7E8D564276699"/>
          </w:pPr>
          <w:r w:rsidRPr="00E56326">
            <w:rPr>
              <w:rStyle w:val="Zstupntext"/>
            </w:rPr>
            <w:t>Zvolte položku.</w:t>
          </w:r>
        </w:p>
      </w:docPartBody>
    </w:docPart>
    <w:docPart>
      <w:docPartPr>
        <w:name w:val="D58AD575DEB84BE3980491BFC0414917"/>
        <w:category>
          <w:name w:val="Obecné"/>
          <w:gallery w:val="placeholder"/>
        </w:category>
        <w:types>
          <w:type w:val="bbPlcHdr"/>
        </w:types>
        <w:behaviors>
          <w:behavior w:val="content"/>
        </w:behaviors>
        <w:guid w:val="{5E50D351-791C-4922-B1C2-535C740DB8E3}"/>
      </w:docPartPr>
      <w:docPartBody>
        <w:p w:rsidR="005361BA" w:rsidRDefault="00323CC3" w:rsidP="00323CC3">
          <w:pPr>
            <w:pStyle w:val="D58AD575DEB84BE3980491BFC0414917"/>
          </w:pPr>
          <w:r w:rsidRPr="00E56326">
            <w:rPr>
              <w:rStyle w:val="Zstupntext"/>
            </w:rPr>
            <w:t>Zvolte položku.</w:t>
          </w:r>
        </w:p>
      </w:docPartBody>
    </w:docPart>
    <w:docPart>
      <w:docPartPr>
        <w:name w:val="54C243CFF23345668FCF1E8CB308B0AF"/>
        <w:category>
          <w:name w:val="Obecné"/>
          <w:gallery w:val="placeholder"/>
        </w:category>
        <w:types>
          <w:type w:val="bbPlcHdr"/>
        </w:types>
        <w:behaviors>
          <w:behavior w:val="content"/>
        </w:behaviors>
        <w:guid w:val="{CD0DEACC-B7E8-4EF7-A266-B4FB41174DE0}"/>
      </w:docPartPr>
      <w:docPartBody>
        <w:p w:rsidR="005361BA" w:rsidRDefault="00323CC3" w:rsidP="00323CC3">
          <w:pPr>
            <w:pStyle w:val="54C243CFF23345668FCF1E8CB308B0AF"/>
          </w:pPr>
          <w:r w:rsidRPr="00E56326">
            <w:rPr>
              <w:rStyle w:val="Zstupntext"/>
            </w:rPr>
            <w:t>Zvolte položku.</w:t>
          </w:r>
        </w:p>
      </w:docPartBody>
    </w:docPart>
    <w:docPart>
      <w:docPartPr>
        <w:name w:val="419B56B58668446B851A1A121EF009B0"/>
        <w:category>
          <w:name w:val="Obecné"/>
          <w:gallery w:val="placeholder"/>
        </w:category>
        <w:types>
          <w:type w:val="bbPlcHdr"/>
        </w:types>
        <w:behaviors>
          <w:behavior w:val="content"/>
        </w:behaviors>
        <w:guid w:val="{D6B02A5E-27BB-4FCC-B768-08C5FC500D0F}"/>
      </w:docPartPr>
      <w:docPartBody>
        <w:p w:rsidR="005361BA" w:rsidRDefault="00323CC3" w:rsidP="00323CC3">
          <w:pPr>
            <w:pStyle w:val="419B56B58668446B851A1A121EF009B0"/>
          </w:pPr>
          <w:r w:rsidRPr="00E56326">
            <w:rPr>
              <w:rStyle w:val="Zstupntext"/>
            </w:rPr>
            <w:t>Zvolte položku.</w:t>
          </w:r>
        </w:p>
      </w:docPartBody>
    </w:docPart>
    <w:docPart>
      <w:docPartPr>
        <w:name w:val="F90091E9273943FDB2026FD68EF84580"/>
        <w:category>
          <w:name w:val="Obecné"/>
          <w:gallery w:val="placeholder"/>
        </w:category>
        <w:types>
          <w:type w:val="bbPlcHdr"/>
        </w:types>
        <w:behaviors>
          <w:behavior w:val="content"/>
        </w:behaviors>
        <w:guid w:val="{871FCDC7-1A29-419F-93A0-E6346B41C66E}"/>
      </w:docPartPr>
      <w:docPartBody>
        <w:p w:rsidR="005361BA" w:rsidRDefault="00323CC3" w:rsidP="00323CC3">
          <w:pPr>
            <w:pStyle w:val="F90091E9273943FDB2026FD68EF84580"/>
          </w:pPr>
          <w:r w:rsidRPr="00E56326">
            <w:rPr>
              <w:rStyle w:val="Zstupntext"/>
            </w:rPr>
            <w:t>Zvolte položku.</w:t>
          </w:r>
        </w:p>
      </w:docPartBody>
    </w:docPart>
    <w:docPart>
      <w:docPartPr>
        <w:name w:val="8A98FE4187E84820B8203ED4ABA2ACE4"/>
        <w:category>
          <w:name w:val="Obecné"/>
          <w:gallery w:val="placeholder"/>
        </w:category>
        <w:types>
          <w:type w:val="bbPlcHdr"/>
        </w:types>
        <w:behaviors>
          <w:behavior w:val="content"/>
        </w:behaviors>
        <w:guid w:val="{415916AC-2E40-4D87-85C2-079BF4F8D1E6}"/>
      </w:docPartPr>
      <w:docPartBody>
        <w:p w:rsidR="005361BA" w:rsidRDefault="00323CC3" w:rsidP="00323CC3">
          <w:pPr>
            <w:pStyle w:val="8A98FE4187E84820B8203ED4ABA2ACE4"/>
          </w:pPr>
          <w:r w:rsidRPr="00E56326">
            <w:rPr>
              <w:rStyle w:val="Zstupntext"/>
            </w:rPr>
            <w:t>Zvolte položku.</w:t>
          </w:r>
        </w:p>
      </w:docPartBody>
    </w:docPart>
    <w:docPart>
      <w:docPartPr>
        <w:name w:val="CE3635D63F924663AE1B6F1B735B175F"/>
        <w:category>
          <w:name w:val="Obecné"/>
          <w:gallery w:val="placeholder"/>
        </w:category>
        <w:types>
          <w:type w:val="bbPlcHdr"/>
        </w:types>
        <w:behaviors>
          <w:behavior w:val="content"/>
        </w:behaviors>
        <w:guid w:val="{FADBC4BF-8192-473E-BDBE-B97F59A86A33}"/>
      </w:docPartPr>
      <w:docPartBody>
        <w:p w:rsidR="005361BA" w:rsidRDefault="00323CC3" w:rsidP="00323CC3">
          <w:pPr>
            <w:pStyle w:val="CE3635D63F924663AE1B6F1B735B175F"/>
          </w:pPr>
          <w:r w:rsidRPr="00E56326">
            <w:rPr>
              <w:rStyle w:val="Zstupntext"/>
            </w:rPr>
            <w:t>Zvolte položku.</w:t>
          </w:r>
        </w:p>
      </w:docPartBody>
    </w:docPart>
    <w:docPart>
      <w:docPartPr>
        <w:name w:val="DAB1AE4916E14AE8A5CB0D2F8588AA5B"/>
        <w:category>
          <w:name w:val="Obecné"/>
          <w:gallery w:val="placeholder"/>
        </w:category>
        <w:types>
          <w:type w:val="bbPlcHdr"/>
        </w:types>
        <w:behaviors>
          <w:behavior w:val="content"/>
        </w:behaviors>
        <w:guid w:val="{45A3375F-7732-4929-935B-BA00ADA3A99D}"/>
      </w:docPartPr>
      <w:docPartBody>
        <w:p w:rsidR="005361BA" w:rsidRDefault="00323CC3" w:rsidP="00323CC3">
          <w:pPr>
            <w:pStyle w:val="DAB1AE4916E14AE8A5CB0D2F8588AA5B"/>
          </w:pPr>
          <w:r w:rsidRPr="00E56326">
            <w:rPr>
              <w:rStyle w:val="Zstupntext"/>
            </w:rPr>
            <w:t>Zvolte položku.</w:t>
          </w:r>
        </w:p>
      </w:docPartBody>
    </w:docPart>
    <w:docPart>
      <w:docPartPr>
        <w:name w:val="C9AF42A857C9464A87BC3B59A3AA597D"/>
        <w:category>
          <w:name w:val="Obecné"/>
          <w:gallery w:val="placeholder"/>
        </w:category>
        <w:types>
          <w:type w:val="bbPlcHdr"/>
        </w:types>
        <w:behaviors>
          <w:behavior w:val="content"/>
        </w:behaviors>
        <w:guid w:val="{89BD9594-A1CF-49BF-9BF5-479DD1EBB2EC}"/>
      </w:docPartPr>
      <w:docPartBody>
        <w:p w:rsidR="005361BA" w:rsidRDefault="00323CC3" w:rsidP="00323CC3">
          <w:pPr>
            <w:pStyle w:val="C9AF42A857C9464A87BC3B59A3AA597D"/>
          </w:pPr>
          <w:r w:rsidRPr="00E56326">
            <w:rPr>
              <w:rStyle w:val="Zstupntext"/>
            </w:rPr>
            <w:t>Zvolte položku.</w:t>
          </w:r>
        </w:p>
      </w:docPartBody>
    </w:docPart>
    <w:docPart>
      <w:docPartPr>
        <w:name w:val="622F13E15EB44F14910ECA789FF97973"/>
        <w:category>
          <w:name w:val="Obecné"/>
          <w:gallery w:val="placeholder"/>
        </w:category>
        <w:types>
          <w:type w:val="bbPlcHdr"/>
        </w:types>
        <w:behaviors>
          <w:behavior w:val="content"/>
        </w:behaviors>
        <w:guid w:val="{481A00D0-F52D-4562-9AE1-13AB72D8805E}"/>
      </w:docPartPr>
      <w:docPartBody>
        <w:p w:rsidR="005361BA" w:rsidRDefault="00323CC3" w:rsidP="00323CC3">
          <w:pPr>
            <w:pStyle w:val="622F13E15EB44F14910ECA789FF97973"/>
          </w:pPr>
          <w:r w:rsidRPr="00E56326">
            <w:rPr>
              <w:rStyle w:val="Zstupntext"/>
            </w:rPr>
            <w:t>Zvolte položku.</w:t>
          </w:r>
        </w:p>
      </w:docPartBody>
    </w:docPart>
    <w:docPart>
      <w:docPartPr>
        <w:name w:val="74116C5268BB4911A02D7AAE68F87C84"/>
        <w:category>
          <w:name w:val="Obecné"/>
          <w:gallery w:val="placeholder"/>
        </w:category>
        <w:types>
          <w:type w:val="bbPlcHdr"/>
        </w:types>
        <w:behaviors>
          <w:behavior w:val="content"/>
        </w:behaviors>
        <w:guid w:val="{B970D366-2E9E-4E88-91B7-351FAA1B87CF}"/>
      </w:docPartPr>
      <w:docPartBody>
        <w:p w:rsidR="005361BA" w:rsidRDefault="00323CC3" w:rsidP="00323CC3">
          <w:pPr>
            <w:pStyle w:val="74116C5268BB4911A02D7AAE68F87C84"/>
          </w:pPr>
          <w:r w:rsidRPr="00E56326">
            <w:rPr>
              <w:rStyle w:val="Zstupntext"/>
            </w:rPr>
            <w:t>Zvolte položku.</w:t>
          </w:r>
        </w:p>
      </w:docPartBody>
    </w:docPart>
    <w:docPart>
      <w:docPartPr>
        <w:name w:val="A63D41F3BC3B4DBA9E11BEEBC03428F4"/>
        <w:category>
          <w:name w:val="Obecné"/>
          <w:gallery w:val="placeholder"/>
        </w:category>
        <w:types>
          <w:type w:val="bbPlcHdr"/>
        </w:types>
        <w:behaviors>
          <w:behavior w:val="content"/>
        </w:behaviors>
        <w:guid w:val="{8FCE98ED-83D4-4565-A0BD-129386729FFE}"/>
      </w:docPartPr>
      <w:docPartBody>
        <w:p w:rsidR="005361BA" w:rsidRDefault="00323CC3" w:rsidP="00323CC3">
          <w:pPr>
            <w:pStyle w:val="A63D41F3BC3B4DBA9E11BEEBC03428F4"/>
          </w:pPr>
          <w:r w:rsidRPr="00E56326">
            <w:rPr>
              <w:rStyle w:val="Zstupntext"/>
            </w:rPr>
            <w:t>Zvolte položku.</w:t>
          </w:r>
        </w:p>
      </w:docPartBody>
    </w:docPart>
    <w:docPart>
      <w:docPartPr>
        <w:name w:val="A4D2A20BE8C84C83B67AED4FDEAA9525"/>
        <w:category>
          <w:name w:val="Obecné"/>
          <w:gallery w:val="placeholder"/>
        </w:category>
        <w:types>
          <w:type w:val="bbPlcHdr"/>
        </w:types>
        <w:behaviors>
          <w:behavior w:val="content"/>
        </w:behaviors>
        <w:guid w:val="{06C9D786-BA35-4C90-9418-530244E44307}"/>
      </w:docPartPr>
      <w:docPartBody>
        <w:p w:rsidR="005361BA" w:rsidRDefault="00323CC3" w:rsidP="00323CC3">
          <w:pPr>
            <w:pStyle w:val="A4D2A20BE8C84C83B67AED4FDEAA9525"/>
          </w:pPr>
          <w:r w:rsidRPr="00E56326">
            <w:rPr>
              <w:rStyle w:val="Zstupntext"/>
            </w:rPr>
            <w:t>Zvolte položku.</w:t>
          </w:r>
        </w:p>
      </w:docPartBody>
    </w:docPart>
    <w:docPart>
      <w:docPartPr>
        <w:name w:val="83BD14EF18A74B5496B248928BCC42F5"/>
        <w:category>
          <w:name w:val="Obecné"/>
          <w:gallery w:val="placeholder"/>
        </w:category>
        <w:types>
          <w:type w:val="bbPlcHdr"/>
        </w:types>
        <w:behaviors>
          <w:behavior w:val="content"/>
        </w:behaviors>
        <w:guid w:val="{C35224B3-21B8-42D0-A893-9FEA8EF04B94}"/>
      </w:docPartPr>
      <w:docPartBody>
        <w:p w:rsidR="005361BA" w:rsidRDefault="00323CC3" w:rsidP="00323CC3">
          <w:pPr>
            <w:pStyle w:val="83BD14EF18A74B5496B248928BCC42F5"/>
          </w:pPr>
          <w:r w:rsidRPr="00E56326">
            <w:rPr>
              <w:rStyle w:val="Zstupntext"/>
            </w:rPr>
            <w:t>Zvolte položku.</w:t>
          </w:r>
        </w:p>
      </w:docPartBody>
    </w:docPart>
    <w:docPart>
      <w:docPartPr>
        <w:name w:val="974D573F766D44CCAEB3159FB4C1304B"/>
        <w:category>
          <w:name w:val="Obecné"/>
          <w:gallery w:val="placeholder"/>
        </w:category>
        <w:types>
          <w:type w:val="bbPlcHdr"/>
        </w:types>
        <w:behaviors>
          <w:behavior w:val="content"/>
        </w:behaviors>
        <w:guid w:val="{1005C2C2-E601-4B62-AF97-B6CCBF02376D}"/>
      </w:docPartPr>
      <w:docPartBody>
        <w:p w:rsidR="005361BA" w:rsidRDefault="00323CC3" w:rsidP="00323CC3">
          <w:pPr>
            <w:pStyle w:val="974D573F766D44CCAEB3159FB4C1304B"/>
          </w:pPr>
          <w:r w:rsidRPr="00E56326">
            <w:rPr>
              <w:rStyle w:val="Zstupntext"/>
            </w:rPr>
            <w:t>Zvolte položku.</w:t>
          </w:r>
        </w:p>
      </w:docPartBody>
    </w:docPart>
    <w:docPart>
      <w:docPartPr>
        <w:name w:val="36A8D5403FCC43E4ADBA8174031E13FF"/>
        <w:category>
          <w:name w:val="Obecné"/>
          <w:gallery w:val="placeholder"/>
        </w:category>
        <w:types>
          <w:type w:val="bbPlcHdr"/>
        </w:types>
        <w:behaviors>
          <w:behavior w:val="content"/>
        </w:behaviors>
        <w:guid w:val="{59B9760D-4CAF-4919-AF03-963163FD6A9C}"/>
      </w:docPartPr>
      <w:docPartBody>
        <w:p w:rsidR="005361BA" w:rsidRDefault="00323CC3" w:rsidP="00323CC3">
          <w:pPr>
            <w:pStyle w:val="36A8D5403FCC43E4ADBA8174031E13FF"/>
          </w:pPr>
          <w:r w:rsidRPr="00E56326">
            <w:rPr>
              <w:rStyle w:val="Zstupntext"/>
            </w:rPr>
            <w:t>Zvolte položku.</w:t>
          </w:r>
        </w:p>
      </w:docPartBody>
    </w:docPart>
    <w:docPart>
      <w:docPartPr>
        <w:name w:val="44CB59115C274A3F8BA37A1706A9F5E5"/>
        <w:category>
          <w:name w:val="Obecné"/>
          <w:gallery w:val="placeholder"/>
        </w:category>
        <w:types>
          <w:type w:val="bbPlcHdr"/>
        </w:types>
        <w:behaviors>
          <w:behavior w:val="content"/>
        </w:behaviors>
        <w:guid w:val="{C17D9D1B-4EA2-4FD4-9E01-D6433F014F5E}"/>
      </w:docPartPr>
      <w:docPartBody>
        <w:p w:rsidR="005361BA" w:rsidRDefault="00323CC3" w:rsidP="00323CC3">
          <w:pPr>
            <w:pStyle w:val="44CB59115C274A3F8BA37A1706A9F5E5"/>
          </w:pPr>
          <w:r w:rsidRPr="00E56326">
            <w:rPr>
              <w:rStyle w:val="Zstupntext"/>
            </w:rPr>
            <w:t>Zvolte položku.</w:t>
          </w:r>
        </w:p>
      </w:docPartBody>
    </w:docPart>
    <w:docPart>
      <w:docPartPr>
        <w:name w:val="FC4F4FC1F23149729E5A41B4D5DE25A4"/>
        <w:category>
          <w:name w:val="Obecné"/>
          <w:gallery w:val="placeholder"/>
        </w:category>
        <w:types>
          <w:type w:val="bbPlcHdr"/>
        </w:types>
        <w:behaviors>
          <w:behavior w:val="content"/>
        </w:behaviors>
        <w:guid w:val="{FAB0B09E-6F91-4656-8065-26352E2B7007}"/>
      </w:docPartPr>
      <w:docPartBody>
        <w:p w:rsidR="005361BA" w:rsidRDefault="00323CC3" w:rsidP="00323CC3">
          <w:pPr>
            <w:pStyle w:val="FC4F4FC1F23149729E5A41B4D5DE25A4"/>
          </w:pPr>
          <w:r w:rsidRPr="00E56326">
            <w:rPr>
              <w:rStyle w:val="Zstupntext"/>
            </w:rPr>
            <w:t>Zvolte položku.</w:t>
          </w:r>
        </w:p>
      </w:docPartBody>
    </w:docPart>
    <w:docPart>
      <w:docPartPr>
        <w:name w:val="25ADFBCC862F48C88842EAEF925012CD"/>
        <w:category>
          <w:name w:val="Obecné"/>
          <w:gallery w:val="placeholder"/>
        </w:category>
        <w:types>
          <w:type w:val="bbPlcHdr"/>
        </w:types>
        <w:behaviors>
          <w:behavior w:val="content"/>
        </w:behaviors>
        <w:guid w:val="{5418A7EA-59CA-4C15-A1B8-F4116A1A8154}"/>
      </w:docPartPr>
      <w:docPartBody>
        <w:p w:rsidR="005361BA" w:rsidRDefault="00323CC3" w:rsidP="00323CC3">
          <w:pPr>
            <w:pStyle w:val="25ADFBCC862F48C88842EAEF925012CD"/>
          </w:pPr>
          <w:r w:rsidRPr="00E56326">
            <w:rPr>
              <w:rStyle w:val="Zstupntext"/>
            </w:rPr>
            <w:t>Zvolte položku.</w:t>
          </w:r>
        </w:p>
      </w:docPartBody>
    </w:docPart>
    <w:docPart>
      <w:docPartPr>
        <w:name w:val="B8A5FED22662448DA1958B1E55CE3DA5"/>
        <w:category>
          <w:name w:val="Obecné"/>
          <w:gallery w:val="placeholder"/>
        </w:category>
        <w:types>
          <w:type w:val="bbPlcHdr"/>
        </w:types>
        <w:behaviors>
          <w:behavior w:val="content"/>
        </w:behaviors>
        <w:guid w:val="{32E0CB02-CB3F-4BCE-994F-CB53CCE6EA91}"/>
      </w:docPartPr>
      <w:docPartBody>
        <w:p w:rsidR="005361BA" w:rsidRDefault="00323CC3" w:rsidP="00323CC3">
          <w:pPr>
            <w:pStyle w:val="B8A5FED22662448DA1958B1E55CE3DA5"/>
          </w:pPr>
          <w:r w:rsidRPr="00E56326">
            <w:rPr>
              <w:rStyle w:val="Zstupntext"/>
            </w:rPr>
            <w:t>Zvolte položku.</w:t>
          </w:r>
        </w:p>
      </w:docPartBody>
    </w:docPart>
    <w:docPart>
      <w:docPartPr>
        <w:name w:val="5C89C9F1C9DD4CC8B3BD053B5462810C"/>
        <w:category>
          <w:name w:val="Obecné"/>
          <w:gallery w:val="placeholder"/>
        </w:category>
        <w:types>
          <w:type w:val="bbPlcHdr"/>
        </w:types>
        <w:behaviors>
          <w:behavior w:val="content"/>
        </w:behaviors>
        <w:guid w:val="{41EFEA37-C39B-412E-8C8B-C9E77AF13CB9}"/>
      </w:docPartPr>
      <w:docPartBody>
        <w:p w:rsidR="005361BA" w:rsidRDefault="00323CC3" w:rsidP="00323CC3">
          <w:pPr>
            <w:pStyle w:val="5C89C9F1C9DD4CC8B3BD053B5462810C"/>
          </w:pPr>
          <w:r w:rsidRPr="00E56326">
            <w:rPr>
              <w:rStyle w:val="Zstupntext"/>
            </w:rPr>
            <w:t>Zvolte položku.</w:t>
          </w:r>
        </w:p>
      </w:docPartBody>
    </w:docPart>
    <w:docPart>
      <w:docPartPr>
        <w:name w:val="3393A9C5DC9A40AEA555D2A7A85CC069"/>
        <w:category>
          <w:name w:val="Obecné"/>
          <w:gallery w:val="placeholder"/>
        </w:category>
        <w:types>
          <w:type w:val="bbPlcHdr"/>
        </w:types>
        <w:behaviors>
          <w:behavior w:val="content"/>
        </w:behaviors>
        <w:guid w:val="{5ABF4EE8-0DD9-4851-8215-68503783783B}"/>
      </w:docPartPr>
      <w:docPartBody>
        <w:p w:rsidR="005361BA" w:rsidRDefault="00323CC3" w:rsidP="00323CC3">
          <w:pPr>
            <w:pStyle w:val="3393A9C5DC9A40AEA555D2A7A85CC069"/>
          </w:pPr>
          <w:r w:rsidRPr="00E56326">
            <w:rPr>
              <w:rStyle w:val="Zstupntext"/>
            </w:rPr>
            <w:t>Zvolte položku.</w:t>
          </w:r>
        </w:p>
      </w:docPartBody>
    </w:docPart>
    <w:docPart>
      <w:docPartPr>
        <w:name w:val="5546D42482C544AFADB5BA7DC5F3E762"/>
        <w:category>
          <w:name w:val="Obecné"/>
          <w:gallery w:val="placeholder"/>
        </w:category>
        <w:types>
          <w:type w:val="bbPlcHdr"/>
        </w:types>
        <w:behaviors>
          <w:behavior w:val="content"/>
        </w:behaviors>
        <w:guid w:val="{D584C6C5-C161-432B-8CB5-F853CAA0D741}"/>
      </w:docPartPr>
      <w:docPartBody>
        <w:p w:rsidR="005361BA" w:rsidRDefault="00323CC3" w:rsidP="00323CC3">
          <w:pPr>
            <w:pStyle w:val="5546D42482C544AFADB5BA7DC5F3E762"/>
          </w:pPr>
          <w:r w:rsidRPr="00E56326">
            <w:rPr>
              <w:rStyle w:val="Zstupntext"/>
            </w:rPr>
            <w:t>Zvolte položku.</w:t>
          </w:r>
        </w:p>
      </w:docPartBody>
    </w:docPart>
    <w:docPart>
      <w:docPartPr>
        <w:name w:val="E1ED3D12BA394C2A8E82985C63472410"/>
        <w:category>
          <w:name w:val="Obecné"/>
          <w:gallery w:val="placeholder"/>
        </w:category>
        <w:types>
          <w:type w:val="bbPlcHdr"/>
        </w:types>
        <w:behaviors>
          <w:behavior w:val="content"/>
        </w:behaviors>
        <w:guid w:val="{68155016-AEA3-4622-A256-CC80B878C7F2}"/>
      </w:docPartPr>
      <w:docPartBody>
        <w:p w:rsidR="005361BA" w:rsidRDefault="00323CC3" w:rsidP="00323CC3">
          <w:pPr>
            <w:pStyle w:val="E1ED3D12BA394C2A8E82985C63472410"/>
          </w:pPr>
          <w:r w:rsidRPr="00E56326">
            <w:rPr>
              <w:rStyle w:val="Zstupntext"/>
            </w:rPr>
            <w:t>Zvolte položku.</w:t>
          </w:r>
        </w:p>
      </w:docPartBody>
    </w:docPart>
    <w:docPart>
      <w:docPartPr>
        <w:name w:val="650800D969DC41E2B5EC8D2A7539A780"/>
        <w:category>
          <w:name w:val="Obecné"/>
          <w:gallery w:val="placeholder"/>
        </w:category>
        <w:types>
          <w:type w:val="bbPlcHdr"/>
        </w:types>
        <w:behaviors>
          <w:behavior w:val="content"/>
        </w:behaviors>
        <w:guid w:val="{8787C4B4-9539-463F-ABE8-A5980AE75C31}"/>
      </w:docPartPr>
      <w:docPartBody>
        <w:p w:rsidR="00057083" w:rsidRDefault="00057083" w:rsidP="00057083">
          <w:pPr>
            <w:pStyle w:val="650800D969DC41E2B5EC8D2A7539A780"/>
          </w:pPr>
          <w:r w:rsidRPr="00E56326">
            <w:rPr>
              <w:rStyle w:val="Zstupntext"/>
            </w:rPr>
            <w:t>Zvolte položku.</w:t>
          </w:r>
        </w:p>
      </w:docPartBody>
    </w:docPart>
    <w:docPart>
      <w:docPartPr>
        <w:name w:val="30D86231C6194A00B6440AA340010D62"/>
        <w:category>
          <w:name w:val="Obecné"/>
          <w:gallery w:val="placeholder"/>
        </w:category>
        <w:types>
          <w:type w:val="bbPlcHdr"/>
        </w:types>
        <w:behaviors>
          <w:behavior w:val="content"/>
        </w:behaviors>
        <w:guid w:val="{78B11B23-90CB-451C-914C-D0B25286DF36}"/>
      </w:docPartPr>
      <w:docPartBody>
        <w:p w:rsidR="00057083" w:rsidRDefault="00057083" w:rsidP="00057083">
          <w:pPr>
            <w:pStyle w:val="30D86231C6194A00B6440AA340010D62"/>
          </w:pPr>
          <w:r w:rsidRPr="00E56326">
            <w:rPr>
              <w:rStyle w:val="Zstupntext"/>
            </w:rPr>
            <w:t>Zvolte položku.</w:t>
          </w:r>
        </w:p>
      </w:docPartBody>
    </w:docPart>
    <w:docPart>
      <w:docPartPr>
        <w:name w:val="07AF028B63054463A58CAC5E2371868B"/>
        <w:category>
          <w:name w:val="Obecné"/>
          <w:gallery w:val="placeholder"/>
        </w:category>
        <w:types>
          <w:type w:val="bbPlcHdr"/>
        </w:types>
        <w:behaviors>
          <w:behavior w:val="content"/>
        </w:behaviors>
        <w:guid w:val="{1724D1B3-9D0D-49A5-9BA2-62F15BF809CA}"/>
      </w:docPartPr>
      <w:docPartBody>
        <w:p w:rsidR="00057083" w:rsidRDefault="00057083" w:rsidP="00057083">
          <w:pPr>
            <w:pStyle w:val="07AF028B63054463A58CAC5E2371868B"/>
          </w:pPr>
          <w:r w:rsidRPr="00E56326">
            <w:rPr>
              <w:rStyle w:val="Zstupntext"/>
            </w:rPr>
            <w:t>Zvolte položku.</w:t>
          </w:r>
        </w:p>
      </w:docPartBody>
    </w:docPart>
    <w:docPart>
      <w:docPartPr>
        <w:name w:val="6425AF221D464CC59D309E0A6CC7893F"/>
        <w:category>
          <w:name w:val="Obecné"/>
          <w:gallery w:val="placeholder"/>
        </w:category>
        <w:types>
          <w:type w:val="bbPlcHdr"/>
        </w:types>
        <w:behaviors>
          <w:behavior w:val="content"/>
        </w:behaviors>
        <w:guid w:val="{B4C11286-F8FD-47AF-A250-83E995C5FB46}"/>
      </w:docPartPr>
      <w:docPartBody>
        <w:p w:rsidR="00057083" w:rsidRDefault="00057083" w:rsidP="00057083">
          <w:pPr>
            <w:pStyle w:val="6425AF221D464CC59D309E0A6CC7893F"/>
          </w:pPr>
          <w:r w:rsidRPr="00E56326">
            <w:rPr>
              <w:rStyle w:val="Zstupntext"/>
            </w:rPr>
            <w:t>Zvolte položku.</w:t>
          </w:r>
        </w:p>
      </w:docPartBody>
    </w:docPart>
    <w:docPart>
      <w:docPartPr>
        <w:name w:val="18D48562B6EB4DB5A6AC4E8829B0DD84"/>
        <w:category>
          <w:name w:val="Obecné"/>
          <w:gallery w:val="placeholder"/>
        </w:category>
        <w:types>
          <w:type w:val="bbPlcHdr"/>
        </w:types>
        <w:behaviors>
          <w:behavior w:val="content"/>
        </w:behaviors>
        <w:guid w:val="{8C4CB043-2C3C-4621-BE44-2F40A115A634}"/>
      </w:docPartPr>
      <w:docPartBody>
        <w:p w:rsidR="00057083" w:rsidRDefault="00057083" w:rsidP="00057083">
          <w:pPr>
            <w:pStyle w:val="18D48562B6EB4DB5A6AC4E8829B0DD84"/>
          </w:pPr>
          <w:r w:rsidRPr="00E56326">
            <w:rPr>
              <w:rStyle w:val="Zstupntext"/>
            </w:rPr>
            <w:t>Zvolte položku.</w:t>
          </w:r>
        </w:p>
      </w:docPartBody>
    </w:docPart>
    <w:docPart>
      <w:docPartPr>
        <w:name w:val="39AF43B7CBE44A649E7DB1824830BF37"/>
        <w:category>
          <w:name w:val="Obecné"/>
          <w:gallery w:val="placeholder"/>
        </w:category>
        <w:types>
          <w:type w:val="bbPlcHdr"/>
        </w:types>
        <w:behaviors>
          <w:behavior w:val="content"/>
        </w:behaviors>
        <w:guid w:val="{DE1E4DC1-6E1C-467F-8E93-13E603BA5050}"/>
      </w:docPartPr>
      <w:docPartBody>
        <w:p w:rsidR="00057083" w:rsidRDefault="00057083" w:rsidP="00057083">
          <w:pPr>
            <w:pStyle w:val="39AF43B7CBE44A649E7DB1824830BF37"/>
          </w:pPr>
          <w:r w:rsidRPr="00E56326">
            <w:rPr>
              <w:rStyle w:val="Zstupntext"/>
            </w:rPr>
            <w:t>Zvolte položku.</w:t>
          </w:r>
        </w:p>
      </w:docPartBody>
    </w:docPart>
    <w:docPart>
      <w:docPartPr>
        <w:name w:val="D6597A07E63C4FF6B568DA85E4C0A6E8"/>
        <w:category>
          <w:name w:val="Obecné"/>
          <w:gallery w:val="placeholder"/>
        </w:category>
        <w:types>
          <w:type w:val="bbPlcHdr"/>
        </w:types>
        <w:behaviors>
          <w:behavior w:val="content"/>
        </w:behaviors>
        <w:guid w:val="{EC2E4CF9-FAC2-45A3-9E30-0AF5196B63E8}"/>
      </w:docPartPr>
      <w:docPartBody>
        <w:p w:rsidR="00057083" w:rsidRDefault="00057083" w:rsidP="00057083">
          <w:pPr>
            <w:pStyle w:val="D6597A07E63C4FF6B568DA85E4C0A6E8"/>
          </w:pPr>
          <w:r w:rsidRPr="00E56326">
            <w:rPr>
              <w:rStyle w:val="Zstupntext"/>
            </w:rPr>
            <w:t>Zvolte položku.</w:t>
          </w:r>
        </w:p>
      </w:docPartBody>
    </w:docPart>
    <w:docPart>
      <w:docPartPr>
        <w:name w:val="EC0719708B674F4C9110CF4E5DB5ED81"/>
        <w:category>
          <w:name w:val="Obecné"/>
          <w:gallery w:val="placeholder"/>
        </w:category>
        <w:types>
          <w:type w:val="bbPlcHdr"/>
        </w:types>
        <w:behaviors>
          <w:behavior w:val="content"/>
        </w:behaviors>
        <w:guid w:val="{650F79A8-B4D2-4549-8F96-F34DE13F252D}"/>
      </w:docPartPr>
      <w:docPartBody>
        <w:p w:rsidR="00057083" w:rsidRDefault="00057083" w:rsidP="00057083">
          <w:pPr>
            <w:pStyle w:val="EC0719708B674F4C9110CF4E5DB5ED81"/>
          </w:pPr>
          <w:r w:rsidRPr="00E56326">
            <w:rPr>
              <w:rStyle w:val="Zstupntext"/>
            </w:rPr>
            <w:t>Zvolte položku.</w:t>
          </w:r>
        </w:p>
      </w:docPartBody>
    </w:docPart>
    <w:docPart>
      <w:docPartPr>
        <w:name w:val="7383C5BE9BF544488D2BFB5D6DCB7A2D"/>
        <w:category>
          <w:name w:val="Obecné"/>
          <w:gallery w:val="placeholder"/>
        </w:category>
        <w:types>
          <w:type w:val="bbPlcHdr"/>
        </w:types>
        <w:behaviors>
          <w:behavior w:val="content"/>
        </w:behaviors>
        <w:guid w:val="{E62F8C78-D5A8-4881-BE97-E425796406E7}"/>
      </w:docPartPr>
      <w:docPartBody>
        <w:p w:rsidR="00057083" w:rsidRDefault="00057083" w:rsidP="00057083">
          <w:pPr>
            <w:pStyle w:val="7383C5BE9BF544488D2BFB5D6DCB7A2D"/>
          </w:pPr>
          <w:r w:rsidRPr="00E56326">
            <w:rPr>
              <w:rStyle w:val="Zstupntext"/>
            </w:rPr>
            <w:t>Zvolte položku.</w:t>
          </w:r>
        </w:p>
      </w:docPartBody>
    </w:docPart>
    <w:docPart>
      <w:docPartPr>
        <w:name w:val="751C98923F3F4311865F8B2AC57E1AFD"/>
        <w:category>
          <w:name w:val="Obecné"/>
          <w:gallery w:val="placeholder"/>
        </w:category>
        <w:types>
          <w:type w:val="bbPlcHdr"/>
        </w:types>
        <w:behaviors>
          <w:behavior w:val="content"/>
        </w:behaviors>
        <w:guid w:val="{1179CC52-DFB7-4E95-8E7C-224A6CC407A6}"/>
      </w:docPartPr>
      <w:docPartBody>
        <w:p w:rsidR="00057083" w:rsidRDefault="00057083" w:rsidP="00057083">
          <w:pPr>
            <w:pStyle w:val="751C98923F3F4311865F8B2AC57E1AFD"/>
          </w:pPr>
          <w:r w:rsidRPr="00E56326">
            <w:rPr>
              <w:rStyle w:val="Zstupntext"/>
            </w:rPr>
            <w:t>Zvolte položku.</w:t>
          </w:r>
        </w:p>
      </w:docPartBody>
    </w:docPart>
    <w:docPart>
      <w:docPartPr>
        <w:name w:val="878E95825BE64469A55DC45A5DF69660"/>
        <w:category>
          <w:name w:val="Obecné"/>
          <w:gallery w:val="placeholder"/>
        </w:category>
        <w:types>
          <w:type w:val="bbPlcHdr"/>
        </w:types>
        <w:behaviors>
          <w:behavior w:val="content"/>
        </w:behaviors>
        <w:guid w:val="{B969EA84-040C-4755-83E8-3140A46F09DF}"/>
      </w:docPartPr>
      <w:docPartBody>
        <w:p w:rsidR="00057083" w:rsidRDefault="00057083" w:rsidP="00057083">
          <w:pPr>
            <w:pStyle w:val="878E95825BE64469A55DC45A5DF69660"/>
          </w:pPr>
          <w:r w:rsidRPr="00E56326">
            <w:rPr>
              <w:rStyle w:val="Zstupntext"/>
            </w:rPr>
            <w:t>Zvolte položku.</w:t>
          </w:r>
        </w:p>
      </w:docPartBody>
    </w:docPart>
    <w:docPart>
      <w:docPartPr>
        <w:name w:val="8886A998F4AD4363B6C5EA7F20FAB46B"/>
        <w:category>
          <w:name w:val="Obecné"/>
          <w:gallery w:val="placeholder"/>
        </w:category>
        <w:types>
          <w:type w:val="bbPlcHdr"/>
        </w:types>
        <w:behaviors>
          <w:behavior w:val="content"/>
        </w:behaviors>
        <w:guid w:val="{AD023BD9-6EFD-4554-9648-D2CFB81B2D83}"/>
      </w:docPartPr>
      <w:docPartBody>
        <w:p w:rsidR="00057083" w:rsidRDefault="00057083" w:rsidP="00057083">
          <w:pPr>
            <w:pStyle w:val="8886A998F4AD4363B6C5EA7F20FAB46B"/>
          </w:pPr>
          <w:r w:rsidRPr="00E56326">
            <w:rPr>
              <w:rStyle w:val="Zstupntext"/>
            </w:rPr>
            <w:t>Zvolte položku.</w:t>
          </w:r>
        </w:p>
      </w:docPartBody>
    </w:docPart>
    <w:docPart>
      <w:docPartPr>
        <w:name w:val="56D420466FAB4191A15FC7EE71587228"/>
        <w:category>
          <w:name w:val="Obecné"/>
          <w:gallery w:val="placeholder"/>
        </w:category>
        <w:types>
          <w:type w:val="bbPlcHdr"/>
        </w:types>
        <w:behaviors>
          <w:behavior w:val="content"/>
        </w:behaviors>
        <w:guid w:val="{693A606B-F764-4AA7-A694-33CE0D657862}"/>
      </w:docPartPr>
      <w:docPartBody>
        <w:p w:rsidR="00057083" w:rsidRDefault="00057083" w:rsidP="00057083">
          <w:pPr>
            <w:pStyle w:val="56D420466FAB4191A15FC7EE71587228"/>
          </w:pPr>
          <w:r w:rsidRPr="00E56326">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Liberation Serif">
    <w:altName w:val="Times New Roman"/>
    <w:panose1 w:val="02020603050405020304"/>
    <w:charset w:val="8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EE"/>
    <w:family w:val="swiss"/>
    <w:pitch w:val="variable"/>
    <w:sig w:usb0="E7002EFF" w:usb1="D200FDFF" w:usb2="0A246029" w:usb3="00000000" w:csb0="000001FF" w:csb1="00000000"/>
  </w:font>
  <w:font w:name="Heuristic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C3"/>
    <w:rsid w:val="00004310"/>
    <w:rsid w:val="00057083"/>
    <w:rsid w:val="000A216D"/>
    <w:rsid w:val="0013145B"/>
    <w:rsid w:val="001D6945"/>
    <w:rsid w:val="00251834"/>
    <w:rsid w:val="00271796"/>
    <w:rsid w:val="002D5E5E"/>
    <w:rsid w:val="00323CC3"/>
    <w:rsid w:val="00337497"/>
    <w:rsid w:val="003E4F45"/>
    <w:rsid w:val="0048707C"/>
    <w:rsid w:val="004A3354"/>
    <w:rsid w:val="004A3F0A"/>
    <w:rsid w:val="004B3F47"/>
    <w:rsid w:val="005361BA"/>
    <w:rsid w:val="00565F6D"/>
    <w:rsid w:val="005C7226"/>
    <w:rsid w:val="005E13E2"/>
    <w:rsid w:val="005F3287"/>
    <w:rsid w:val="00601964"/>
    <w:rsid w:val="00631B70"/>
    <w:rsid w:val="006475ED"/>
    <w:rsid w:val="006E323B"/>
    <w:rsid w:val="0074416F"/>
    <w:rsid w:val="00771497"/>
    <w:rsid w:val="0078471A"/>
    <w:rsid w:val="00795411"/>
    <w:rsid w:val="007E67C8"/>
    <w:rsid w:val="007F4FB4"/>
    <w:rsid w:val="008566C6"/>
    <w:rsid w:val="00872A1E"/>
    <w:rsid w:val="0098001B"/>
    <w:rsid w:val="009A3424"/>
    <w:rsid w:val="009D5B8F"/>
    <w:rsid w:val="009F3169"/>
    <w:rsid w:val="00A57C85"/>
    <w:rsid w:val="00A743AC"/>
    <w:rsid w:val="00AD77D2"/>
    <w:rsid w:val="00BC1400"/>
    <w:rsid w:val="00BF4269"/>
    <w:rsid w:val="00C10261"/>
    <w:rsid w:val="00C959CF"/>
    <w:rsid w:val="00CC1599"/>
    <w:rsid w:val="00CE3E2E"/>
    <w:rsid w:val="00CF424B"/>
    <w:rsid w:val="00E01147"/>
    <w:rsid w:val="00E253A4"/>
    <w:rsid w:val="00E504FB"/>
    <w:rsid w:val="00E80F8C"/>
    <w:rsid w:val="00E948CB"/>
    <w:rsid w:val="00E952A8"/>
    <w:rsid w:val="00E96934"/>
    <w:rsid w:val="00E97702"/>
    <w:rsid w:val="00EC1D9C"/>
    <w:rsid w:val="00F268EB"/>
    <w:rsid w:val="00F80EAF"/>
    <w:rsid w:val="00FA6E00"/>
    <w:rsid w:val="00FF00E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7083"/>
    <w:rPr>
      <w:color w:val="808080"/>
    </w:rPr>
  </w:style>
  <w:style w:type="paragraph" w:customStyle="1" w:styleId="786762A695854EB78E09EA0A1B1A1B91">
    <w:name w:val="786762A695854EB78E09EA0A1B1A1B91"/>
    <w:rsid w:val="00323CC3"/>
  </w:style>
  <w:style w:type="paragraph" w:customStyle="1" w:styleId="D13DA85C8BDF4FB6A4E1055D37AB44D1">
    <w:name w:val="D13DA85C8BDF4FB6A4E1055D37AB44D1"/>
    <w:rsid w:val="00323CC3"/>
  </w:style>
  <w:style w:type="paragraph" w:customStyle="1" w:styleId="05BECD7371A340AF96AFB1EBCEC05D69">
    <w:name w:val="05BECD7371A340AF96AFB1EBCEC05D69"/>
    <w:rsid w:val="00323CC3"/>
  </w:style>
  <w:style w:type="paragraph" w:customStyle="1" w:styleId="B2EFFB13B83342ADA7BCD12ACAEA2D1E">
    <w:name w:val="B2EFFB13B83342ADA7BCD12ACAEA2D1E"/>
    <w:rsid w:val="00323CC3"/>
  </w:style>
  <w:style w:type="paragraph" w:customStyle="1" w:styleId="938C632B493042F58811B77A2468E4E0">
    <w:name w:val="938C632B493042F58811B77A2468E4E0"/>
    <w:rsid w:val="00323CC3"/>
  </w:style>
  <w:style w:type="paragraph" w:customStyle="1" w:styleId="DAF6AD8F72E44923ABA7E8D564276699">
    <w:name w:val="DAF6AD8F72E44923ABA7E8D564276699"/>
    <w:rsid w:val="00323CC3"/>
  </w:style>
  <w:style w:type="paragraph" w:customStyle="1" w:styleId="D58AD575DEB84BE3980491BFC0414917">
    <w:name w:val="D58AD575DEB84BE3980491BFC0414917"/>
    <w:rsid w:val="00323CC3"/>
  </w:style>
  <w:style w:type="paragraph" w:customStyle="1" w:styleId="54C243CFF23345668FCF1E8CB308B0AF">
    <w:name w:val="54C243CFF23345668FCF1E8CB308B0AF"/>
    <w:rsid w:val="00323CC3"/>
  </w:style>
  <w:style w:type="paragraph" w:customStyle="1" w:styleId="419B56B58668446B851A1A121EF009B0">
    <w:name w:val="419B56B58668446B851A1A121EF009B0"/>
    <w:rsid w:val="00323CC3"/>
  </w:style>
  <w:style w:type="paragraph" w:customStyle="1" w:styleId="F90091E9273943FDB2026FD68EF84580">
    <w:name w:val="F90091E9273943FDB2026FD68EF84580"/>
    <w:rsid w:val="00323CC3"/>
  </w:style>
  <w:style w:type="paragraph" w:customStyle="1" w:styleId="8A98FE4187E84820B8203ED4ABA2ACE4">
    <w:name w:val="8A98FE4187E84820B8203ED4ABA2ACE4"/>
    <w:rsid w:val="00323CC3"/>
  </w:style>
  <w:style w:type="paragraph" w:customStyle="1" w:styleId="CE3635D63F924663AE1B6F1B735B175F">
    <w:name w:val="CE3635D63F924663AE1B6F1B735B175F"/>
    <w:rsid w:val="00323CC3"/>
  </w:style>
  <w:style w:type="paragraph" w:customStyle="1" w:styleId="DAB1AE4916E14AE8A5CB0D2F8588AA5B">
    <w:name w:val="DAB1AE4916E14AE8A5CB0D2F8588AA5B"/>
    <w:rsid w:val="00323CC3"/>
  </w:style>
  <w:style w:type="paragraph" w:customStyle="1" w:styleId="C9AF42A857C9464A87BC3B59A3AA597D">
    <w:name w:val="C9AF42A857C9464A87BC3B59A3AA597D"/>
    <w:rsid w:val="00323CC3"/>
  </w:style>
  <w:style w:type="paragraph" w:customStyle="1" w:styleId="622F13E15EB44F14910ECA789FF97973">
    <w:name w:val="622F13E15EB44F14910ECA789FF97973"/>
    <w:rsid w:val="00323CC3"/>
  </w:style>
  <w:style w:type="paragraph" w:customStyle="1" w:styleId="74116C5268BB4911A02D7AAE68F87C84">
    <w:name w:val="74116C5268BB4911A02D7AAE68F87C84"/>
    <w:rsid w:val="00323CC3"/>
  </w:style>
  <w:style w:type="paragraph" w:customStyle="1" w:styleId="A63D41F3BC3B4DBA9E11BEEBC03428F4">
    <w:name w:val="A63D41F3BC3B4DBA9E11BEEBC03428F4"/>
    <w:rsid w:val="00323CC3"/>
  </w:style>
  <w:style w:type="paragraph" w:customStyle="1" w:styleId="A4D2A20BE8C84C83B67AED4FDEAA9525">
    <w:name w:val="A4D2A20BE8C84C83B67AED4FDEAA9525"/>
    <w:rsid w:val="00323CC3"/>
  </w:style>
  <w:style w:type="paragraph" w:customStyle="1" w:styleId="83BD14EF18A74B5496B248928BCC42F5">
    <w:name w:val="83BD14EF18A74B5496B248928BCC42F5"/>
    <w:rsid w:val="00323CC3"/>
  </w:style>
  <w:style w:type="paragraph" w:customStyle="1" w:styleId="974D573F766D44CCAEB3159FB4C1304B">
    <w:name w:val="974D573F766D44CCAEB3159FB4C1304B"/>
    <w:rsid w:val="00323CC3"/>
  </w:style>
  <w:style w:type="paragraph" w:customStyle="1" w:styleId="36A8D5403FCC43E4ADBA8174031E13FF">
    <w:name w:val="36A8D5403FCC43E4ADBA8174031E13FF"/>
    <w:rsid w:val="00323CC3"/>
  </w:style>
  <w:style w:type="paragraph" w:customStyle="1" w:styleId="44CB59115C274A3F8BA37A1706A9F5E5">
    <w:name w:val="44CB59115C274A3F8BA37A1706A9F5E5"/>
    <w:rsid w:val="00323CC3"/>
  </w:style>
  <w:style w:type="paragraph" w:customStyle="1" w:styleId="FC4F4FC1F23149729E5A41B4D5DE25A4">
    <w:name w:val="FC4F4FC1F23149729E5A41B4D5DE25A4"/>
    <w:rsid w:val="00323CC3"/>
  </w:style>
  <w:style w:type="paragraph" w:customStyle="1" w:styleId="25ADFBCC862F48C88842EAEF925012CD">
    <w:name w:val="25ADFBCC862F48C88842EAEF925012CD"/>
    <w:rsid w:val="00323CC3"/>
  </w:style>
  <w:style w:type="paragraph" w:customStyle="1" w:styleId="B8A5FED22662448DA1958B1E55CE3DA5">
    <w:name w:val="B8A5FED22662448DA1958B1E55CE3DA5"/>
    <w:rsid w:val="00323CC3"/>
  </w:style>
  <w:style w:type="paragraph" w:customStyle="1" w:styleId="5C89C9F1C9DD4CC8B3BD053B5462810C">
    <w:name w:val="5C89C9F1C9DD4CC8B3BD053B5462810C"/>
    <w:rsid w:val="00323CC3"/>
  </w:style>
  <w:style w:type="paragraph" w:customStyle="1" w:styleId="3393A9C5DC9A40AEA555D2A7A85CC069">
    <w:name w:val="3393A9C5DC9A40AEA555D2A7A85CC069"/>
    <w:rsid w:val="00323CC3"/>
  </w:style>
  <w:style w:type="paragraph" w:customStyle="1" w:styleId="5546D42482C544AFADB5BA7DC5F3E762">
    <w:name w:val="5546D42482C544AFADB5BA7DC5F3E762"/>
    <w:rsid w:val="00323CC3"/>
  </w:style>
  <w:style w:type="paragraph" w:customStyle="1" w:styleId="E1ED3D12BA394C2A8E82985C63472410">
    <w:name w:val="E1ED3D12BA394C2A8E82985C63472410"/>
    <w:rsid w:val="00323CC3"/>
  </w:style>
  <w:style w:type="paragraph" w:customStyle="1" w:styleId="650800D969DC41E2B5EC8D2A7539A780">
    <w:name w:val="650800D969DC41E2B5EC8D2A7539A780"/>
    <w:rsid w:val="00057083"/>
    <w:pPr>
      <w:spacing w:line="278" w:lineRule="auto"/>
    </w:pPr>
    <w:rPr>
      <w:sz w:val="24"/>
      <w:szCs w:val="24"/>
    </w:rPr>
  </w:style>
  <w:style w:type="paragraph" w:customStyle="1" w:styleId="30D86231C6194A00B6440AA340010D62">
    <w:name w:val="30D86231C6194A00B6440AA340010D62"/>
    <w:rsid w:val="00057083"/>
    <w:pPr>
      <w:spacing w:line="278" w:lineRule="auto"/>
    </w:pPr>
    <w:rPr>
      <w:sz w:val="24"/>
      <w:szCs w:val="24"/>
    </w:rPr>
  </w:style>
  <w:style w:type="paragraph" w:customStyle="1" w:styleId="07AF028B63054463A58CAC5E2371868B">
    <w:name w:val="07AF028B63054463A58CAC5E2371868B"/>
    <w:rsid w:val="00057083"/>
    <w:pPr>
      <w:spacing w:line="278" w:lineRule="auto"/>
    </w:pPr>
    <w:rPr>
      <w:sz w:val="24"/>
      <w:szCs w:val="24"/>
    </w:rPr>
  </w:style>
  <w:style w:type="paragraph" w:customStyle="1" w:styleId="6425AF221D464CC59D309E0A6CC7893F">
    <w:name w:val="6425AF221D464CC59D309E0A6CC7893F"/>
    <w:rsid w:val="00057083"/>
    <w:pPr>
      <w:spacing w:line="278" w:lineRule="auto"/>
    </w:pPr>
    <w:rPr>
      <w:sz w:val="24"/>
      <w:szCs w:val="24"/>
    </w:rPr>
  </w:style>
  <w:style w:type="paragraph" w:customStyle="1" w:styleId="18D48562B6EB4DB5A6AC4E8829B0DD84">
    <w:name w:val="18D48562B6EB4DB5A6AC4E8829B0DD84"/>
    <w:rsid w:val="00057083"/>
    <w:pPr>
      <w:spacing w:line="278" w:lineRule="auto"/>
    </w:pPr>
    <w:rPr>
      <w:sz w:val="24"/>
      <w:szCs w:val="24"/>
    </w:rPr>
  </w:style>
  <w:style w:type="paragraph" w:customStyle="1" w:styleId="39AF43B7CBE44A649E7DB1824830BF37">
    <w:name w:val="39AF43B7CBE44A649E7DB1824830BF37"/>
    <w:rsid w:val="00057083"/>
    <w:pPr>
      <w:spacing w:line="278" w:lineRule="auto"/>
    </w:pPr>
    <w:rPr>
      <w:sz w:val="24"/>
      <w:szCs w:val="24"/>
    </w:rPr>
  </w:style>
  <w:style w:type="paragraph" w:customStyle="1" w:styleId="D6597A07E63C4FF6B568DA85E4C0A6E8">
    <w:name w:val="D6597A07E63C4FF6B568DA85E4C0A6E8"/>
    <w:rsid w:val="00057083"/>
    <w:pPr>
      <w:spacing w:line="278" w:lineRule="auto"/>
    </w:pPr>
    <w:rPr>
      <w:sz w:val="24"/>
      <w:szCs w:val="24"/>
    </w:rPr>
  </w:style>
  <w:style w:type="paragraph" w:customStyle="1" w:styleId="EC0719708B674F4C9110CF4E5DB5ED81">
    <w:name w:val="EC0719708B674F4C9110CF4E5DB5ED81"/>
    <w:rsid w:val="00057083"/>
    <w:pPr>
      <w:spacing w:line="278" w:lineRule="auto"/>
    </w:pPr>
    <w:rPr>
      <w:sz w:val="24"/>
      <w:szCs w:val="24"/>
    </w:rPr>
  </w:style>
  <w:style w:type="paragraph" w:customStyle="1" w:styleId="7383C5BE9BF544488D2BFB5D6DCB7A2D">
    <w:name w:val="7383C5BE9BF544488D2BFB5D6DCB7A2D"/>
    <w:rsid w:val="00057083"/>
    <w:pPr>
      <w:spacing w:line="278" w:lineRule="auto"/>
    </w:pPr>
    <w:rPr>
      <w:sz w:val="24"/>
      <w:szCs w:val="24"/>
    </w:rPr>
  </w:style>
  <w:style w:type="paragraph" w:customStyle="1" w:styleId="751C98923F3F4311865F8B2AC57E1AFD">
    <w:name w:val="751C98923F3F4311865F8B2AC57E1AFD"/>
    <w:rsid w:val="00057083"/>
    <w:pPr>
      <w:spacing w:line="278" w:lineRule="auto"/>
    </w:pPr>
    <w:rPr>
      <w:sz w:val="24"/>
      <w:szCs w:val="24"/>
    </w:rPr>
  </w:style>
  <w:style w:type="paragraph" w:customStyle="1" w:styleId="878E95825BE64469A55DC45A5DF69660">
    <w:name w:val="878E95825BE64469A55DC45A5DF69660"/>
    <w:rsid w:val="00057083"/>
    <w:pPr>
      <w:spacing w:line="278" w:lineRule="auto"/>
    </w:pPr>
    <w:rPr>
      <w:sz w:val="24"/>
      <w:szCs w:val="24"/>
    </w:rPr>
  </w:style>
  <w:style w:type="paragraph" w:customStyle="1" w:styleId="8886A998F4AD4363B6C5EA7F20FAB46B">
    <w:name w:val="8886A998F4AD4363B6C5EA7F20FAB46B"/>
    <w:rsid w:val="00057083"/>
    <w:pPr>
      <w:spacing w:line="278" w:lineRule="auto"/>
    </w:pPr>
    <w:rPr>
      <w:sz w:val="24"/>
      <w:szCs w:val="24"/>
    </w:rPr>
  </w:style>
  <w:style w:type="paragraph" w:customStyle="1" w:styleId="56D420466FAB4191A15FC7EE71587228">
    <w:name w:val="56D420466FAB4191A15FC7EE71587228"/>
    <w:rsid w:val="00057083"/>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BF4F6B09F701F44A8BA7229E4D851A1" ma:contentTypeVersion="15" ma:contentTypeDescription="Vytvoří nový dokument" ma:contentTypeScope="" ma:versionID="ab3c00f96435817a778869872d9886fd">
  <xsd:schema xmlns:xsd="http://www.w3.org/2001/XMLSchema" xmlns:xs="http://www.w3.org/2001/XMLSchema" xmlns:p="http://schemas.microsoft.com/office/2006/metadata/properties" xmlns:ns2="afa9bd74-33d8-4181-94cd-a1b36fb0116e" xmlns:ns3="ac15b790-1f20-4aa7-a156-12aedc12993e" targetNamespace="http://schemas.microsoft.com/office/2006/metadata/properties" ma:root="true" ma:fieldsID="3041310afcc45aa073b18035303f8cf9" ns2:_="" ns3:_="">
    <xsd:import namespace="afa9bd74-33d8-4181-94cd-a1b36fb0116e"/>
    <xsd:import namespace="ac15b790-1f20-4aa7-a156-12aedc1299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9bd74-33d8-4181-94cd-a1b36fb0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d3a85171-f05b-4e59-8767-aa511fe9294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5b790-1f20-4aa7-a156-12aedc12993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af3d46d-56c2-48e0-8e6f-d29057ec958c}" ma:internalName="TaxCatchAll" ma:showField="CatchAllData" ma:web="ac15b790-1f20-4aa7-a156-12aedc12993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a9bd74-33d8-4181-94cd-a1b36fb0116e">
      <Terms xmlns="http://schemas.microsoft.com/office/infopath/2007/PartnerControls"/>
    </lcf76f155ced4ddcb4097134ff3c332f>
    <TaxCatchAll xmlns="ac15b790-1f20-4aa7-a156-12aedc12993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BE3F1-EB3F-4082-8320-9D3C40DE08E5}">
  <ds:schemaRefs>
    <ds:schemaRef ds:uri="http://schemas.microsoft.com/sharepoint/v3/contenttype/forms"/>
  </ds:schemaRefs>
</ds:datastoreItem>
</file>

<file path=customXml/itemProps2.xml><?xml version="1.0" encoding="utf-8"?>
<ds:datastoreItem xmlns:ds="http://schemas.openxmlformats.org/officeDocument/2006/customXml" ds:itemID="{76ADA97D-C503-4306-97DA-B7321E4CB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9bd74-33d8-4181-94cd-a1b36fb0116e"/>
    <ds:schemaRef ds:uri="ac15b790-1f20-4aa7-a156-12aedc1299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B9389C-2678-48DE-B98D-9C9524A5C23D}">
  <ds:schemaRefs>
    <ds:schemaRef ds:uri="http://schemas.microsoft.com/office/2006/metadata/properties"/>
    <ds:schemaRef ds:uri="http://schemas.microsoft.com/office/infopath/2007/PartnerControls"/>
    <ds:schemaRef ds:uri="afa9bd74-33d8-4181-94cd-a1b36fb0116e"/>
    <ds:schemaRef ds:uri="ac15b790-1f20-4aa7-a156-12aedc12993e"/>
  </ds:schemaRefs>
</ds:datastoreItem>
</file>

<file path=customXml/itemProps4.xml><?xml version="1.0" encoding="utf-8"?>
<ds:datastoreItem xmlns:ds="http://schemas.openxmlformats.org/officeDocument/2006/customXml" ds:itemID="{18C8233E-F603-48BA-BC86-3E882722B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11151</Words>
  <Characters>71385</Characters>
  <DocSecurity>0</DocSecurity>
  <Lines>594</Lines>
  <Paragraphs>164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2024-10-17T17:21:00Z</cp:lastPrinted>
  <dcterms:created xsi:type="dcterms:W3CDTF">2025-04-24T05:59:00Z</dcterms:created>
  <dcterms:modified xsi:type="dcterms:W3CDTF">2025-05-06T11:14:00Z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2023-09-05T10:46:40Z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ce765d80-e116-4ea6-8c5f-8cf98640072b</vt:lpwstr>
  </property>
  <property fmtid="{D5CDD505-2E9C-101B-9397-08002B2CF9AE}" pid="8" name="MSIP_Label_82a99ebc-0f39-4fac-abab-b8d6469272ed_ContentBits">
    <vt:lpwstr>0</vt:lpwstr>
  </property>
  <property fmtid="{D5CDD505-2E9C-101B-9397-08002B2CF9AE}" pid="9" name="ContentTypeId">
    <vt:lpwstr>0x010100DBF4F6B09F701F44A8BA7229E4D851A1</vt:lpwstr>
  </property>
  <property fmtid="{D5CDD505-2E9C-101B-9397-08002B2CF9AE}" pid="10" name="MediaServiceImageTags">
    <vt:lpwstr/>
  </property>
</Properties>
</file>